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2" w:type="dxa"/>
        <w:jc w:val="center"/>
        <w:tblBorders>
          <w:top w:val="single" w:sz="8" w:space="0" w:color="auto"/>
          <w:bottom w:val="single" w:sz="12" w:space="0" w:color="auto"/>
        </w:tblBorders>
        <w:tblLook w:val="0000" w:firstRow="0" w:lastRow="0" w:firstColumn="0" w:lastColumn="0" w:noHBand="0" w:noVBand="0"/>
      </w:tblPr>
      <w:tblGrid>
        <w:gridCol w:w="2518"/>
        <w:gridCol w:w="5364"/>
        <w:gridCol w:w="2306"/>
        <w:gridCol w:w="14"/>
      </w:tblGrid>
      <w:tr w:rsidR="00F6310A" w:rsidRPr="001348A6" w14:paraId="57DE5ACF" w14:textId="77777777" w:rsidTr="00134717">
        <w:trPr>
          <w:gridAfter w:val="1"/>
          <w:wAfter w:w="14" w:type="dxa"/>
          <w:cantSplit/>
          <w:trHeight w:val="1569"/>
          <w:jc w:val="center"/>
        </w:trPr>
        <w:tc>
          <w:tcPr>
            <w:tcW w:w="10188" w:type="dxa"/>
            <w:gridSpan w:val="3"/>
            <w:tcBorders>
              <w:top w:val="nil"/>
            </w:tcBorders>
          </w:tcPr>
          <w:p w14:paraId="672C82BA" w14:textId="77777777" w:rsidR="00F6310A" w:rsidRPr="001348A6" w:rsidRDefault="00F6310A" w:rsidP="00134717">
            <w:pPr>
              <w:pBdr>
                <w:top w:val="single" w:sz="12" w:space="1" w:color="auto"/>
              </w:pBdr>
              <w:jc w:val="center"/>
              <w:rPr>
                <w:b/>
              </w:rPr>
            </w:pPr>
            <w:r w:rsidRPr="001348A6">
              <w:rPr>
                <w:b/>
              </w:rPr>
              <w:t>ЕВРАЗИЙСКИЙ СОВЕТ ПО СТАНДАРТИЗАЦИИ, МЕТРОЛОГИИ И СЕРТИФИКАЦИИ</w:t>
            </w:r>
          </w:p>
          <w:p w14:paraId="31A005FE" w14:textId="77777777" w:rsidR="00F6310A" w:rsidRPr="001348A6" w:rsidRDefault="00F6310A" w:rsidP="00134717">
            <w:pPr>
              <w:pBdr>
                <w:top w:val="single" w:sz="12" w:space="1" w:color="auto"/>
              </w:pBdr>
              <w:jc w:val="center"/>
              <w:rPr>
                <w:lang w:val="en-US"/>
              </w:rPr>
            </w:pPr>
            <w:r w:rsidRPr="001348A6">
              <w:rPr>
                <w:lang w:val="en-US"/>
              </w:rPr>
              <w:t>(</w:t>
            </w:r>
            <w:r w:rsidRPr="001348A6">
              <w:t>ЕАСС</w:t>
            </w:r>
            <w:r w:rsidRPr="001348A6">
              <w:rPr>
                <w:lang w:val="en-US"/>
              </w:rPr>
              <w:t>)</w:t>
            </w:r>
          </w:p>
          <w:p w14:paraId="6312B4BE" w14:textId="77777777" w:rsidR="00F6310A" w:rsidRPr="001348A6" w:rsidRDefault="00F6310A" w:rsidP="00134717">
            <w:pPr>
              <w:jc w:val="center"/>
              <w:rPr>
                <w:lang w:val="en-US"/>
              </w:rPr>
            </w:pPr>
          </w:p>
          <w:p w14:paraId="5FACC433" w14:textId="77777777" w:rsidR="00F6310A" w:rsidRPr="001348A6" w:rsidRDefault="00F6310A" w:rsidP="00134717">
            <w:pPr>
              <w:jc w:val="center"/>
              <w:rPr>
                <w:b/>
                <w:lang w:val="en-US"/>
              </w:rPr>
            </w:pPr>
            <w:r w:rsidRPr="001348A6">
              <w:rPr>
                <w:b/>
                <w:lang w:val="en-US"/>
              </w:rPr>
              <w:t>EURO-AZIAN COUNCIL FOR STANDARDIZATION, METROLOGY AND CERTIFICATION</w:t>
            </w:r>
          </w:p>
          <w:p w14:paraId="01EFB6F1" w14:textId="77777777" w:rsidR="00F6310A" w:rsidRPr="001348A6" w:rsidRDefault="00F6310A" w:rsidP="00134717">
            <w:pPr>
              <w:pBdr>
                <w:bottom w:val="single" w:sz="12" w:space="1" w:color="auto"/>
              </w:pBdr>
              <w:jc w:val="center"/>
              <w:rPr>
                <w:b/>
              </w:rPr>
            </w:pPr>
            <w:r w:rsidRPr="001348A6">
              <w:rPr>
                <w:b/>
                <w:lang w:val="en-US"/>
              </w:rPr>
              <w:t>(EASC)</w:t>
            </w:r>
          </w:p>
          <w:p w14:paraId="6449E9EE" w14:textId="77777777" w:rsidR="00F6310A" w:rsidRPr="001348A6" w:rsidRDefault="00F6310A" w:rsidP="00134717">
            <w:pPr>
              <w:pBdr>
                <w:bottom w:val="single" w:sz="12" w:space="1" w:color="auto"/>
              </w:pBdr>
              <w:jc w:val="center"/>
              <w:rPr>
                <w:b/>
              </w:rPr>
            </w:pPr>
          </w:p>
          <w:p w14:paraId="02A03A04" w14:textId="77777777" w:rsidR="00F6310A" w:rsidRPr="001348A6" w:rsidRDefault="00F6310A" w:rsidP="00134717">
            <w:pPr>
              <w:jc w:val="center"/>
              <w:rPr>
                <w:snapToGrid w:val="0"/>
                <w:lang w:val="en-US"/>
              </w:rPr>
            </w:pPr>
          </w:p>
        </w:tc>
      </w:tr>
      <w:tr w:rsidR="00F6310A" w:rsidRPr="001348A6" w14:paraId="04F4A8D9" w14:textId="77777777" w:rsidTr="00134717">
        <w:trPr>
          <w:trHeight w:val="1833"/>
          <w:jc w:val="center"/>
        </w:trPr>
        <w:tc>
          <w:tcPr>
            <w:tcW w:w="2518" w:type="dxa"/>
            <w:tcBorders>
              <w:bottom w:val="single" w:sz="12" w:space="0" w:color="auto"/>
            </w:tcBorders>
          </w:tcPr>
          <w:p w14:paraId="084E8940" w14:textId="77777777" w:rsidR="00F6310A" w:rsidRPr="001348A6" w:rsidRDefault="006F57EC" w:rsidP="00134717">
            <w:pPr>
              <w:jc w:val="both"/>
              <w:rPr>
                <w:snapToGrid w:val="0"/>
              </w:rPr>
            </w:pPr>
            <w:r>
              <w:rPr>
                <w:noProof/>
              </w:rPr>
              <w:drawing>
                <wp:anchor distT="0" distB="0" distL="114300" distR="114300" simplePos="0" relativeHeight="251659264" behindDoc="0" locked="0" layoutInCell="1" allowOverlap="0" wp14:anchorId="060C88C3" wp14:editId="29E75CB6">
                  <wp:simplePos x="0" y="0"/>
                  <wp:positionH relativeFrom="column">
                    <wp:posOffset>71120</wp:posOffset>
                  </wp:positionH>
                  <wp:positionV relativeFrom="paragraph">
                    <wp:posOffset>-46990</wp:posOffset>
                  </wp:positionV>
                  <wp:extent cx="1029970" cy="998220"/>
                  <wp:effectExtent l="0" t="0" r="0" b="0"/>
                  <wp:wrapNone/>
                  <wp:docPr id="51"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9970" cy="9982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64" w:type="dxa"/>
            <w:tcBorders>
              <w:bottom w:val="single" w:sz="12" w:space="0" w:color="auto"/>
            </w:tcBorders>
          </w:tcPr>
          <w:p w14:paraId="47F422C2" w14:textId="77777777" w:rsidR="00F6310A" w:rsidRPr="001348A6" w:rsidRDefault="00F6310A" w:rsidP="00134717">
            <w:pPr>
              <w:jc w:val="both"/>
              <w:rPr>
                <w:snapToGrid w:val="0"/>
              </w:rPr>
            </w:pPr>
          </w:p>
          <w:p w14:paraId="7BE64364" w14:textId="77777777" w:rsidR="00F6310A" w:rsidRPr="001348A6" w:rsidRDefault="00F6310A" w:rsidP="00134717">
            <w:pPr>
              <w:ind w:right="-250"/>
              <w:jc w:val="center"/>
              <w:rPr>
                <w:b/>
              </w:rPr>
            </w:pPr>
            <w:r w:rsidRPr="001348A6">
              <w:rPr>
                <w:b/>
              </w:rPr>
              <w:t>М Е Ж Г О С У Д А Р С Т В Е Н Н Ы Й</w:t>
            </w:r>
          </w:p>
          <w:p w14:paraId="4BB44824" w14:textId="77777777" w:rsidR="00F6310A" w:rsidRPr="001348A6" w:rsidRDefault="00F6310A" w:rsidP="00134717">
            <w:pPr>
              <w:jc w:val="center"/>
              <w:rPr>
                <w:snapToGrid w:val="0"/>
              </w:rPr>
            </w:pPr>
            <w:r w:rsidRPr="001348A6">
              <w:rPr>
                <w:b/>
              </w:rPr>
              <w:t>С Т А Н Д А Р Т</w:t>
            </w:r>
          </w:p>
        </w:tc>
        <w:tc>
          <w:tcPr>
            <w:tcW w:w="2320" w:type="dxa"/>
            <w:gridSpan w:val="2"/>
            <w:tcBorders>
              <w:bottom w:val="single" w:sz="12" w:space="0" w:color="auto"/>
            </w:tcBorders>
          </w:tcPr>
          <w:p w14:paraId="5E406DCF" w14:textId="77777777" w:rsidR="00F6310A" w:rsidRPr="001348A6" w:rsidRDefault="00F6310A" w:rsidP="00134717">
            <w:pPr>
              <w:jc w:val="both"/>
              <w:rPr>
                <w:b/>
                <w:bCs/>
                <w:snapToGrid w:val="0"/>
              </w:rPr>
            </w:pPr>
          </w:p>
          <w:p w14:paraId="68C18B25" w14:textId="77777777" w:rsidR="00F6310A" w:rsidRPr="00AD65A1" w:rsidRDefault="00F6310A" w:rsidP="00134717">
            <w:pPr>
              <w:ind w:left="-53"/>
              <w:rPr>
                <w:b/>
              </w:rPr>
            </w:pPr>
            <w:r w:rsidRPr="00AD65A1">
              <w:rPr>
                <w:b/>
              </w:rPr>
              <w:t xml:space="preserve">ГОСТ </w:t>
            </w:r>
            <w:bookmarkStart w:id="0" w:name="_Hlk159229688"/>
            <w:r w:rsidRPr="00AD65A1">
              <w:rPr>
                <w:b/>
                <w:lang w:val="en-US"/>
              </w:rPr>
              <w:t>EN</w:t>
            </w:r>
            <w:r w:rsidRPr="00AD65A1">
              <w:rPr>
                <w:b/>
              </w:rPr>
              <w:t xml:space="preserve"> 12309-</w:t>
            </w:r>
            <w:bookmarkEnd w:id="0"/>
            <w:r w:rsidR="00A24F40">
              <w:rPr>
                <w:b/>
              </w:rPr>
              <w:t>2</w:t>
            </w:r>
            <w:r w:rsidRPr="00AD65A1">
              <w:rPr>
                <w:b/>
              </w:rPr>
              <w:t>-</w:t>
            </w:r>
          </w:p>
          <w:p w14:paraId="6403E853" w14:textId="77777777" w:rsidR="00F6310A" w:rsidRPr="001348A6" w:rsidRDefault="00F6310A" w:rsidP="00134717">
            <w:pPr>
              <w:ind w:left="-53"/>
              <w:rPr>
                <w:bCs/>
                <w:i/>
                <w:snapToGrid w:val="0"/>
              </w:rPr>
            </w:pPr>
            <w:r w:rsidRPr="00AD65A1">
              <w:rPr>
                <w:i/>
              </w:rPr>
              <w:t>(проект, KZ, первая редакция)</w:t>
            </w:r>
          </w:p>
        </w:tc>
      </w:tr>
    </w:tbl>
    <w:p w14:paraId="38FE4780" w14:textId="77777777" w:rsidR="00F6310A" w:rsidRPr="00FB65CD" w:rsidRDefault="00F6310A" w:rsidP="00F6310A">
      <w:pPr>
        <w:ind w:right="-2"/>
        <w:jc w:val="center"/>
        <w:rPr>
          <w:b/>
          <w:bCs/>
          <w:snapToGrid w:val="0"/>
        </w:rPr>
      </w:pPr>
    </w:p>
    <w:p w14:paraId="0E09DBF6" w14:textId="77777777" w:rsidR="00F6310A" w:rsidRPr="00AD65A1" w:rsidRDefault="00F6310A" w:rsidP="00F6310A">
      <w:pPr>
        <w:ind w:right="-2"/>
        <w:jc w:val="center"/>
        <w:rPr>
          <w:b/>
          <w:bCs/>
          <w:snapToGrid w:val="0"/>
        </w:rPr>
      </w:pPr>
    </w:p>
    <w:p w14:paraId="2B481368" w14:textId="77777777" w:rsidR="00F6310A" w:rsidRPr="00AD65A1" w:rsidRDefault="00F6310A" w:rsidP="00F6310A">
      <w:pPr>
        <w:ind w:right="-2"/>
        <w:jc w:val="center"/>
        <w:rPr>
          <w:b/>
          <w:bCs/>
          <w:snapToGrid w:val="0"/>
        </w:rPr>
      </w:pPr>
    </w:p>
    <w:p w14:paraId="071D489D" w14:textId="77777777" w:rsidR="00F6310A" w:rsidRDefault="00F6310A" w:rsidP="00F6310A">
      <w:pPr>
        <w:ind w:right="-2"/>
        <w:jc w:val="center"/>
        <w:rPr>
          <w:b/>
          <w:bCs/>
          <w:snapToGrid w:val="0"/>
        </w:rPr>
      </w:pPr>
    </w:p>
    <w:p w14:paraId="09775B9F" w14:textId="77777777" w:rsidR="00F6310A" w:rsidRPr="00AD65A1" w:rsidRDefault="00F6310A" w:rsidP="00F6310A">
      <w:pPr>
        <w:ind w:right="-2"/>
        <w:jc w:val="center"/>
        <w:rPr>
          <w:b/>
          <w:bCs/>
          <w:snapToGrid w:val="0"/>
        </w:rPr>
      </w:pPr>
    </w:p>
    <w:p w14:paraId="43029929" w14:textId="77777777" w:rsidR="00F6310A" w:rsidRPr="000802E8" w:rsidRDefault="00F6310A" w:rsidP="00F6310A">
      <w:pPr>
        <w:jc w:val="center"/>
        <w:rPr>
          <w:b/>
          <w:bCs/>
          <w:snapToGrid w:val="0"/>
        </w:rPr>
      </w:pPr>
      <w:r w:rsidRPr="00F6310A">
        <w:rPr>
          <w:b/>
          <w:bCs/>
          <w:snapToGrid w:val="0"/>
        </w:rPr>
        <w:t>Газовые сорбционные приборы для отопления и/или охлаждения с чистой тепловой мощностью не более 70 кВт</w:t>
      </w:r>
    </w:p>
    <w:p w14:paraId="55BA8ECA" w14:textId="77777777" w:rsidR="00F6310A" w:rsidRPr="000802E8" w:rsidRDefault="00F6310A" w:rsidP="00F6310A">
      <w:pPr>
        <w:jc w:val="center"/>
        <w:rPr>
          <w:b/>
          <w:bCs/>
          <w:snapToGrid w:val="0"/>
        </w:rPr>
      </w:pPr>
    </w:p>
    <w:p w14:paraId="7104AD80" w14:textId="77777777" w:rsidR="00F6310A" w:rsidRPr="00F6310A" w:rsidRDefault="00F6310A" w:rsidP="00F6310A">
      <w:pPr>
        <w:jc w:val="center"/>
        <w:rPr>
          <w:b/>
          <w:snapToGrid w:val="0"/>
        </w:rPr>
      </w:pPr>
      <w:r w:rsidRPr="000802E8">
        <w:rPr>
          <w:b/>
          <w:snapToGrid w:val="0"/>
        </w:rPr>
        <w:t>Часть</w:t>
      </w:r>
      <w:r w:rsidRPr="00F6310A">
        <w:rPr>
          <w:b/>
          <w:snapToGrid w:val="0"/>
        </w:rPr>
        <w:t xml:space="preserve"> 2</w:t>
      </w:r>
    </w:p>
    <w:p w14:paraId="5B810AB3" w14:textId="77777777" w:rsidR="00F6310A" w:rsidRPr="00F6310A" w:rsidRDefault="00F6310A" w:rsidP="00F6310A">
      <w:pPr>
        <w:jc w:val="center"/>
        <w:rPr>
          <w:b/>
          <w:snapToGrid w:val="0"/>
        </w:rPr>
      </w:pPr>
    </w:p>
    <w:p w14:paraId="008450F8" w14:textId="77777777" w:rsidR="00F6310A" w:rsidRPr="00AD65A1" w:rsidRDefault="00F6310A" w:rsidP="00F6310A">
      <w:pPr>
        <w:jc w:val="center"/>
        <w:rPr>
          <w:b/>
          <w:snapToGrid w:val="0"/>
        </w:rPr>
      </w:pPr>
      <w:r w:rsidRPr="00F6310A">
        <w:rPr>
          <w:b/>
          <w:snapToGrid w:val="0"/>
        </w:rPr>
        <w:t>БЕЗОПАСНОСТЬ</w:t>
      </w:r>
    </w:p>
    <w:p w14:paraId="6F22E8B2" w14:textId="77777777" w:rsidR="00F6310A" w:rsidRPr="00FB65CD" w:rsidRDefault="00F6310A" w:rsidP="00F6310A">
      <w:pPr>
        <w:jc w:val="center"/>
        <w:rPr>
          <w:b/>
          <w:snapToGrid w:val="0"/>
        </w:rPr>
      </w:pPr>
    </w:p>
    <w:p w14:paraId="2945F41F" w14:textId="77777777" w:rsidR="00F6310A" w:rsidRPr="00AD65A1" w:rsidRDefault="00F6310A" w:rsidP="00F6310A">
      <w:pPr>
        <w:jc w:val="center"/>
      </w:pPr>
      <w:r w:rsidRPr="00AD65A1">
        <w:t>(</w:t>
      </w:r>
      <w:r w:rsidRPr="00AD65A1">
        <w:rPr>
          <w:lang w:val="en-US"/>
        </w:rPr>
        <w:t>EN</w:t>
      </w:r>
      <w:r w:rsidRPr="00AD65A1">
        <w:t xml:space="preserve"> 12309-</w:t>
      </w:r>
      <w:r>
        <w:t>2</w:t>
      </w:r>
      <w:r w:rsidRPr="00F6310A">
        <w:t>:2015/AC:2015</w:t>
      </w:r>
      <w:r w:rsidRPr="00AD65A1">
        <w:t xml:space="preserve">, </w:t>
      </w:r>
      <w:r w:rsidRPr="00AD65A1">
        <w:rPr>
          <w:lang w:val="en-US"/>
        </w:rPr>
        <w:t>IDT</w:t>
      </w:r>
      <w:r w:rsidRPr="00AD65A1">
        <w:t>)</w:t>
      </w:r>
    </w:p>
    <w:p w14:paraId="7BB30739" w14:textId="77777777" w:rsidR="00F6310A" w:rsidRPr="00FB65CD" w:rsidRDefault="00F6310A" w:rsidP="00F6310A">
      <w:pPr>
        <w:jc w:val="center"/>
        <w:rPr>
          <w:b/>
          <w:snapToGrid w:val="0"/>
        </w:rPr>
      </w:pPr>
    </w:p>
    <w:p w14:paraId="1E291E3B" w14:textId="77777777" w:rsidR="00F6310A" w:rsidRPr="00FB65CD" w:rsidRDefault="00F6310A" w:rsidP="00F6310A">
      <w:pPr>
        <w:jc w:val="center"/>
        <w:rPr>
          <w:b/>
          <w:snapToGrid w:val="0"/>
        </w:rPr>
      </w:pPr>
    </w:p>
    <w:p w14:paraId="2A796F1D" w14:textId="77777777" w:rsidR="00F6310A" w:rsidRPr="00FB65CD" w:rsidRDefault="00F6310A" w:rsidP="00F6310A">
      <w:pPr>
        <w:jc w:val="center"/>
        <w:rPr>
          <w:b/>
          <w:snapToGrid w:val="0"/>
        </w:rPr>
      </w:pPr>
    </w:p>
    <w:p w14:paraId="0FA86F6C" w14:textId="77777777" w:rsidR="00F6310A" w:rsidRPr="00FB65CD" w:rsidRDefault="00F6310A" w:rsidP="00F6310A">
      <w:pPr>
        <w:jc w:val="center"/>
        <w:rPr>
          <w:b/>
          <w:snapToGrid w:val="0"/>
        </w:rPr>
      </w:pPr>
    </w:p>
    <w:p w14:paraId="4BC74B70" w14:textId="77777777" w:rsidR="00F6310A" w:rsidRPr="00AD65A1" w:rsidRDefault="00F6310A" w:rsidP="00F6310A">
      <w:pPr>
        <w:pStyle w:val="30"/>
        <w:shd w:val="clear" w:color="auto" w:fill="auto"/>
        <w:spacing w:before="0" w:after="0" w:line="240" w:lineRule="auto"/>
        <w:jc w:val="center"/>
        <w:rPr>
          <w:sz w:val="24"/>
          <w:szCs w:val="24"/>
        </w:rPr>
      </w:pPr>
      <w:r w:rsidRPr="00AD65A1">
        <w:rPr>
          <w:bCs/>
          <w:snapToGrid w:val="0"/>
          <w:sz w:val="24"/>
          <w:szCs w:val="24"/>
        </w:rPr>
        <w:t>Настоящий проект стандарта не подлежит применению до его принятия</w:t>
      </w:r>
    </w:p>
    <w:p w14:paraId="37A5F349" w14:textId="77777777" w:rsidR="00F6310A" w:rsidRPr="00AD65A1" w:rsidRDefault="00F6310A" w:rsidP="00F6310A">
      <w:pPr>
        <w:jc w:val="center"/>
        <w:rPr>
          <w:b/>
        </w:rPr>
      </w:pPr>
    </w:p>
    <w:p w14:paraId="74730B10" w14:textId="77777777" w:rsidR="00F6310A" w:rsidRPr="00AD65A1" w:rsidRDefault="00F6310A" w:rsidP="00F6310A">
      <w:pPr>
        <w:jc w:val="center"/>
        <w:rPr>
          <w:b/>
        </w:rPr>
      </w:pPr>
    </w:p>
    <w:p w14:paraId="7C7C52F4" w14:textId="77777777" w:rsidR="00F6310A" w:rsidRPr="00AD65A1" w:rsidRDefault="00F6310A" w:rsidP="00F6310A">
      <w:pPr>
        <w:jc w:val="center"/>
        <w:rPr>
          <w:b/>
        </w:rPr>
      </w:pPr>
    </w:p>
    <w:p w14:paraId="48875B71" w14:textId="77777777" w:rsidR="00F6310A" w:rsidRPr="00AD65A1" w:rsidRDefault="00F6310A" w:rsidP="00F6310A">
      <w:pPr>
        <w:jc w:val="center"/>
        <w:rPr>
          <w:b/>
        </w:rPr>
      </w:pPr>
    </w:p>
    <w:p w14:paraId="0BCBE12F" w14:textId="77777777" w:rsidR="00F6310A" w:rsidRPr="00AD65A1" w:rsidRDefault="00F6310A" w:rsidP="00F6310A">
      <w:pPr>
        <w:jc w:val="center"/>
        <w:rPr>
          <w:b/>
        </w:rPr>
      </w:pPr>
    </w:p>
    <w:p w14:paraId="278A8777" w14:textId="77777777" w:rsidR="00F6310A" w:rsidRPr="00AD65A1" w:rsidRDefault="00F6310A" w:rsidP="00F6310A">
      <w:pPr>
        <w:jc w:val="center"/>
        <w:rPr>
          <w:b/>
        </w:rPr>
      </w:pPr>
    </w:p>
    <w:p w14:paraId="087BAD56" w14:textId="77777777" w:rsidR="00F6310A" w:rsidRPr="00AD65A1" w:rsidRDefault="00F6310A" w:rsidP="00F6310A">
      <w:pPr>
        <w:jc w:val="center"/>
        <w:rPr>
          <w:b/>
        </w:rPr>
      </w:pPr>
    </w:p>
    <w:p w14:paraId="0BB56C33" w14:textId="77777777" w:rsidR="00F6310A" w:rsidRDefault="00F6310A" w:rsidP="00F6310A">
      <w:pPr>
        <w:jc w:val="center"/>
        <w:rPr>
          <w:b/>
        </w:rPr>
      </w:pPr>
    </w:p>
    <w:p w14:paraId="4A049D98" w14:textId="77777777" w:rsidR="00F6310A" w:rsidRDefault="00F6310A" w:rsidP="00F6310A">
      <w:pPr>
        <w:jc w:val="center"/>
        <w:rPr>
          <w:b/>
        </w:rPr>
      </w:pPr>
    </w:p>
    <w:p w14:paraId="2E1EAB7C" w14:textId="77777777" w:rsidR="00F6310A" w:rsidRPr="00AD65A1" w:rsidRDefault="00F6310A" w:rsidP="00F6310A">
      <w:pPr>
        <w:jc w:val="center"/>
        <w:rPr>
          <w:b/>
        </w:rPr>
      </w:pPr>
    </w:p>
    <w:p w14:paraId="69A570A9" w14:textId="77777777" w:rsidR="00F6310A" w:rsidRDefault="00F6310A" w:rsidP="00F6310A">
      <w:pPr>
        <w:jc w:val="center"/>
        <w:rPr>
          <w:b/>
        </w:rPr>
      </w:pPr>
    </w:p>
    <w:p w14:paraId="0AE00194" w14:textId="77777777" w:rsidR="00F6310A" w:rsidRDefault="00F6310A" w:rsidP="00F6310A">
      <w:pPr>
        <w:jc w:val="center"/>
        <w:rPr>
          <w:b/>
        </w:rPr>
      </w:pPr>
    </w:p>
    <w:p w14:paraId="4EA939BF" w14:textId="77777777" w:rsidR="00F6310A" w:rsidRPr="00AD65A1" w:rsidRDefault="00F6310A" w:rsidP="00F6310A">
      <w:pPr>
        <w:jc w:val="center"/>
        <w:rPr>
          <w:b/>
        </w:rPr>
      </w:pPr>
    </w:p>
    <w:p w14:paraId="4D1929F4" w14:textId="77777777" w:rsidR="00F6310A" w:rsidRDefault="00F6310A" w:rsidP="00F6310A">
      <w:pPr>
        <w:jc w:val="center"/>
        <w:rPr>
          <w:b/>
        </w:rPr>
      </w:pPr>
    </w:p>
    <w:p w14:paraId="596B601D" w14:textId="77777777" w:rsidR="00F6310A" w:rsidRDefault="00F6310A" w:rsidP="00F6310A">
      <w:pPr>
        <w:jc w:val="center"/>
        <w:rPr>
          <w:b/>
        </w:rPr>
      </w:pPr>
    </w:p>
    <w:p w14:paraId="075316A6" w14:textId="77777777" w:rsidR="00F6310A" w:rsidRPr="00AD65A1" w:rsidRDefault="00F6310A" w:rsidP="00F6310A">
      <w:pPr>
        <w:jc w:val="center"/>
        <w:rPr>
          <w:b/>
        </w:rPr>
      </w:pPr>
      <w:r w:rsidRPr="00AD65A1">
        <w:rPr>
          <w:b/>
        </w:rPr>
        <w:t>Минск</w:t>
      </w:r>
    </w:p>
    <w:p w14:paraId="1998972E" w14:textId="77777777" w:rsidR="00F6310A" w:rsidRPr="00AD65A1" w:rsidRDefault="00F6310A" w:rsidP="00F6310A">
      <w:pPr>
        <w:jc w:val="center"/>
        <w:rPr>
          <w:b/>
        </w:rPr>
      </w:pPr>
      <w:r w:rsidRPr="00AD65A1">
        <w:rPr>
          <w:b/>
        </w:rPr>
        <w:t>Евразийский совет по стандартизации, метрологии и сертификации</w:t>
      </w:r>
    </w:p>
    <w:p w14:paraId="0DEC6E05" w14:textId="77777777" w:rsidR="00F6310A" w:rsidRPr="00AD65A1" w:rsidRDefault="00F6310A" w:rsidP="00F6310A">
      <w:pPr>
        <w:jc w:val="center"/>
        <w:rPr>
          <w:b/>
        </w:rPr>
      </w:pPr>
      <w:r w:rsidRPr="00AD65A1">
        <w:rPr>
          <w:b/>
        </w:rPr>
        <w:t>20__</w:t>
      </w:r>
      <w:r>
        <w:rPr>
          <w:b/>
        </w:rPr>
        <w:br w:type="page"/>
      </w:r>
      <w:r w:rsidRPr="00AD65A1">
        <w:rPr>
          <w:b/>
        </w:rPr>
        <w:lastRenderedPageBreak/>
        <w:t>Предисловие</w:t>
      </w:r>
    </w:p>
    <w:p w14:paraId="42457308" w14:textId="77777777" w:rsidR="00F6310A" w:rsidRPr="00AD65A1" w:rsidRDefault="00F6310A" w:rsidP="00F6310A">
      <w:pPr>
        <w:ind w:firstLine="567"/>
        <w:jc w:val="both"/>
      </w:pPr>
    </w:p>
    <w:p w14:paraId="7D5AE31A" w14:textId="77777777" w:rsidR="00F6310A" w:rsidRPr="00AD65A1" w:rsidRDefault="00F6310A" w:rsidP="00F6310A">
      <w:pPr>
        <w:ind w:firstLine="567"/>
        <w:jc w:val="both"/>
      </w:pPr>
      <w:r w:rsidRPr="00AD65A1">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w:t>
      </w:r>
      <w:r>
        <w:t>тандартизации других государств</w:t>
      </w:r>
    </w:p>
    <w:p w14:paraId="22C75D8D" w14:textId="77777777" w:rsidR="00F6310A" w:rsidRPr="00AD65A1" w:rsidRDefault="00F6310A" w:rsidP="00F6310A">
      <w:pPr>
        <w:ind w:firstLine="567"/>
        <w:jc w:val="both"/>
      </w:pPr>
      <w:r w:rsidRPr="00AD65A1">
        <w:t>Цели, основные принципы и основной порядок проведения работ по межгосударственной стандартизации установлены ГОСТ</w:t>
      </w:r>
      <w:r>
        <w:rPr>
          <w:lang w:val="en-US"/>
        </w:rPr>
        <w:t> </w:t>
      </w:r>
      <w:r w:rsidRPr="00AD65A1">
        <w:t>1.0 «Межгосударственная система стандартизации. Основные положения» и ГОСТ</w:t>
      </w:r>
      <w:r>
        <w:rPr>
          <w:lang w:val="en-US"/>
        </w:rPr>
        <w:t> </w:t>
      </w:r>
      <w:r w:rsidRPr="00AD65A1">
        <w:t>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w:t>
      </w:r>
      <w:r>
        <w:t>мены»</w:t>
      </w:r>
    </w:p>
    <w:p w14:paraId="555C9C80" w14:textId="77777777" w:rsidR="00F6310A" w:rsidRPr="00FB65CD" w:rsidRDefault="00F6310A" w:rsidP="00F6310A">
      <w:pPr>
        <w:ind w:firstLine="567"/>
      </w:pPr>
    </w:p>
    <w:p w14:paraId="5CECAFC4" w14:textId="77777777" w:rsidR="00F6310A" w:rsidRPr="00AD65A1" w:rsidRDefault="00F6310A" w:rsidP="00F6310A">
      <w:pPr>
        <w:ind w:firstLine="567"/>
        <w:rPr>
          <w:b/>
        </w:rPr>
      </w:pPr>
      <w:r w:rsidRPr="00AD65A1">
        <w:rPr>
          <w:b/>
        </w:rPr>
        <w:t>Сведения о стандарте</w:t>
      </w:r>
    </w:p>
    <w:p w14:paraId="7F1FE72A" w14:textId="77777777" w:rsidR="00F6310A" w:rsidRDefault="00F6310A" w:rsidP="00F6310A">
      <w:pPr>
        <w:ind w:firstLine="567"/>
        <w:jc w:val="both"/>
      </w:pPr>
    </w:p>
    <w:p w14:paraId="05F424DB" w14:textId="77777777" w:rsidR="00F6310A" w:rsidRDefault="00F6310A" w:rsidP="00F6310A">
      <w:pPr>
        <w:ind w:firstLine="567"/>
        <w:jc w:val="both"/>
      </w:pPr>
      <w:r w:rsidRPr="00AD65A1">
        <w:t>1 ПОДГОТОВЛЕН 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международного стандарта, указанного в пункте 4</w:t>
      </w:r>
    </w:p>
    <w:p w14:paraId="02369CEF" w14:textId="77777777" w:rsidR="00F6310A" w:rsidRDefault="00F6310A" w:rsidP="00F6310A">
      <w:pPr>
        <w:ind w:firstLine="567"/>
        <w:jc w:val="both"/>
      </w:pPr>
      <w:r w:rsidRPr="00AD65A1">
        <w:t>2 ВНЕСЕН Комитетом технического регулирования и метрологии Министерства торговли и интеграции Республики Казахстан</w:t>
      </w:r>
    </w:p>
    <w:p w14:paraId="042F3938" w14:textId="77777777" w:rsidR="00F6310A" w:rsidRDefault="00F6310A" w:rsidP="00F6310A">
      <w:pPr>
        <w:ind w:firstLine="567"/>
        <w:jc w:val="both"/>
      </w:pPr>
      <w:r w:rsidRPr="00AD65A1">
        <w:t>3 ПРИНЯТ Евразийским советом по стандартизации, метрологии и сертификации (протокол № ….. от ……)</w:t>
      </w:r>
    </w:p>
    <w:p w14:paraId="22B2DC42" w14:textId="77777777" w:rsidR="00F6310A" w:rsidRPr="00AD65A1" w:rsidRDefault="00F6310A" w:rsidP="00F6310A">
      <w:pPr>
        <w:ind w:firstLine="567"/>
        <w:jc w:val="both"/>
      </w:pPr>
    </w:p>
    <w:p w14:paraId="42B8A250" w14:textId="77777777" w:rsidR="00F6310A" w:rsidRPr="00AD65A1" w:rsidRDefault="00F6310A" w:rsidP="00F6310A">
      <w:pPr>
        <w:ind w:firstLine="567"/>
        <w:jc w:val="both"/>
      </w:pPr>
      <w:r w:rsidRPr="00AD65A1">
        <w:t>За принятие проголосовали:</w:t>
      </w:r>
    </w:p>
    <w:tbl>
      <w:tblPr>
        <w:tblW w:w="9696"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7"/>
        <w:gridCol w:w="2028"/>
        <w:gridCol w:w="4961"/>
      </w:tblGrid>
      <w:tr w:rsidR="00F6310A" w:rsidRPr="001348A6" w14:paraId="5911D219" w14:textId="77777777" w:rsidTr="000F4157">
        <w:trPr>
          <w:trHeight w:val="1222"/>
        </w:trPr>
        <w:tc>
          <w:tcPr>
            <w:tcW w:w="2707" w:type="dxa"/>
            <w:tcBorders>
              <w:bottom w:val="double" w:sz="4" w:space="0" w:color="auto"/>
            </w:tcBorders>
            <w:tcMar>
              <w:left w:w="57" w:type="dxa"/>
              <w:right w:w="57" w:type="dxa"/>
            </w:tcMar>
            <w:vAlign w:val="center"/>
          </w:tcPr>
          <w:p w14:paraId="4037B98E" w14:textId="77777777" w:rsidR="00F6310A" w:rsidRPr="001348A6" w:rsidRDefault="00F6310A" w:rsidP="00134717">
            <w:pPr>
              <w:jc w:val="center"/>
            </w:pPr>
            <w:r w:rsidRPr="001348A6">
              <w:t>Краткое наименование страны по МК</w:t>
            </w:r>
          </w:p>
          <w:p w14:paraId="34D660B1" w14:textId="77777777" w:rsidR="00F6310A" w:rsidRPr="001348A6" w:rsidRDefault="00F6310A" w:rsidP="00134717">
            <w:pPr>
              <w:jc w:val="center"/>
            </w:pPr>
            <w:r w:rsidRPr="001348A6">
              <w:t>(ИСО 3166) 004–97</w:t>
            </w:r>
          </w:p>
        </w:tc>
        <w:tc>
          <w:tcPr>
            <w:tcW w:w="2028" w:type="dxa"/>
            <w:tcBorders>
              <w:bottom w:val="double" w:sz="4" w:space="0" w:color="auto"/>
            </w:tcBorders>
            <w:tcMar>
              <w:left w:w="57" w:type="dxa"/>
              <w:right w:w="57" w:type="dxa"/>
            </w:tcMar>
            <w:vAlign w:val="center"/>
          </w:tcPr>
          <w:p w14:paraId="1F48338E" w14:textId="77777777" w:rsidR="00F6310A" w:rsidRPr="001348A6" w:rsidRDefault="00F6310A" w:rsidP="00134717">
            <w:pPr>
              <w:jc w:val="center"/>
            </w:pPr>
            <w:r w:rsidRPr="001348A6">
              <w:t>Код страны по МК (ИСО 3166) 004–97</w:t>
            </w:r>
          </w:p>
        </w:tc>
        <w:tc>
          <w:tcPr>
            <w:tcW w:w="4961" w:type="dxa"/>
            <w:tcBorders>
              <w:bottom w:val="double" w:sz="4" w:space="0" w:color="auto"/>
            </w:tcBorders>
            <w:tcMar>
              <w:left w:w="57" w:type="dxa"/>
              <w:right w:w="57" w:type="dxa"/>
            </w:tcMar>
            <w:vAlign w:val="center"/>
          </w:tcPr>
          <w:p w14:paraId="2FEE8C7A" w14:textId="77777777" w:rsidR="00F6310A" w:rsidRPr="001348A6" w:rsidRDefault="00F6310A" w:rsidP="00134717">
            <w:pPr>
              <w:jc w:val="center"/>
            </w:pPr>
            <w:r w:rsidRPr="001348A6">
              <w:t>Сокращенное наименование</w:t>
            </w:r>
          </w:p>
          <w:p w14:paraId="6D8FFF81" w14:textId="77777777" w:rsidR="00F6310A" w:rsidRPr="001348A6" w:rsidRDefault="00F6310A" w:rsidP="00134717">
            <w:pPr>
              <w:jc w:val="center"/>
            </w:pPr>
            <w:r w:rsidRPr="001348A6">
              <w:t>национального органа</w:t>
            </w:r>
          </w:p>
          <w:p w14:paraId="4849FA3D" w14:textId="77777777" w:rsidR="00F6310A" w:rsidRPr="001348A6" w:rsidRDefault="00F6310A" w:rsidP="00134717">
            <w:pPr>
              <w:jc w:val="center"/>
            </w:pPr>
            <w:r w:rsidRPr="001348A6">
              <w:t>по стандартизации</w:t>
            </w:r>
          </w:p>
        </w:tc>
      </w:tr>
      <w:tr w:rsidR="00F6310A" w:rsidRPr="001348A6" w14:paraId="3C26AD08" w14:textId="77777777" w:rsidTr="000F4157">
        <w:trPr>
          <w:trHeight w:val="170"/>
        </w:trPr>
        <w:tc>
          <w:tcPr>
            <w:tcW w:w="2707" w:type="dxa"/>
            <w:tcBorders>
              <w:top w:val="double" w:sz="4" w:space="0" w:color="auto"/>
            </w:tcBorders>
            <w:tcMar>
              <w:left w:w="57" w:type="dxa"/>
              <w:right w:w="57" w:type="dxa"/>
            </w:tcMar>
          </w:tcPr>
          <w:p w14:paraId="1BB5DE0E" w14:textId="77777777" w:rsidR="00F6310A" w:rsidRPr="001348A6" w:rsidRDefault="00F6310A" w:rsidP="00134717">
            <w:pPr>
              <w:jc w:val="both"/>
            </w:pPr>
          </w:p>
        </w:tc>
        <w:tc>
          <w:tcPr>
            <w:tcW w:w="2028" w:type="dxa"/>
            <w:tcBorders>
              <w:top w:val="double" w:sz="4" w:space="0" w:color="auto"/>
            </w:tcBorders>
            <w:tcMar>
              <w:left w:w="57" w:type="dxa"/>
              <w:right w:w="57" w:type="dxa"/>
            </w:tcMar>
          </w:tcPr>
          <w:p w14:paraId="2B1471D0" w14:textId="77777777" w:rsidR="00F6310A" w:rsidRPr="001348A6" w:rsidRDefault="00F6310A" w:rsidP="00134717">
            <w:pPr>
              <w:jc w:val="center"/>
            </w:pPr>
          </w:p>
        </w:tc>
        <w:tc>
          <w:tcPr>
            <w:tcW w:w="4961" w:type="dxa"/>
            <w:tcBorders>
              <w:top w:val="double" w:sz="4" w:space="0" w:color="auto"/>
            </w:tcBorders>
            <w:tcMar>
              <w:left w:w="57" w:type="dxa"/>
              <w:right w:w="57" w:type="dxa"/>
            </w:tcMar>
          </w:tcPr>
          <w:p w14:paraId="4A5F1147" w14:textId="77777777" w:rsidR="00F6310A" w:rsidRPr="001348A6" w:rsidRDefault="00F6310A" w:rsidP="00134717">
            <w:pPr>
              <w:jc w:val="both"/>
            </w:pPr>
          </w:p>
        </w:tc>
      </w:tr>
    </w:tbl>
    <w:p w14:paraId="32C8D663" w14:textId="77777777" w:rsidR="00F6310A" w:rsidRPr="00FB65CD" w:rsidRDefault="00F6310A" w:rsidP="00F6310A">
      <w:pPr>
        <w:ind w:firstLine="567"/>
      </w:pPr>
    </w:p>
    <w:p w14:paraId="5DD55C92" w14:textId="77777777" w:rsidR="00F6310A" w:rsidRPr="00AD65A1" w:rsidRDefault="00F6310A" w:rsidP="00F6310A">
      <w:pPr>
        <w:ind w:firstLine="567"/>
        <w:jc w:val="both"/>
        <w:rPr>
          <w:snapToGrid w:val="0"/>
        </w:rPr>
      </w:pPr>
      <w:r w:rsidRPr="00AD65A1">
        <w:rPr>
          <w:color w:val="2D2D2D"/>
          <w:spacing w:val="2"/>
          <w:shd w:val="clear" w:color="auto" w:fill="FFFFFF"/>
        </w:rPr>
        <w:t xml:space="preserve">4 </w:t>
      </w:r>
      <w:r w:rsidRPr="00AD65A1">
        <w:rPr>
          <w:color w:val="000000"/>
        </w:rPr>
        <w:t>Настоящий стандарт идентичен европейскому стандарту</w:t>
      </w:r>
      <w:r w:rsidRPr="00AD65A1">
        <w:t xml:space="preserve"> </w:t>
      </w:r>
      <w:r w:rsidRPr="00AD65A1">
        <w:rPr>
          <w:lang w:val="en-US"/>
        </w:rPr>
        <w:t>EN</w:t>
      </w:r>
      <w:r>
        <w:t> </w:t>
      </w:r>
      <w:r w:rsidRPr="00F6310A">
        <w:t>12309-2:2015/</w:t>
      </w:r>
      <w:r w:rsidR="005A6C37">
        <w:t xml:space="preserve"> </w:t>
      </w:r>
      <w:r w:rsidRPr="00F6310A">
        <w:t>AC:2015</w:t>
      </w:r>
      <w:r w:rsidRPr="00AD65A1">
        <w:t xml:space="preserve"> «</w:t>
      </w:r>
      <w:r w:rsidR="00A24F40" w:rsidRPr="00A24F40">
        <w:t xml:space="preserve">Gas-fired sorption appliances for heating and/or cooling with a net heat input not exceeding 70 kw </w:t>
      </w:r>
      <w:r w:rsidR="00DB3797">
        <w:t>–</w:t>
      </w:r>
      <w:r w:rsidR="00A24F40" w:rsidRPr="00A24F40">
        <w:t xml:space="preserve"> Part 2: Safety</w:t>
      </w:r>
      <w:r w:rsidRPr="00AD65A1">
        <w:t>»</w:t>
      </w:r>
      <w:r w:rsidRPr="00AD65A1">
        <w:rPr>
          <w:color w:val="000000"/>
        </w:rPr>
        <w:t xml:space="preserve"> («</w:t>
      </w:r>
      <w:r w:rsidR="00A24F40" w:rsidRPr="00A24F40">
        <w:rPr>
          <w:snapToGrid w:val="0"/>
        </w:rPr>
        <w:t>Газовые сорбционные приборы для отопления и/или охлаждения с чистой тепловой мощностью не более 70 кВт</w:t>
      </w:r>
      <w:r w:rsidRPr="0081635A">
        <w:rPr>
          <w:snapToGrid w:val="0"/>
        </w:rPr>
        <w:t xml:space="preserve">. Часть </w:t>
      </w:r>
      <w:r w:rsidR="00A24F40">
        <w:rPr>
          <w:snapToGrid w:val="0"/>
        </w:rPr>
        <w:t>2</w:t>
      </w:r>
      <w:r w:rsidRPr="0081635A">
        <w:rPr>
          <w:snapToGrid w:val="0"/>
        </w:rPr>
        <w:t xml:space="preserve">. </w:t>
      </w:r>
      <w:r w:rsidR="00A24F40">
        <w:rPr>
          <w:snapToGrid w:val="0"/>
        </w:rPr>
        <w:t>Безопасность</w:t>
      </w:r>
      <w:r w:rsidRPr="00AD65A1">
        <w:rPr>
          <w:snapToGrid w:val="0"/>
        </w:rPr>
        <w:t>»,</w:t>
      </w:r>
      <w:r w:rsidRPr="00AD65A1">
        <w:t xml:space="preserve"> </w:t>
      </w:r>
      <w:r w:rsidRPr="00AD65A1">
        <w:rPr>
          <w:snapToGrid w:val="0"/>
        </w:rPr>
        <w:t>IDT)</w:t>
      </w:r>
    </w:p>
    <w:p w14:paraId="5D4D2740" w14:textId="77777777" w:rsidR="00F6310A" w:rsidRPr="00AD65A1" w:rsidRDefault="00F6310A" w:rsidP="00F6310A">
      <w:pPr>
        <w:ind w:firstLine="567"/>
        <w:jc w:val="both"/>
        <w:rPr>
          <w:lang w:val="kk-KZ"/>
        </w:rPr>
      </w:pPr>
      <w:r w:rsidRPr="00AD65A1">
        <w:rPr>
          <w:lang w:val="kk-KZ"/>
        </w:rPr>
        <w:t>Перевод с английского языка (en)</w:t>
      </w:r>
    </w:p>
    <w:p w14:paraId="73E7B6C3" w14:textId="77777777" w:rsidR="00F6310A" w:rsidRPr="00AD65A1" w:rsidRDefault="00F6310A" w:rsidP="00F6310A">
      <w:pPr>
        <w:ind w:firstLine="567"/>
        <w:jc w:val="both"/>
        <w:rPr>
          <w:lang w:val="kk-KZ"/>
        </w:rPr>
      </w:pPr>
      <w:r w:rsidRPr="00AD65A1">
        <w:rPr>
          <w:lang w:val="kk-KZ"/>
        </w:rPr>
        <w:t>Степень соответствия – идентичная (IDT)</w:t>
      </w:r>
    </w:p>
    <w:p w14:paraId="1B5B41FD" w14:textId="77777777" w:rsidR="00F6310A" w:rsidRPr="00AD65A1" w:rsidRDefault="00F6310A" w:rsidP="00F6310A">
      <w:pPr>
        <w:ind w:firstLine="567"/>
        <w:jc w:val="both"/>
      </w:pPr>
    </w:p>
    <w:p w14:paraId="16FF5729" w14:textId="77777777" w:rsidR="00F6310A" w:rsidRPr="00AD65A1" w:rsidRDefault="00F6310A" w:rsidP="00F6310A">
      <w:pPr>
        <w:ind w:firstLine="567"/>
        <w:jc w:val="both"/>
      </w:pPr>
      <w:r w:rsidRPr="00AD65A1">
        <w:t>5 ВВЕДЕН ВПЕРВЫЕ</w:t>
      </w:r>
    </w:p>
    <w:p w14:paraId="5CBF87F9" w14:textId="77777777" w:rsidR="00F6310A" w:rsidRDefault="00F6310A" w:rsidP="00F6310A">
      <w:pPr>
        <w:shd w:val="clear" w:color="auto" w:fill="FFFFFF"/>
        <w:ind w:firstLine="567"/>
        <w:jc w:val="both"/>
        <w:textAlignment w:val="baseline"/>
      </w:pPr>
    </w:p>
    <w:p w14:paraId="3AD0519F" w14:textId="77777777" w:rsidR="00BF097C" w:rsidRPr="00AD65A1" w:rsidRDefault="00BF097C" w:rsidP="00F6310A">
      <w:pPr>
        <w:shd w:val="clear" w:color="auto" w:fill="FFFFFF"/>
        <w:ind w:firstLine="567"/>
        <w:jc w:val="both"/>
        <w:textAlignment w:val="baseline"/>
      </w:pPr>
    </w:p>
    <w:p w14:paraId="64D80565" w14:textId="77777777" w:rsidR="00F6310A" w:rsidRPr="001B1E9E" w:rsidRDefault="00F6310A" w:rsidP="00F6310A">
      <w:pPr>
        <w:ind w:firstLine="567"/>
        <w:jc w:val="both"/>
        <w:rPr>
          <w:bCs/>
          <w:i/>
        </w:rPr>
      </w:pPr>
      <w:r w:rsidRPr="001B1E9E">
        <w:rPr>
          <w:bCs/>
          <w:i/>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w:t>
      </w:r>
      <w:r>
        <w:rPr>
          <w:bCs/>
          <w:i/>
        </w:rPr>
        <w:t>льных органов по стандартизации</w:t>
      </w:r>
    </w:p>
    <w:p w14:paraId="4E53DC37" w14:textId="77777777" w:rsidR="00F6310A" w:rsidRDefault="00F6310A" w:rsidP="00F6310A">
      <w:pPr>
        <w:ind w:firstLine="567"/>
        <w:jc w:val="both"/>
        <w:rPr>
          <w:i/>
        </w:rPr>
      </w:pPr>
      <w:r w:rsidRPr="001B1E9E">
        <w:rPr>
          <w:bCs/>
          <w:i/>
        </w:rPr>
        <w:lastRenderedPageBreak/>
        <w:t>В случае пересмотра, изменения или отмены настоящего стандарта соответствующая информация также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023412BC" w14:textId="77777777" w:rsidR="00F6310A" w:rsidRDefault="00F6310A" w:rsidP="00F6310A">
      <w:pPr>
        <w:ind w:firstLine="567"/>
        <w:jc w:val="both"/>
      </w:pPr>
    </w:p>
    <w:p w14:paraId="22BF673A" w14:textId="77777777" w:rsidR="00F6310A" w:rsidRDefault="00F6310A" w:rsidP="00F6310A">
      <w:pPr>
        <w:ind w:firstLine="567"/>
        <w:jc w:val="both"/>
      </w:pPr>
    </w:p>
    <w:p w14:paraId="23E7E701" w14:textId="77777777" w:rsidR="00F6310A" w:rsidRDefault="00F6310A" w:rsidP="00F6310A">
      <w:pPr>
        <w:ind w:firstLine="567"/>
        <w:jc w:val="both"/>
      </w:pPr>
    </w:p>
    <w:p w14:paraId="1295CE0F" w14:textId="77777777" w:rsidR="00F6310A" w:rsidRDefault="00F6310A" w:rsidP="00F6310A">
      <w:pPr>
        <w:ind w:firstLine="567"/>
        <w:jc w:val="both"/>
      </w:pPr>
    </w:p>
    <w:p w14:paraId="180ECDDF" w14:textId="77777777" w:rsidR="00F6310A" w:rsidRDefault="00F6310A" w:rsidP="00F6310A">
      <w:pPr>
        <w:ind w:firstLine="567"/>
        <w:jc w:val="both"/>
      </w:pPr>
    </w:p>
    <w:p w14:paraId="0AFCB53D" w14:textId="77777777" w:rsidR="00F6310A" w:rsidRDefault="00F6310A" w:rsidP="00F6310A">
      <w:pPr>
        <w:ind w:firstLine="567"/>
        <w:jc w:val="both"/>
      </w:pPr>
    </w:p>
    <w:p w14:paraId="1BC194BE" w14:textId="77777777" w:rsidR="00F6310A" w:rsidRDefault="00F6310A" w:rsidP="00F6310A">
      <w:pPr>
        <w:ind w:firstLine="567"/>
        <w:jc w:val="both"/>
      </w:pPr>
    </w:p>
    <w:p w14:paraId="6C73FD9C" w14:textId="77777777" w:rsidR="00F6310A" w:rsidRDefault="00F6310A" w:rsidP="00F6310A">
      <w:pPr>
        <w:ind w:firstLine="567"/>
        <w:jc w:val="both"/>
      </w:pPr>
    </w:p>
    <w:p w14:paraId="38D5398A" w14:textId="77777777" w:rsidR="00F6310A" w:rsidRDefault="00F6310A" w:rsidP="00F6310A">
      <w:pPr>
        <w:ind w:firstLine="567"/>
        <w:jc w:val="both"/>
      </w:pPr>
    </w:p>
    <w:p w14:paraId="670D4450" w14:textId="77777777" w:rsidR="00F6310A" w:rsidRDefault="00F6310A" w:rsidP="00F6310A">
      <w:pPr>
        <w:ind w:firstLine="567"/>
        <w:jc w:val="both"/>
      </w:pPr>
    </w:p>
    <w:p w14:paraId="0302A175" w14:textId="77777777" w:rsidR="00F6310A" w:rsidRDefault="00F6310A" w:rsidP="00F6310A">
      <w:pPr>
        <w:ind w:firstLine="567"/>
        <w:jc w:val="both"/>
      </w:pPr>
    </w:p>
    <w:p w14:paraId="16F8CAAA" w14:textId="77777777" w:rsidR="00F6310A" w:rsidRDefault="00F6310A" w:rsidP="00F6310A">
      <w:pPr>
        <w:ind w:firstLine="567"/>
        <w:jc w:val="both"/>
      </w:pPr>
    </w:p>
    <w:p w14:paraId="6183A856" w14:textId="77777777" w:rsidR="00F6310A" w:rsidRDefault="00F6310A" w:rsidP="00F6310A">
      <w:pPr>
        <w:ind w:firstLine="567"/>
        <w:jc w:val="both"/>
      </w:pPr>
    </w:p>
    <w:p w14:paraId="12DDCE27" w14:textId="77777777" w:rsidR="00F6310A" w:rsidRDefault="00F6310A" w:rsidP="00F6310A">
      <w:pPr>
        <w:ind w:firstLine="567"/>
        <w:jc w:val="both"/>
      </w:pPr>
    </w:p>
    <w:p w14:paraId="623A58A7" w14:textId="77777777" w:rsidR="00F6310A" w:rsidRDefault="00F6310A" w:rsidP="00F6310A">
      <w:pPr>
        <w:ind w:firstLine="567"/>
        <w:jc w:val="both"/>
      </w:pPr>
    </w:p>
    <w:p w14:paraId="7367D821" w14:textId="77777777" w:rsidR="00F6310A" w:rsidRDefault="00F6310A" w:rsidP="00F6310A">
      <w:pPr>
        <w:ind w:firstLine="567"/>
        <w:jc w:val="both"/>
      </w:pPr>
    </w:p>
    <w:p w14:paraId="71DB658B" w14:textId="77777777" w:rsidR="00F6310A" w:rsidRDefault="00F6310A" w:rsidP="00F6310A">
      <w:pPr>
        <w:ind w:firstLine="567"/>
        <w:jc w:val="both"/>
      </w:pPr>
    </w:p>
    <w:p w14:paraId="08D37392" w14:textId="77777777" w:rsidR="00F6310A" w:rsidRDefault="00F6310A" w:rsidP="00F6310A">
      <w:pPr>
        <w:ind w:firstLine="567"/>
        <w:jc w:val="both"/>
      </w:pPr>
    </w:p>
    <w:p w14:paraId="33055512" w14:textId="77777777" w:rsidR="00F6310A" w:rsidRDefault="00F6310A" w:rsidP="00F6310A">
      <w:pPr>
        <w:ind w:firstLine="567"/>
        <w:jc w:val="both"/>
      </w:pPr>
    </w:p>
    <w:p w14:paraId="6E9D73BF" w14:textId="77777777" w:rsidR="00F6310A" w:rsidRDefault="00F6310A" w:rsidP="00F6310A">
      <w:pPr>
        <w:ind w:firstLine="567"/>
        <w:jc w:val="both"/>
      </w:pPr>
    </w:p>
    <w:p w14:paraId="296E48EB" w14:textId="77777777" w:rsidR="00F6310A" w:rsidRDefault="00F6310A" w:rsidP="00F6310A">
      <w:pPr>
        <w:ind w:firstLine="567"/>
        <w:jc w:val="both"/>
      </w:pPr>
    </w:p>
    <w:p w14:paraId="06F033D2" w14:textId="77777777" w:rsidR="00F6310A" w:rsidRDefault="00F6310A" w:rsidP="00F6310A">
      <w:pPr>
        <w:ind w:firstLine="567"/>
        <w:jc w:val="both"/>
      </w:pPr>
    </w:p>
    <w:p w14:paraId="4800A79A" w14:textId="77777777" w:rsidR="00F6310A" w:rsidRDefault="00F6310A" w:rsidP="00F6310A">
      <w:pPr>
        <w:ind w:firstLine="567"/>
        <w:jc w:val="both"/>
      </w:pPr>
    </w:p>
    <w:p w14:paraId="5C2A8E25" w14:textId="77777777" w:rsidR="00F6310A" w:rsidRDefault="00F6310A" w:rsidP="00F6310A">
      <w:pPr>
        <w:ind w:firstLine="567"/>
        <w:jc w:val="both"/>
      </w:pPr>
    </w:p>
    <w:p w14:paraId="679BFB0E" w14:textId="77777777" w:rsidR="00F6310A" w:rsidRDefault="00F6310A" w:rsidP="00F6310A">
      <w:pPr>
        <w:ind w:firstLine="567"/>
        <w:jc w:val="both"/>
      </w:pPr>
    </w:p>
    <w:p w14:paraId="65FB2B37" w14:textId="77777777" w:rsidR="00F6310A" w:rsidRDefault="00F6310A" w:rsidP="00F6310A">
      <w:pPr>
        <w:ind w:firstLine="567"/>
        <w:jc w:val="both"/>
      </w:pPr>
    </w:p>
    <w:p w14:paraId="6FB5C2BB" w14:textId="77777777" w:rsidR="00F6310A" w:rsidRDefault="00F6310A" w:rsidP="00F6310A">
      <w:pPr>
        <w:ind w:firstLine="567"/>
        <w:jc w:val="both"/>
      </w:pPr>
    </w:p>
    <w:p w14:paraId="2AFC7366" w14:textId="77777777" w:rsidR="00F6310A" w:rsidRDefault="00F6310A" w:rsidP="00F6310A">
      <w:pPr>
        <w:ind w:firstLine="567"/>
        <w:jc w:val="both"/>
      </w:pPr>
    </w:p>
    <w:p w14:paraId="31E3E673" w14:textId="77777777" w:rsidR="00F6310A" w:rsidRDefault="00F6310A" w:rsidP="00F6310A">
      <w:pPr>
        <w:ind w:firstLine="567"/>
        <w:jc w:val="both"/>
      </w:pPr>
    </w:p>
    <w:p w14:paraId="0F0C8DD1" w14:textId="77777777" w:rsidR="00F6310A" w:rsidRDefault="00F6310A" w:rsidP="00F6310A">
      <w:pPr>
        <w:ind w:firstLine="567"/>
        <w:jc w:val="both"/>
      </w:pPr>
    </w:p>
    <w:p w14:paraId="6FA93BB4" w14:textId="77777777" w:rsidR="00F6310A" w:rsidRDefault="00F6310A" w:rsidP="00F6310A">
      <w:pPr>
        <w:ind w:firstLine="567"/>
        <w:jc w:val="both"/>
      </w:pPr>
    </w:p>
    <w:p w14:paraId="4A644BBF" w14:textId="77777777" w:rsidR="00F6310A" w:rsidRDefault="00F6310A" w:rsidP="00F6310A">
      <w:pPr>
        <w:ind w:firstLine="567"/>
        <w:jc w:val="both"/>
      </w:pPr>
    </w:p>
    <w:p w14:paraId="04BAB2D6" w14:textId="77777777" w:rsidR="00F6310A" w:rsidRDefault="00F6310A" w:rsidP="00F6310A">
      <w:pPr>
        <w:ind w:firstLine="567"/>
        <w:jc w:val="both"/>
      </w:pPr>
    </w:p>
    <w:p w14:paraId="096B640F" w14:textId="77777777" w:rsidR="00F6310A" w:rsidRDefault="00F6310A" w:rsidP="00F6310A">
      <w:pPr>
        <w:ind w:firstLine="567"/>
        <w:jc w:val="both"/>
      </w:pPr>
    </w:p>
    <w:p w14:paraId="77EA3C48" w14:textId="77777777" w:rsidR="00F6310A" w:rsidRDefault="00F6310A" w:rsidP="00F6310A">
      <w:pPr>
        <w:ind w:firstLine="567"/>
        <w:jc w:val="both"/>
      </w:pPr>
    </w:p>
    <w:p w14:paraId="70179622" w14:textId="77777777" w:rsidR="00F6310A" w:rsidRDefault="00F6310A" w:rsidP="00F6310A">
      <w:pPr>
        <w:ind w:firstLine="567"/>
        <w:jc w:val="both"/>
      </w:pPr>
    </w:p>
    <w:p w14:paraId="53E7797B" w14:textId="77777777" w:rsidR="00F6310A" w:rsidRDefault="00F6310A" w:rsidP="00F6310A">
      <w:pPr>
        <w:ind w:firstLine="567"/>
        <w:jc w:val="both"/>
      </w:pPr>
    </w:p>
    <w:p w14:paraId="722C4982" w14:textId="77777777" w:rsidR="00F6310A" w:rsidRDefault="00F6310A" w:rsidP="00F6310A">
      <w:pPr>
        <w:ind w:firstLine="567"/>
        <w:jc w:val="both"/>
      </w:pPr>
    </w:p>
    <w:p w14:paraId="280CFAA9" w14:textId="77777777" w:rsidR="00F6310A" w:rsidRDefault="00F6310A" w:rsidP="00F6310A">
      <w:pPr>
        <w:ind w:firstLine="567"/>
        <w:jc w:val="both"/>
      </w:pPr>
    </w:p>
    <w:p w14:paraId="14F8F7BE" w14:textId="77777777" w:rsidR="00F6310A" w:rsidRDefault="00F6310A" w:rsidP="00F6310A">
      <w:pPr>
        <w:ind w:firstLine="567"/>
        <w:jc w:val="both"/>
      </w:pPr>
    </w:p>
    <w:p w14:paraId="2E44FF67" w14:textId="77777777" w:rsidR="00F6310A" w:rsidRDefault="00F6310A" w:rsidP="00F6310A">
      <w:pPr>
        <w:ind w:firstLine="567"/>
        <w:jc w:val="both"/>
      </w:pPr>
    </w:p>
    <w:p w14:paraId="2806E1EB" w14:textId="77777777" w:rsidR="00F6310A" w:rsidRDefault="00F6310A" w:rsidP="00F6310A">
      <w:pPr>
        <w:ind w:firstLine="567"/>
        <w:jc w:val="both"/>
      </w:pPr>
    </w:p>
    <w:p w14:paraId="2B15C37F" w14:textId="77777777" w:rsidR="00BF097C" w:rsidRDefault="00F6310A" w:rsidP="00F6310A">
      <w:pPr>
        <w:ind w:firstLine="567"/>
        <w:jc w:val="both"/>
        <w:rPr>
          <w:iCs/>
        </w:rPr>
      </w:pPr>
      <w:r w:rsidRPr="00444244">
        <w:rPr>
          <w:iCs/>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7CF9B1C7" w14:textId="77777777" w:rsidR="00F6310A" w:rsidRDefault="00BF097C" w:rsidP="00BF097C">
      <w:pPr>
        <w:jc w:val="center"/>
        <w:rPr>
          <w:b/>
          <w:lang w:val="kk-KZ"/>
        </w:rPr>
      </w:pPr>
      <w:r>
        <w:rPr>
          <w:iCs/>
        </w:rPr>
        <w:br w:type="page"/>
      </w:r>
      <w:r w:rsidR="00F6310A" w:rsidRPr="00AD65A1">
        <w:rPr>
          <w:b/>
          <w:lang w:val="kk-KZ"/>
        </w:rPr>
        <w:lastRenderedPageBreak/>
        <w:t>Содержание</w:t>
      </w:r>
    </w:p>
    <w:p w14:paraId="12262CE9" w14:textId="77777777" w:rsidR="00F6310A" w:rsidRPr="00775B90" w:rsidRDefault="00F6310A" w:rsidP="00F6310A">
      <w:pPr>
        <w:jc w:val="center"/>
        <w:rPr>
          <w:lang w:val="kk-KZ"/>
        </w:rPr>
      </w:pPr>
    </w:p>
    <w:p w14:paraId="5D95A5CF" w14:textId="77777777" w:rsidR="00F6310A" w:rsidRPr="00AD65A1" w:rsidRDefault="00000000" w:rsidP="00F6310A">
      <w:pPr>
        <w:jc w:val="both"/>
        <w:rPr>
          <w:color w:val="000000"/>
          <w:lang w:eastAsia="en-US"/>
        </w:rPr>
      </w:pPr>
      <w:hyperlink r:id="rId8" w:anchor="bookmark0" w:history="1">
        <w:r w:rsidR="00F6310A" w:rsidRPr="00AD65A1">
          <w:rPr>
            <w:color w:val="000000"/>
            <w:lang w:eastAsia="en-US"/>
          </w:rPr>
          <w:t>Введение.................................................................................................................</w:t>
        </w:r>
      </w:hyperlink>
      <w:r w:rsidR="00F6310A">
        <w:rPr>
          <w:color w:val="000000"/>
          <w:lang w:eastAsia="en-US"/>
        </w:rPr>
        <w:t>..........</w:t>
      </w:r>
    </w:p>
    <w:p w14:paraId="5106D4C2" w14:textId="77777777" w:rsidR="00F6310A" w:rsidRDefault="00000000" w:rsidP="00F6310A">
      <w:pPr>
        <w:jc w:val="both"/>
        <w:rPr>
          <w:color w:val="000000"/>
          <w:lang w:eastAsia="en-US"/>
        </w:rPr>
      </w:pPr>
      <w:hyperlink r:id="rId9" w:anchor="bookmark1" w:history="1">
        <w:r w:rsidR="00F6310A" w:rsidRPr="00AD65A1">
          <w:rPr>
            <w:color w:val="000000"/>
            <w:lang w:eastAsia="en-US"/>
          </w:rPr>
          <w:t>1 Область применения......................................................................................</w:t>
        </w:r>
        <w:r w:rsidR="00F6310A">
          <w:rPr>
            <w:color w:val="000000"/>
            <w:lang w:eastAsia="en-US"/>
          </w:rPr>
          <w:t>..........</w:t>
        </w:r>
        <w:r w:rsidR="00F6310A" w:rsidRPr="00AD65A1">
          <w:rPr>
            <w:color w:val="000000"/>
            <w:lang w:eastAsia="en-US"/>
          </w:rPr>
          <w:t>.....</w:t>
        </w:r>
      </w:hyperlink>
    </w:p>
    <w:p w14:paraId="7DDCD891" w14:textId="77777777" w:rsidR="00F6310A" w:rsidRPr="00AD65A1" w:rsidRDefault="00000000" w:rsidP="00F6310A">
      <w:pPr>
        <w:jc w:val="both"/>
        <w:rPr>
          <w:color w:val="000000"/>
          <w:lang w:eastAsia="en-US"/>
        </w:rPr>
      </w:pPr>
      <w:hyperlink r:id="rId10" w:anchor="bookmark4" w:history="1">
        <w:r w:rsidR="00F6310A" w:rsidRPr="00AD65A1">
          <w:rPr>
            <w:color w:val="000000"/>
            <w:lang w:eastAsia="en-US"/>
          </w:rPr>
          <w:t>2 Нормативные ссылки...........................................................................................</w:t>
        </w:r>
      </w:hyperlink>
      <w:r w:rsidR="00F6310A" w:rsidRPr="00AD65A1">
        <w:rPr>
          <w:color w:val="000000"/>
          <w:lang w:eastAsia="en-US"/>
        </w:rPr>
        <w:t>.</w:t>
      </w:r>
      <w:r w:rsidR="00F6310A">
        <w:rPr>
          <w:color w:val="000000"/>
          <w:lang w:eastAsia="en-US"/>
        </w:rPr>
        <w:t>.........</w:t>
      </w:r>
    </w:p>
    <w:p w14:paraId="1C6D2D1C" w14:textId="77777777" w:rsidR="00F6310A" w:rsidRPr="00AD65A1" w:rsidRDefault="00000000" w:rsidP="00F6310A">
      <w:pPr>
        <w:jc w:val="both"/>
        <w:rPr>
          <w:color w:val="000000"/>
          <w:lang w:eastAsia="en-US"/>
        </w:rPr>
      </w:pPr>
      <w:hyperlink r:id="rId11" w:anchor="bookmark5" w:history="1">
        <w:r w:rsidR="00F6310A" w:rsidRPr="00AD65A1">
          <w:rPr>
            <w:color w:val="000000"/>
            <w:lang w:eastAsia="en-US"/>
          </w:rPr>
          <w:t>3 Термины и определения...............................................................................</w:t>
        </w:r>
        <w:r w:rsidR="00F6310A">
          <w:rPr>
            <w:color w:val="000000"/>
            <w:lang w:eastAsia="en-US"/>
          </w:rPr>
          <w:t>.........</w:t>
        </w:r>
        <w:r w:rsidR="00F6310A" w:rsidRPr="00AD65A1">
          <w:rPr>
            <w:color w:val="000000"/>
            <w:lang w:eastAsia="en-US"/>
          </w:rPr>
          <w:t>.......</w:t>
        </w:r>
      </w:hyperlink>
    </w:p>
    <w:p w14:paraId="23685D85" w14:textId="77777777" w:rsidR="00F6310A" w:rsidRDefault="00F6310A" w:rsidP="00F6310A">
      <w:pPr>
        <w:jc w:val="both"/>
      </w:pPr>
      <w:r>
        <w:t xml:space="preserve">4 </w:t>
      </w:r>
      <w:r w:rsidR="00213366" w:rsidRPr="00213366">
        <w:t>Классификация</w:t>
      </w:r>
      <w:r>
        <w:t>…………………………………………………………………………....</w:t>
      </w:r>
      <w:r w:rsidR="00213366">
        <w:t>......</w:t>
      </w:r>
    </w:p>
    <w:p w14:paraId="75D882B1" w14:textId="77777777" w:rsidR="00F6310A" w:rsidRDefault="00F6310A" w:rsidP="00F6310A">
      <w:pPr>
        <w:jc w:val="both"/>
      </w:pPr>
      <w:r>
        <w:t xml:space="preserve">4.1 </w:t>
      </w:r>
      <w:r w:rsidR="00213366" w:rsidRPr="00213366">
        <w:t>Классификация приборов</w:t>
      </w:r>
      <w:r w:rsidR="00213366">
        <w:t>.</w:t>
      </w:r>
      <w:r>
        <w:t>………………………………………………….…………….</w:t>
      </w:r>
      <w:r w:rsidR="00213366">
        <w:t>.</w:t>
      </w:r>
    </w:p>
    <w:p w14:paraId="0E1AB62B" w14:textId="77777777" w:rsidR="00F6310A" w:rsidRDefault="00213366" w:rsidP="00F6310A">
      <w:pPr>
        <w:jc w:val="both"/>
      </w:pPr>
      <w:r w:rsidRPr="00213366">
        <w:t>5 Требования к конструкции и изготовлению</w:t>
      </w:r>
      <w:r>
        <w:t>.</w:t>
      </w:r>
      <w:r w:rsidR="00F6310A">
        <w:t>..……………………………………………</w:t>
      </w:r>
      <w:r>
        <w:t>.</w:t>
      </w:r>
    </w:p>
    <w:p w14:paraId="31CB3875" w14:textId="77777777" w:rsidR="00F6310A" w:rsidRDefault="00213366" w:rsidP="00F6310A">
      <w:pPr>
        <w:jc w:val="both"/>
      </w:pPr>
      <w:r>
        <w:t xml:space="preserve">5.1 </w:t>
      </w:r>
      <w:r w:rsidRPr="00213366">
        <w:t xml:space="preserve">Общие положения </w:t>
      </w:r>
      <w:r w:rsidR="00F6310A">
        <w:t>…………………………………………………………………</w:t>
      </w:r>
      <w:r>
        <w:t>……….</w:t>
      </w:r>
    </w:p>
    <w:p w14:paraId="5C41BA1E" w14:textId="77777777" w:rsidR="00F6310A" w:rsidRDefault="00213366" w:rsidP="00F6310A">
      <w:pPr>
        <w:jc w:val="both"/>
      </w:pPr>
      <w:r w:rsidRPr="00213366">
        <w:t>5.2 Требования к регулировочным, контрольным и предохранительным</w:t>
      </w:r>
      <w:r>
        <w:t xml:space="preserve"> </w:t>
      </w:r>
      <w:r w:rsidRPr="00213366">
        <w:t>устройствам</w:t>
      </w:r>
      <w:r w:rsidR="00F6310A">
        <w:t>………………………………………………………...…………</w:t>
      </w:r>
      <w:r>
        <w:t>………………….</w:t>
      </w:r>
    </w:p>
    <w:p w14:paraId="608DF407" w14:textId="77777777" w:rsidR="00213366" w:rsidRDefault="00213366" w:rsidP="00213366">
      <w:pPr>
        <w:jc w:val="both"/>
      </w:pPr>
      <w:r>
        <w:t>5.3 Запальные устройства...............................................................................................</w:t>
      </w:r>
    </w:p>
    <w:p w14:paraId="40D7964C" w14:textId="77777777" w:rsidR="00213366" w:rsidRDefault="00213366" w:rsidP="00213366">
      <w:pPr>
        <w:jc w:val="both"/>
      </w:pPr>
      <w:r>
        <w:t>5.4 Подача воздуха для горения и отвод продуктов сгорания......................................</w:t>
      </w:r>
    </w:p>
    <w:p w14:paraId="29ADAEB6" w14:textId="77777777" w:rsidR="00213366" w:rsidRDefault="00213366" w:rsidP="00213366">
      <w:pPr>
        <w:jc w:val="both"/>
      </w:pPr>
      <w:r>
        <w:t>5.5 Система контроля пламени ......................................................................................</w:t>
      </w:r>
    </w:p>
    <w:p w14:paraId="07145270" w14:textId="77777777" w:rsidR="00213366" w:rsidRDefault="00213366" w:rsidP="00213366">
      <w:pPr>
        <w:jc w:val="both"/>
      </w:pPr>
      <w:r>
        <w:t>5.6 Факельное зажигание и время безопасности TSA...................................................</w:t>
      </w:r>
    </w:p>
    <w:p w14:paraId="31AB4FC1" w14:textId="77777777" w:rsidR="00213366" w:rsidRDefault="00213366" w:rsidP="00213366">
      <w:pPr>
        <w:jc w:val="both"/>
      </w:pPr>
      <w:r>
        <w:t>5.7 Формирование пламени основной горелки..............................................................</w:t>
      </w:r>
    </w:p>
    <w:p w14:paraId="141F7A61" w14:textId="77777777" w:rsidR="00213366" w:rsidRDefault="00213366" w:rsidP="00213366">
      <w:pPr>
        <w:jc w:val="both"/>
      </w:pPr>
      <w:r>
        <w:t>5.8 Основная горелка.......................................................................................................</w:t>
      </w:r>
    </w:p>
    <w:p w14:paraId="16A697DC" w14:textId="77777777" w:rsidR="00213366" w:rsidRDefault="00213366" w:rsidP="00213366">
      <w:pPr>
        <w:jc w:val="both"/>
      </w:pPr>
      <w:r>
        <w:t>5.9 Средство дистанционного управления.....................................................................</w:t>
      </w:r>
    </w:p>
    <w:p w14:paraId="101C8461" w14:textId="77777777" w:rsidR="00213366" w:rsidRDefault="00213366" w:rsidP="00213366">
      <w:pPr>
        <w:jc w:val="both"/>
      </w:pPr>
      <w:r>
        <w:t>5.10 Термостаты и регулирующие устройства температуры воздуха………………….</w:t>
      </w:r>
    </w:p>
    <w:p w14:paraId="310F2C38" w14:textId="77777777" w:rsidR="00213366" w:rsidRDefault="00213366" w:rsidP="00213366">
      <w:pPr>
        <w:jc w:val="both"/>
      </w:pPr>
      <w:r>
        <w:t>5.11 Контрольные трубки давления газа........................................................................</w:t>
      </w:r>
    </w:p>
    <w:p w14:paraId="2E2035EA" w14:textId="77777777" w:rsidR="00213366" w:rsidRDefault="00213366" w:rsidP="00213366">
      <w:pPr>
        <w:jc w:val="both"/>
      </w:pPr>
      <w:r>
        <w:t>5.12 Ограничители давления...........................................................................................</w:t>
      </w:r>
    </w:p>
    <w:p w14:paraId="24C1161F" w14:textId="77777777" w:rsidR="00213366" w:rsidRDefault="00213366" w:rsidP="00213366">
      <w:pPr>
        <w:jc w:val="both"/>
      </w:pPr>
      <w:r>
        <w:t>5.13 Дополнительные требования к приборам, предназначенным для наружной установки...........................................................................................................................</w:t>
      </w:r>
    </w:p>
    <w:p w14:paraId="1E7A5B03" w14:textId="77777777" w:rsidR="00213366" w:rsidRDefault="00213366" w:rsidP="00213366">
      <w:pPr>
        <w:jc w:val="both"/>
      </w:pPr>
      <w:r>
        <w:t>5.14 Материалы, контактирующие с конденсатом.........................................................</w:t>
      </w:r>
    </w:p>
    <w:p w14:paraId="57023AF6" w14:textId="77777777" w:rsidR="00213366" w:rsidRDefault="00213366" w:rsidP="00213366">
      <w:pPr>
        <w:jc w:val="both"/>
      </w:pPr>
      <w:r>
        <w:t>5.15 Конденсат..................................................................................................................</w:t>
      </w:r>
    </w:p>
    <w:p w14:paraId="0B9CC40A" w14:textId="77777777" w:rsidR="00213366" w:rsidRDefault="00213366" w:rsidP="00213366">
      <w:pPr>
        <w:jc w:val="both"/>
      </w:pPr>
      <w:r>
        <w:t>5.16 Электрическая безопасность....................................................................</w:t>
      </w:r>
      <w:r w:rsidR="00036885">
        <w:t>...............</w:t>
      </w:r>
    </w:p>
    <w:p w14:paraId="181970DA" w14:textId="77777777" w:rsidR="00213366" w:rsidRDefault="00213366" w:rsidP="00213366">
      <w:pPr>
        <w:jc w:val="both"/>
      </w:pPr>
      <w:r>
        <w:t>6 Эксплуатационные требования....................................................................</w:t>
      </w:r>
      <w:r w:rsidR="00036885">
        <w:t>................</w:t>
      </w:r>
    </w:p>
    <w:p w14:paraId="230B1E09" w14:textId="77777777" w:rsidR="00213366" w:rsidRDefault="00213366" w:rsidP="00213366">
      <w:pPr>
        <w:jc w:val="both"/>
      </w:pPr>
      <w:r>
        <w:t>6.1 Герметичность...............................................................................................</w:t>
      </w:r>
      <w:r w:rsidR="00036885">
        <w:t>..............</w:t>
      </w:r>
    </w:p>
    <w:p w14:paraId="7C8BF3A4" w14:textId="77777777" w:rsidR="00213366" w:rsidRDefault="00213366" w:rsidP="00213366">
      <w:pPr>
        <w:jc w:val="both"/>
      </w:pPr>
      <w:r>
        <w:t>6.2 Подвод тепла..................................................................................................</w:t>
      </w:r>
      <w:r w:rsidR="00036885">
        <w:t>............</w:t>
      </w:r>
    </w:p>
    <w:p w14:paraId="200ED982" w14:textId="77777777" w:rsidR="00213366" w:rsidRDefault="00213366" w:rsidP="00213366">
      <w:pPr>
        <w:jc w:val="both"/>
      </w:pPr>
      <w:r>
        <w:t>6.3 Предельные температуры...........................................................................</w:t>
      </w:r>
      <w:r w:rsidR="00036885">
        <w:t>..............</w:t>
      </w:r>
    </w:p>
    <w:p w14:paraId="74BB1EAC" w14:textId="77777777" w:rsidR="00213366" w:rsidRDefault="00213366" w:rsidP="00213366">
      <w:pPr>
        <w:jc w:val="both"/>
      </w:pPr>
      <w:r>
        <w:t>6.4 Воспламенение, смешанное освещение, устойчивость горения…......</w:t>
      </w:r>
      <w:r w:rsidR="00036885">
        <w:t>..................</w:t>
      </w:r>
    </w:p>
    <w:p w14:paraId="4994B381" w14:textId="77777777" w:rsidR="00213366" w:rsidRDefault="00213366" w:rsidP="00213366">
      <w:pPr>
        <w:jc w:val="both"/>
      </w:pPr>
      <w:r>
        <w:t>6.5 Горение ...........................................................................................................</w:t>
      </w:r>
      <w:r w:rsidR="00036885">
        <w:t>............</w:t>
      </w:r>
    </w:p>
    <w:p w14:paraId="68B741FD" w14:textId="77777777" w:rsidR="00213366" w:rsidRDefault="00213366" w:rsidP="00213366">
      <w:pPr>
        <w:jc w:val="both"/>
      </w:pPr>
      <w:r>
        <w:t>6.6 Безопасность работы в окружающей среде с различной температурой.......................................................................................................</w:t>
      </w:r>
      <w:r w:rsidR="00036885">
        <w:t>.............</w:t>
      </w:r>
    </w:p>
    <w:p w14:paraId="596B76DA" w14:textId="77777777" w:rsidR="00213366" w:rsidRDefault="00213366" w:rsidP="00213366">
      <w:pPr>
        <w:jc w:val="both"/>
      </w:pPr>
      <w:r>
        <w:t>6.7 Устройство отключения при перегреве....................................................</w:t>
      </w:r>
      <w:r w:rsidR="00036885">
        <w:t>.................</w:t>
      </w:r>
    </w:p>
    <w:p w14:paraId="0ABB7146" w14:textId="77777777" w:rsidR="00213366" w:rsidRDefault="00213366" w:rsidP="00213366">
      <w:pPr>
        <w:jc w:val="both"/>
      </w:pPr>
      <w:r>
        <w:t>6.8 Максимальное рабочее давление емкостей, работающих под давлением.............................................................................................................</w:t>
      </w:r>
      <w:r w:rsidR="00036885">
        <w:t>............</w:t>
      </w:r>
    </w:p>
    <w:p w14:paraId="53F5495E" w14:textId="77777777" w:rsidR="00213366" w:rsidRDefault="00213366" w:rsidP="00213366">
      <w:pPr>
        <w:jc w:val="both"/>
      </w:pPr>
      <w:r>
        <w:t>6.9 Устройства сброса давления.......................................................................</w:t>
      </w:r>
      <w:r w:rsidR="00036885">
        <w:t>..............</w:t>
      </w:r>
    </w:p>
    <w:p w14:paraId="040C8B2C" w14:textId="77777777" w:rsidR="00213366" w:rsidRDefault="00213366" w:rsidP="00213366">
      <w:pPr>
        <w:jc w:val="both"/>
      </w:pPr>
      <w:r>
        <w:t>6.10 Эффективность предварительной продувки.........................................</w:t>
      </w:r>
      <w:r w:rsidR="00036885">
        <w:t>.................</w:t>
      </w:r>
    </w:p>
    <w:p w14:paraId="7043B94D" w14:textId="77777777" w:rsidR="00213366" w:rsidRDefault="00213366" w:rsidP="00213366">
      <w:pPr>
        <w:jc w:val="both"/>
      </w:pPr>
      <w:r>
        <w:t>6.11 Атмосферостойкость..................................................................................</w:t>
      </w:r>
      <w:r w:rsidR="00036885">
        <w:t>..............</w:t>
      </w:r>
    </w:p>
    <w:p w14:paraId="7128A027" w14:textId="77777777" w:rsidR="00213366" w:rsidRDefault="00213366" w:rsidP="00213366">
      <w:pPr>
        <w:jc w:val="both"/>
      </w:pPr>
      <w:r>
        <w:t>6.12 Образование конденсата............................................................................</w:t>
      </w:r>
      <w:r w:rsidR="00036885">
        <w:t>.............</w:t>
      </w:r>
    </w:p>
    <w:p w14:paraId="3E94E8A3" w14:textId="77777777" w:rsidR="00213366" w:rsidRDefault="00213366" w:rsidP="00213366">
      <w:pPr>
        <w:jc w:val="both"/>
      </w:pPr>
      <w:r>
        <w:t>6.13 Оксиды азота...............................................................................................</w:t>
      </w:r>
      <w:r w:rsidR="00036885">
        <w:t>..............</w:t>
      </w:r>
    </w:p>
    <w:p w14:paraId="71AD816A" w14:textId="77777777" w:rsidR="00213366" w:rsidRDefault="00213366" w:rsidP="00213366">
      <w:pPr>
        <w:jc w:val="both"/>
      </w:pPr>
      <w:r>
        <w:t>6.14 Температура продуктов сгорания...........................................................</w:t>
      </w:r>
      <w:r w:rsidR="00036885">
        <w:t>.................</w:t>
      </w:r>
    </w:p>
    <w:p w14:paraId="284AB54C" w14:textId="77777777" w:rsidR="00213366" w:rsidRDefault="00213366" w:rsidP="00213366">
      <w:pPr>
        <w:jc w:val="both"/>
      </w:pPr>
      <w:r>
        <w:t>7 Методы испытаний.........................................................................................</w:t>
      </w:r>
      <w:r w:rsidR="00036885">
        <w:t>...............</w:t>
      </w:r>
    </w:p>
    <w:p w14:paraId="5519ECC4" w14:textId="77777777" w:rsidR="00213366" w:rsidRDefault="00213366" w:rsidP="00213366">
      <w:pPr>
        <w:jc w:val="both"/>
      </w:pPr>
      <w:r>
        <w:t>7.1 Общие положения.........................................................................................</w:t>
      </w:r>
      <w:r w:rsidR="00036885">
        <w:t>..............</w:t>
      </w:r>
    </w:p>
    <w:p w14:paraId="5E9CF1F8" w14:textId="77777777" w:rsidR="00213366" w:rsidRDefault="00213366" w:rsidP="00213366">
      <w:pPr>
        <w:jc w:val="both"/>
      </w:pPr>
      <w:r>
        <w:t>7.2 Конструкция и дизайн.................................................................................</w:t>
      </w:r>
      <w:r w:rsidR="00036885">
        <w:t>................</w:t>
      </w:r>
    </w:p>
    <w:p w14:paraId="45FB9DF8" w14:textId="77777777" w:rsidR="00213366" w:rsidRDefault="00213366" w:rsidP="00213366">
      <w:pPr>
        <w:jc w:val="both"/>
      </w:pPr>
      <w:r>
        <w:t>7.3 Безопасность эксплуатации........................................................................</w:t>
      </w:r>
      <w:r w:rsidR="00036885">
        <w:t>...............</w:t>
      </w:r>
    </w:p>
    <w:p w14:paraId="60E81BFE" w14:textId="77777777" w:rsidR="00213366" w:rsidRDefault="00213366" w:rsidP="00213366">
      <w:pPr>
        <w:jc w:val="both"/>
      </w:pPr>
      <w:r>
        <w:t>8 Маркировка и инструкции............................................................................</w:t>
      </w:r>
      <w:r w:rsidR="00036885">
        <w:t>..................</w:t>
      </w:r>
    </w:p>
    <w:p w14:paraId="4386C480" w14:textId="77777777" w:rsidR="00213366" w:rsidRDefault="00213366" w:rsidP="00213366">
      <w:pPr>
        <w:jc w:val="both"/>
      </w:pPr>
      <w:r>
        <w:t>8.1 Нанесение маркировки ...............................................................................</w:t>
      </w:r>
      <w:r w:rsidR="00036885">
        <w:t>...............</w:t>
      </w:r>
    </w:p>
    <w:p w14:paraId="242D4B8D" w14:textId="77777777" w:rsidR="00213366" w:rsidRDefault="00213366" w:rsidP="00213366">
      <w:pPr>
        <w:jc w:val="both"/>
      </w:pPr>
      <w:r>
        <w:lastRenderedPageBreak/>
        <w:t>8.2 Инструкции ...................................................................................................</w:t>
      </w:r>
      <w:r w:rsidR="00036885">
        <w:t>..............</w:t>
      </w:r>
    </w:p>
    <w:p w14:paraId="78B82D05" w14:textId="77777777" w:rsidR="00213366" w:rsidRDefault="00213366" w:rsidP="00213366">
      <w:pPr>
        <w:jc w:val="both"/>
      </w:pPr>
      <w:r>
        <w:t>8.3 Представление ..............................................................................................</w:t>
      </w:r>
      <w:r w:rsidR="00036885">
        <w:t>.............</w:t>
      </w:r>
    </w:p>
    <w:p w14:paraId="4CA41FFD" w14:textId="77777777" w:rsidR="00213366" w:rsidRDefault="00213366" w:rsidP="00213366">
      <w:pPr>
        <w:jc w:val="both"/>
      </w:pPr>
      <w:r>
        <w:t>8.4 Дополнительная маркировка и инструкции для приборов, устанавливаемых за пределами помещения или в частично защищенных местах.........................</w:t>
      </w:r>
      <w:r w:rsidR="00683E1C">
        <w:t>..............</w:t>
      </w:r>
    </w:p>
    <w:p w14:paraId="4F6BFA76" w14:textId="77777777" w:rsidR="00213366" w:rsidRDefault="00213366" w:rsidP="00213366">
      <w:pPr>
        <w:jc w:val="both"/>
      </w:pPr>
      <w:r>
        <w:t>9 Рисунки</w:t>
      </w:r>
      <w:r w:rsidR="00683E1C">
        <w:t>………………………………………………………………………………………….</w:t>
      </w:r>
    </w:p>
    <w:p w14:paraId="7C745AA1" w14:textId="77777777" w:rsidR="00213366" w:rsidRDefault="00213366" w:rsidP="00213366">
      <w:pPr>
        <w:jc w:val="both"/>
      </w:pPr>
      <w:r>
        <w:t>Приложение A (справочное) Альтернативный метод определения номинального теплового подвода или максимального и минимального теплового подвода для приборов, использующих пневматическую систему управления соотношением газ/воздух.............................................</w:t>
      </w:r>
      <w:r w:rsidR="00683E1C">
        <w:t>..............................................................................</w:t>
      </w:r>
    </w:p>
    <w:p w14:paraId="16C5C38F" w14:textId="77777777" w:rsidR="00213366" w:rsidRDefault="00213366" w:rsidP="00213366">
      <w:pPr>
        <w:jc w:val="both"/>
      </w:pPr>
      <w:r>
        <w:t>Приложение B (справочное) Расчет преобразований оксидов азо</w:t>
      </w:r>
      <w:r w:rsidR="00683E1C">
        <w:t>та..........................</w:t>
      </w:r>
    </w:p>
    <w:p w14:paraId="3BEBFC2C" w14:textId="77777777" w:rsidR="00213366" w:rsidRDefault="00213366" w:rsidP="00213366">
      <w:pPr>
        <w:jc w:val="both"/>
      </w:pPr>
      <w:r>
        <w:t>Приложение C (справочное) Пример расчета весовых коэффициентов оксидов азота.......................................................................</w:t>
      </w:r>
      <w:r w:rsidR="00683E1C">
        <w:t>...........................................................</w:t>
      </w:r>
    </w:p>
    <w:p w14:paraId="6735F8CD" w14:textId="77777777" w:rsidR="00213366" w:rsidRDefault="00213366" w:rsidP="00213366">
      <w:pPr>
        <w:jc w:val="both"/>
      </w:pPr>
      <w:r>
        <w:t>Приложение D (справочное) Отношение теплотворной способности брутто к нетто и нетто к брутто для газов 1, 2 и 3........................................</w:t>
      </w:r>
      <w:r w:rsidR="00683E1C">
        <w:t>...........................................</w:t>
      </w:r>
    </w:p>
    <w:p w14:paraId="1C96C1FE" w14:textId="77777777" w:rsidR="00213366" w:rsidRDefault="00213366" w:rsidP="00213366">
      <w:pPr>
        <w:jc w:val="both"/>
      </w:pPr>
      <w:r>
        <w:t>Приложение ZA (справочное) Взаимосвязь между настоящим Европейским стандартом и Существенными требованиями Директивы ЕС 2009/142/EC, связанными с газорасходными установками (кодифицирова</w:t>
      </w:r>
      <w:r w:rsidR="00683E1C">
        <w:t>нная версия).................</w:t>
      </w:r>
    </w:p>
    <w:p w14:paraId="5E9CE7DE" w14:textId="77777777" w:rsidR="00213366" w:rsidRDefault="00213366" w:rsidP="00213366">
      <w:pPr>
        <w:jc w:val="both"/>
      </w:pPr>
      <w:r>
        <w:t>Приложение ZB (справочное) Связь между настоящим Европейским стандартом и требованиями Регламента Комиссии (ЕС) № 813/2013.....................................</w:t>
      </w:r>
      <w:r w:rsidR="00683E1C">
        <w:t>...........</w:t>
      </w:r>
    </w:p>
    <w:p w14:paraId="44780B23" w14:textId="77777777" w:rsidR="00F6310A" w:rsidRDefault="00213366" w:rsidP="00213366">
      <w:pPr>
        <w:jc w:val="both"/>
      </w:pPr>
      <w:r>
        <w:t>Приложение ZC (справочное) Связь между настоящим Европейским стандартом и требованиями Регламента Комиссии (ЕС) № 811/2013.......</w:t>
      </w:r>
      <w:r w:rsidR="00683E1C">
        <w:t>.........................................</w:t>
      </w:r>
    </w:p>
    <w:p w14:paraId="4C500F3D" w14:textId="77777777" w:rsidR="00F6310A" w:rsidRDefault="00000000" w:rsidP="00F6310A">
      <w:pPr>
        <w:jc w:val="both"/>
        <w:rPr>
          <w:color w:val="000000"/>
          <w:lang w:eastAsia="en-US"/>
        </w:rPr>
      </w:pPr>
      <w:hyperlink r:id="rId12" w:anchor="bookmark13" w:history="1">
        <w:r w:rsidR="00F6310A" w:rsidRPr="00AD65A1">
          <w:rPr>
            <w:color w:val="000000"/>
            <w:lang w:eastAsia="en-US"/>
          </w:rPr>
          <w:t>Библиография........................................................................................................</w:t>
        </w:r>
      </w:hyperlink>
      <w:r w:rsidR="00F6310A" w:rsidRPr="00AD65A1">
        <w:rPr>
          <w:color w:val="000000"/>
          <w:lang w:eastAsia="en-US"/>
        </w:rPr>
        <w:t>..</w:t>
      </w:r>
      <w:r w:rsidR="00F6310A">
        <w:rPr>
          <w:color w:val="000000"/>
          <w:lang w:eastAsia="en-US"/>
        </w:rPr>
        <w:t>.........</w:t>
      </w:r>
    </w:p>
    <w:p w14:paraId="3665629D" w14:textId="77777777" w:rsidR="00F6310A" w:rsidRPr="00AD65A1" w:rsidRDefault="00F6310A" w:rsidP="003F5F4E">
      <w:pPr>
        <w:widowControl/>
        <w:autoSpaceDE/>
        <w:autoSpaceDN/>
        <w:adjustRightInd/>
        <w:jc w:val="center"/>
        <w:rPr>
          <w:b/>
          <w:lang w:val="kk-KZ"/>
        </w:rPr>
      </w:pPr>
      <w:r>
        <w:rPr>
          <w:color w:val="000000"/>
          <w:lang w:eastAsia="en-US"/>
        </w:rPr>
        <w:br w:type="page"/>
      </w:r>
      <w:r w:rsidRPr="00AD65A1">
        <w:rPr>
          <w:b/>
          <w:lang w:val="kk-KZ"/>
        </w:rPr>
        <w:lastRenderedPageBreak/>
        <w:t>Введение</w:t>
      </w:r>
    </w:p>
    <w:p w14:paraId="6A84F780" w14:textId="77777777" w:rsidR="00F6310A" w:rsidRPr="00AD65A1" w:rsidRDefault="00F6310A" w:rsidP="00F6310A">
      <w:pPr>
        <w:jc w:val="center"/>
        <w:rPr>
          <w:b/>
          <w:lang w:val="kk-KZ"/>
        </w:rPr>
      </w:pPr>
    </w:p>
    <w:p w14:paraId="0A17DADF" w14:textId="77777777" w:rsidR="00F6310A" w:rsidRPr="00313095" w:rsidRDefault="00F6310A" w:rsidP="00F6310A">
      <w:pPr>
        <w:ind w:firstLine="567"/>
        <w:jc w:val="both"/>
        <w:rPr>
          <w:color w:val="000000"/>
          <w:lang w:eastAsia="en-US"/>
        </w:rPr>
      </w:pPr>
      <w:r>
        <w:rPr>
          <w:color w:val="000000"/>
          <w:lang w:eastAsia="en-US"/>
        </w:rPr>
        <w:t>С</w:t>
      </w:r>
      <w:r w:rsidRPr="00AD65A1">
        <w:rPr>
          <w:color w:val="000000"/>
          <w:lang w:eastAsia="en-US"/>
        </w:rPr>
        <w:t>ери</w:t>
      </w:r>
      <w:r>
        <w:rPr>
          <w:color w:val="000000"/>
          <w:lang w:eastAsia="en-US"/>
        </w:rPr>
        <w:t>я</w:t>
      </w:r>
      <w:r w:rsidRPr="00AD65A1">
        <w:rPr>
          <w:color w:val="000000"/>
          <w:lang w:eastAsia="en-US"/>
        </w:rPr>
        <w:t xml:space="preserve"> стандартов EN 12309 </w:t>
      </w:r>
      <w:r w:rsidRPr="00313095">
        <w:rPr>
          <w:color w:val="000000"/>
          <w:lang w:eastAsia="en-US"/>
        </w:rPr>
        <w:t xml:space="preserve">под общим названием </w:t>
      </w:r>
      <w:r>
        <w:rPr>
          <w:color w:val="000000"/>
          <w:lang w:eastAsia="en-US"/>
        </w:rPr>
        <w:t>«</w:t>
      </w:r>
      <w:r w:rsidRPr="00313095">
        <w:rPr>
          <w:color w:val="000000"/>
          <w:lang w:eastAsia="en-US"/>
        </w:rPr>
        <w:t>Приборы газовые сорбционные для обогрева и/или охлаждения с номинальной тепловой мощностью до 70 кВт</w:t>
      </w:r>
      <w:r>
        <w:rPr>
          <w:color w:val="000000"/>
          <w:lang w:eastAsia="en-US"/>
        </w:rPr>
        <w:t>»</w:t>
      </w:r>
      <w:r w:rsidRPr="00F83FED">
        <w:t xml:space="preserve"> </w:t>
      </w:r>
      <w:r w:rsidRPr="009F5E8C">
        <w:t>состоит из следующих частей</w:t>
      </w:r>
      <w:r w:rsidRPr="00313095">
        <w:rPr>
          <w:color w:val="000000"/>
          <w:lang w:eastAsia="en-US"/>
        </w:rPr>
        <w:t>:</w:t>
      </w:r>
    </w:p>
    <w:p w14:paraId="503449AB" w14:textId="77777777" w:rsidR="00F6310A" w:rsidRPr="00313095" w:rsidRDefault="00F6310A" w:rsidP="00F6310A">
      <w:pPr>
        <w:ind w:firstLine="567"/>
        <w:jc w:val="both"/>
        <w:rPr>
          <w:color w:val="000000"/>
          <w:lang w:eastAsia="en-US"/>
        </w:rPr>
      </w:pPr>
      <w:r w:rsidRPr="00313095">
        <w:rPr>
          <w:color w:val="000000"/>
          <w:lang w:eastAsia="en-US"/>
        </w:rPr>
        <w:t>- Часть 1: Термины и определения;</w:t>
      </w:r>
    </w:p>
    <w:p w14:paraId="00FB08DB" w14:textId="77777777" w:rsidR="00F6310A" w:rsidRPr="00313095" w:rsidRDefault="00F6310A" w:rsidP="00F6310A">
      <w:pPr>
        <w:ind w:firstLine="567"/>
        <w:jc w:val="both"/>
        <w:rPr>
          <w:color w:val="000000"/>
          <w:lang w:eastAsia="en-US"/>
        </w:rPr>
      </w:pPr>
      <w:r w:rsidRPr="00313095">
        <w:rPr>
          <w:color w:val="000000"/>
          <w:lang w:eastAsia="en-US"/>
        </w:rPr>
        <w:t>- Часть 2: Безопасность;</w:t>
      </w:r>
    </w:p>
    <w:p w14:paraId="398F63F8" w14:textId="77777777" w:rsidR="00F6310A" w:rsidRPr="00313095" w:rsidRDefault="00F6310A" w:rsidP="00F6310A">
      <w:pPr>
        <w:ind w:firstLine="567"/>
        <w:jc w:val="both"/>
        <w:rPr>
          <w:color w:val="000000"/>
          <w:lang w:eastAsia="en-US"/>
        </w:rPr>
      </w:pPr>
      <w:r w:rsidRPr="00313095">
        <w:rPr>
          <w:color w:val="000000"/>
          <w:lang w:eastAsia="en-US"/>
        </w:rPr>
        <w:t>- Часть 3: Условия испытаний;</w:t>
      </w:r>
    </w:p>
    <w:p w14:paraId="4CFAF397" w14:textId="77777777" w:rsidR="00F6310A" w:rsidRPr="00313095" w:rsidRDefault="00F6310A" w:rsidP="00F6310A">
      <w:pPr>
        <w:ind w:firstLine="567"/>
        <w:jc w:val="both"/>
        <w:rPr>
          <w:color w:val="000000"/>
          <w:lang w:eastAsia="en-US"/>
        </w:rPr>
      </w:pPr>
      <w:r w:rsidRPr="00313095">
        <w:rPr>
          <w:color w:val="000000"/>
          <w:lang w:eastAsia="en-US"/>
        </w:rPr>
        <w:t>- Часть 4: Методы испытаний;</w:t>
      </w:r>
    </w:p>
    <w:p w14:paraId="525FCCA2" w14:textId="77777777" w:rsidR="00F6310A" w:rsidRPr="00313095" w:rsidRDefault="00F6310A" w:rsidP="00F6310A">
      <w:pPr>
        <w:ind w:firstLine="567"/>
        <w:jc w:val="both"/>
        <w:rPr>
          <w:color w:val="000000"/>
          <w:lang w:eastAsia="en-US"/>
        </w:rPr>
      </w:pPr>
      <w:r w:rsidRPr="00313095">
        <w:rPr>
          <w:color w:val="000000"/>
          <w:lang w:eastAsia="en-US"/>
        </w:rPr>
        <w:t>- Часть 5: Требования;</w:t>
      </w:r>
    </w:p>
    <w:p w14:paraId="403A4874" w14:textId="77777777" w:rsidR="00F6310A" w:rsidRPr="00313095" w:rsidRDefault="00F6310A" w:rsidP="00F6310A">
      <w:pPr>
        <w:ind w:firstLine="567"/>
        <w:jc w:val="both"/>
        <w:rPr>
          <w:color w:val="000000"/>
          <w:lang w:eastAsia="en-US"/>
        </w:rPr>
      </w:pPr>
      <w:r w:rsidRPr="00313095">
        <w:rPr>
          <w:color w:val="000000"/>
          <w:lang w:eastAsia="en-US"/>
        </w:rPr>
        <w:t>- Часть 6: Расчет сезонных эксплуатационных показателей;</w:t>
      </w:r>
    </w:p>
    <w:p w14:paraId="16FA6FAC" w14:textId="77777777" w:rsidR="00F6310A" w:rsidRPr="00313095" w:rsidRDefault="00F6310A" w:rsidP="00F6310A">
      <w:pPr>
        <w:ind w:firstLine="567"/>
        <w:jc w:val="both"/>
        <w:rPr>
          <w:color w:val="000000"/>
          <w:lang w:eastAsia="en-US"/>
        </w:rPr>
      </w:pPr>
      <w:r w:rsidRPr="00313095">
        <w:rPr>
          <w:color w:val="000000"/>
          <w:lang w:eastAsia="en-US"/>
        </w:rPr>
        <w:t>- Часть 7: Особые требования к гибридным приборам;</w:t>
      </w:r>
    </w:p>
    <w:p w14:paraId="209AD1AF" w14:textId="77777777" w:rsidR="00F6310A" w:rsidRPr="00AD65A1" w:rsidRDefault="00F6310A" w:rsidP="00F6310A">
      <w:pPr>
        <w:ind w:firstLine="567"/>
        <w:jc w:val="both"/>
        <w:rPr>
          <w:color w:val="000000"/>
          <w:lang w:eastAsia="en-US"/>
        </w:rPr>
      </w:pPr>
      <w:r w:rsidRPr="00313095">
        <w:rPr>
          <w:color w:val="000000"/>
          <w:lang w:eastAsia="en-US"/>
        </w:rPr>
        <w:t>- Часть 8: Экологические аспекты.</w:t>
      </w:r>
    </w:p>
    <w:p w14:paraId="6E6AE2E4" w14:textId="77777777" w:rsidR="00F6310A" w:rsidRPr="00AD65A1" w:rsidRDefault="00F6310A" w:rsidP="00F6310A">
      <w:pPr>
        <w:widowControl/>
        <w:autoSpaceDE/>
        <w:autoSpaceDN/>
        <w:adjustRightInd/>
        <w:rPr>
          <w:color w:val="000000"/>
          <w:lang w:eastAsia="en-US"/>
        </w:rPr>
      </w:pPr>
    </w:p>
    <w:p w14:paraId="158F2723" w14:textId="77777777" w:rsidR="00F6310A" w:rsidRPr="00AD65A1" w:rsidRDefault="00F6310A" w:rsidP="00F6310A">
      <w:pPr>
        <w:ind w:firstLine="567"/>
        <w:jc w:val="center"/>
        <w:rPr>
          <w:b/>
          <w:lang w:val="kk-KZ"/>
        </w:rPr>
        <w:sectPr w:rsidR="00F6310A" w:rsidRPr="00AD65A1" w:rsidSect="00863222">
          <w:headerReference w:type="even" r:id="rId13"/>
          <w:headerReference w:type="default" r:id="rId14"/>
          <w:footerReference w:type="even" r:id="rId15"/>
          <w:footerReference w:type="default" r:id="rId16"/>
          <w:type w:val="continuous"/>
          <w:pgSz w:w="11906" w:h="16838" w:code="9"/>
          <w:pgMar w:top="1418" w:right="1418" w:bottom="1418" w:left="1134" w:header="1021" w:footer="1021" w:gutter="0"/>
          <w:pgNumType w:fmt="upperRoman" w:start="1"/>
          <w:cols w:space="708"/>
          <w:titlePg/>
          <w:docGrid w:linePitch="360"/>
        </w:sectPr>
      </w:pPr>
    </w:p>
    <w:p w14:paraId="2FDD292E" w14:textId="77777777" w:rsidR="00F6310A" w:rsidRPr="00AD65A1" w:rsidRDefault="00F6310A" w:rsidP="00F6310A">
      <w:pPr>
        <w:shd w:val="clear" w:color="auto" w:fill="FFFFFF"/>
        <w:jc w:val="center"/>
        <w:rPr>
          <w:b/>
        </w:rPr>
      </w:pPr>
      <w:r w:rsidRPr="00AD65A1">
        <w:rPr>
          <w:b/>
        </w:rPr>
        <w:lastRenderedPageBreak/>
        <w:t>М Е Ж Г О С У Д А Р С Т В Е Н Н Ы Й  С Т А Н Д А Р 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7"/>
      </w:tblGrid>
      <w:tr w:rsidR="00F6310A" w:rsidRPr="00876181" w14:paraId="059FAAE7" w14:textId="77777777" w:rsidTr="00134717">
        <w:trPr>
          <w:trHeight w:val="2695"/>
          <w:jc w:val="center"/>
        </w:trPr>
        <w:tc>
          <w:tcPr>
            <w:tcW w:w="9531" w:type="dxa"/>
            <w:tcBorders>
              <w:left w:val="nil"/>
              <w:right w:val="nil"/>
            </w:tcBorders>
          </w:tcPr>
          <w:p w14:paraId="52819DC8" w14:textId="77777777" w:rsidR="00F6310A" w:rsidRPr="001348A6" w:rsidRDefault="00F6310A" w:rsidP="00134717">
            <w:pPr>
              <w:keepNext/>
              <w:jc w:val="center"/>
              <w:outlineLvl w:val="3"/>
              <w:rPr>
                <w:b/>
                <w:lang w:val="kk-KZ"/>
              </w:rPr>
            </w:pPr>
          </w:p>
          <w:p w14:paraId="518ED3DA" w14:textId="77777777" w:rsidR="00F6310A" w:rsidRPr="001348A6" w:rsidRDefault="00F6310A" w:rsidP="00134717">
            <w:pPr>
              <w:jc w:val="center"/>
              <w:rPr>
                <w:b/>
                <w:bCs/>
                <w:snapToGrid w:val="0"/>
              </w:rPr>
            </w:pPr>
            <w:r w:rsidRPr="001348A6">
              <w:rPr>
                <w:b/>
                <w:bCs/>
                <w:snapToGrid w:val="0"/>
              </w:rPr>
              <w:t>Газовые сорбционные приборы для отопления и/или охлаждения с чистой тепловой мощностью не более 70 кВт</w:t>
            </w:r>
          </w:p>
          <w:p w14:paraId="6F6235FF" w14:textId="77777777" w:rsidR="00F6310A" w:rsidRPr="001348A6" w:rsidRDefault="00F6310A" w:rsidP="00134717">
            <w:pPr>
              <w:jc w:val="center"/>
              <w:rPr>
                <w:b/>
                <w:bCs/>
                <w:snapToGrid w:val="0"/>
              </w:rPr>
            </w:pPr>
          </w:p>
          <w:p w14:paraId="25BE75BE" w14:textId="77777777" w:rsidR="00F6310A" w:rsidRPr="001348A6" w:rsidRDefault="00F6310A" w:rsidP="00134717">
            <w:pPr>
              <w:jc w:val="center"/>
              <w:rPr>
                <w:b/>
                <w:snapToGrid w:val="0"/>
                <w:lang w:val="en-US"/>
              </w:rPr>
            </w:pPr>
            <w:r w:rsidRPr="001348A6">
              <w:rPr>
                <w:b/>
                <w:snapToGrid w:val="0"/>
              </w:rPr>
              <w:t>Часть</w:t>
            </w:r>
            <w:r w:rsidRPr="001348A6">
              <w:rPr>
                <w:b/>
                <w:snapToGrid w:val="0"/>
                <w:lang w:val="en-US"/>
              </w:rPr>
              <w:t xml:space="preserve"> 2</w:t>
            </w:r>
          </w:p>
          <w:p w14:paraId="16B7C87A" w14:textId="77777777" w:rsidR="00F6310A" w:rsidRPr="001348A6" w:rsidRDefault="00F6310A" w:rsidP="00134717">
            <w:pPr>
              <w:jc w:val="center"/>
              <w:rPr>
                <w:b/>
                <w:snapToGrid w:val="0"/>
                <w:lang w:val="en-US"/>
              </w:rPr>
            </w:pPr>
          </w:p>
          <w:p w14:paraId="2392AA9E" w14:textId="77777777" w:rsidR="00F6310A" w:rsidRPr="001348A6" w:rsidRDefault="00F6310A" w:rsidP="00134717">
            <w:pPr>
              <w:jc w:val="center"/>
              <w:rPr>
                <w:b/>
                <w:snapToGrid w:val="0"/>
                <w:lang w:val="en-US"/>
              </w:rPr>
            </w:pPr>
            <w:r w:rsidRPr="001348A6">
              <w:rPr>
                <w:b/>
                <w:snapToGrid w:val="0"/>
              </w:rPr>
              <w:t>БЕЗОПАСНОСТЬ</w:t>
            </w:r>
          </w:p>
          <w:p w14:paraId="4CA82F03" w14:textId="77777777" w:rsidR="00F6310A" w:rsidRPr="001348A6" w:rsidRDefault="00F6310A" w:rsidP="00134717">
            <w:pPr>
              <w:jc w:val="center"/>
              <w:rPr>
                <w:b/>
                <w:snapToGrid w:val="0"/>
                <w:lang w:val="en-US"/>
              </w:rPr>
            </w:pPr>
          </w:p>
          <w:p w14:paraId="6B206818" w14:textId="77777777" w:rsidR="00F6310A" w:rsidRPr="001348A6" w:rsidRDefault="0038746E" w:rsidP="003631C9">
            <w:pPr>
              <w:jc w:val="center"/>
              <w:rPr>
                <w:bCs/>
                <w:iCs/>
                <w:snapToGrid w:val="0"/>
                <w:lang w:val="en-US"/>
              </w:rPr>
            </w:pPr>
            <w:r w:rsidRPr="001348A6">
              <w:rPr>
                <w:bCs/>
                <w:iCs/>
                <w:snapToGrid w:val="0"/>
                <w:lang w:val="en-US"/>
              </w:rPr>
              <w:t xml:space="preserve">Gas-fired sorption appliances for heating and/or cooling with a net heat input not exceeding 70 kw </w:t>
            </w:r>
            <w:r w:rsidRPr="001348A6">
              <w:rPr>
                <w:rStyle w:val="FontStyle151"/>
                <w:szCs w:val="18"/>
                <w:lang w:val="en-US" w:eastAsia="en-US"/>
              </w:rPr>
              <w:t>–</w:t>
            </w:r>
            <w:r w:rsidRPr="00FF4BC5">
              <w:rPr>
                <w:bCs/>
                <w:iCs/>
                <w:snapToGrid w:val="0"/>
                <w:lang w:val="en-US"/>
              </w:rPr>
              <w:t xml:space="preserve"> </w:t>
            </w:r>
            <w:r w:rsidRPr="001348A6">
              <w:rPr>
                <w:bCs/>
                <w:iCs/>
                <w:snapToGrid w:val="0"/>
                <w:lang w:val="en-US"/>
              </w:rPr>
              <w:t>Part 2: Safety</w:t>
            </w:r>
          </w:p>
          <w:p w14:paraId="55465109" w14:textId="77777777" w:rsidR="003631C9" w:rsidRPr="001348A6" w:rsidRDefault="003631C9" w:rsidP="003631C9">
            <w:pPr>
              <w:jc w:val="center"/>
              <w:rPr>
                <w:i/>
                <w:lang w:val="en-US"/>
              </w:rPr>
            </w:pPr>
          </w:p>
        </w:tc>
      </w:tr>
    </w:tbl>
    <w:p w14:paraId="596C1138" w14:textId="77777777" w:rsidR="00F6310A" w:rsidRPr="00AD65A1" w:rsidRDefault="00F6310A" w:rsidP="00F6310A">
      <w:pPr>
        <w:pStyle w:val="4"/>
        <w:keepNext w:val="0"/>
        <w:spacing w:before="0" w:after="0"/>
        <w:jc w:val="right"/>
        <w:rPr>
          <w:rFonts w:ascii="Arial" w:hAnsi="Arial" w:cs="Arial"/>
          <w:sz w:val="24"/>
          <w:szCs w:val="24"/>
        </w:rPr>
      </w:pPr>
      <w:r w:rsidRPr="00AD65A1">
        <w:rPr>
          <w:rFonts w:ascii="Arial" w:hAnsi="Arial" w:cs="Arial"/>
          <w:sz w:val="24"/>
          <w:szCs w:val="24"/>
        </w:rPr>
        <w:t>Дата введения</w:t>
      </w:r>
      <w:r w:rsidRPr="00AD65A1">
        <w:rPr>
          <w:rFonts w:ascii="Arial" w:hAnsi="Arial" w:cs="Arial"/>
          <w:b w:val="0"/>
          <w:sz w:val="24"/>
          <w:szCs w:val="24"/>
        </w:rPr>
        <w:t>______________</w:t>
      </w:r>
    </w:p>
    <w:p w14:paraId="21DD7F1E" w14:textId="77777777" w:rsidR="00F6310A" w:rsidRPr="00B5298F" w:rsidRDefault="00F6310A" w:rsidP="00F6310A">
      <w:pPr>
        <w:pStyle w:val="Style9"/>
        <w:widowControl/>
        <w:ind w:firstLine="709"/>
        <w:jc w:val="both"/>
        <w:rPr>
          <w:rStyle w:val="FontStyle147"/>
          <w:b w:val="0"/>
          <w:bCs/>
          <w:szCs w:val="22"/>
        </w:rPr>
      </w:pPr>
      <w:bookmarkStart w:id="1" w:name="bookmark1"/>
    </w:p>
    <w:p w14:paraId="49625958" w14:textId="77777777" w:rsidR="00F6310A" w:rsidRPr="00AD65A1" w:rsidRDefault="00F6310A" w:rsidP="00F6310A">
      <w:pPr>
        <w:pStyle w:val="Style9"/>
        <w:widowControl/>
        <w:ind w:firstLine="709"/>
        <w:jc w:val="both"/>
        <w:rPr>
          <w:b/>
          <w:bCs/>
          <w:color w:val="000000"/>
        </w:rPr>
      </w:pPr>
      <w:r w:rsidRPr="00AD65A1">
        <w:rPr>
          <w:rStyle w:val="FontStyle147"/>
          <w:bCs/>
          <w:szCs w:val="22"/>
        </w:rPr>
        <w:t>1</w:t>
      </w:r>
      <w:bookmarkEnd w:id="1"/>
      <w:r w:rsidRPr="00AD65A1">
        <w:rPr>
          <w:rStyle w:val="FontStyle147"/>
          <w:bCs/>
          <w:szCs w:val="22"/>
        </w:rPr>
        <w:t xml:space="preserve"> </w:t>
      </w:r>
      <w:r w:rsidRPr="00AD65A1">
        <w:rPr>
          <w:b/>
          <w:bCs/>
          <w:color w:val="000000"/>
        </w:rPr>
        <w:t>Область применения</w:t>
      </w:r>
    </w:p>
    <w:p w14:paraId="5D0A6EB1" w14:textId="77777777" w:rsidR="00F6310A" w:rsidRPr="00B5298F" w:rsidRDefault="00F6310A" w:rsidP="00F6310A">
      <w:pPr>
        <w:pStyle w:val="Style21"/>
        <w:widowControl/>
        <w:ind w:firstLine="709"/>
        <w:jc w:val="both"/>
        <w:rPr>
          <w:bCs/>
          <w:color w:val="000000"/>
        </w:rPr>
      </w:pPr>
    </w:p>
    <w:p w14:paraId="3CB655B2" w14:textId="2F535D00" w:rsidR="00E47465" w:rsidRDefault="00E47465" w:rsidP="003060AA">
      <w:pPr>
        <w:pStyle w:val="Style21"/>
        <w:widowControl/>
        <w:ind w:firstLine="720"/>
        <w:jc w:val="both"/>
        <w:rPr>
          <w:rStyle w:val="FontStyle89"/>
          <w:sz w:val="24"/>
          <w:szCs w:val="28"/>
          <w:lang w:eastAsia="en-US"/>
        </w:rPr>
      </w:pPr>
      <w:bookmarkStart w:id="2" w:name="_Hlk163553847"/>
      <w:r w:rsidRPr="003315B8">
        <w:rPr>
          <w:color w:val="000000"/>
          <w:lang w:eastAsia="en-US"/>
        </w:rPr>
        <w:t>Настоящий стандарт устанавливает</w:t>
      </w:r>
      <w:bookmarkEnd w:id="2"/>
      <w:r w:rsidRPr="003315B8">
        <w:rPr>
          <w:color w:val="000000"/>
          <w:lang w:eastAsia="en-US"/>
        </w:rPr>
        <w:t xml:space="preserve"> </w:t>
      </w:r>
      <w:r>
        <w:rPr>
          <w:color w:val="000000"/>
          <w:lang w:eastAsia="en-US"/>
        </w:rPr>
        <w:t xml:space="preserve">требования </w:t>
      </w:r>
      <w:r w:rsidRPr="001D2312">
        <w:rPr>
          <w:rStyle w:val="FontStyle89"/>
          <w:sz w:val="24"/>
          <w:szCs w:val="28"/>
          <w:lang w:eastAsia="en-US"/>
        </w:rPr>
        <w:t xml:space="preserve">безопасности газовых сорбционных </w:t>
      </w:r>
      <w:r w:rsidRPr="003315B8">
        <w:rPr>
          <w:color w:val="000000"/>
          <w:lang w:eastAsia="en-US"/>
        </w:rPr>
        <w:t xml:space="preserve">приборов для </w:t>
      </w:r>
      <w:r>
        <w:rPr>
          <w:color w:val="000000"/>
          <w:lang w:eastAsia="en-US"/>
        </w:rPr>
        <w:t>отопления</w:t>
      </w:r>
      <w:r w:rsidRPr="003315B8">
        <w:rPr>
          <w:color w:val="000000"/>
          <w:lang w:eastAsia="en-US"/>
        </w:rPr>
        <w:t xml:space="preserve"> и/или охлаждения с </w:t>
      </w:r>
      <w:r>
        <w:rPr>
          <w:color w:val="000000"/>
          <w:lang w:eastAsia="en-US"/>
        </w:rPr>
        <w:t>чистой</w:t>
      </w:r>
      <w:r w:rsidRPr="003315B8">
        <w:rPr>
          <w:color w:val="000000"/>
          <w:lang w:eastAsia="en-US"/>
        </w:rPr>
        <w:t xml:space="preserve"> тепловой мощностью не более 70 кВт</w:t>
      </w:r>
      <w:r w:rsidRPr="001D2312">
        <w:rPr>
          <w:rStyle w:val="FontStyle89"/>
          <w:sz w:val="24"/>
          <w:szCs w:val="28"/>
          <w:lang w:eastAsia="en-US"/>
        </w:rPr>
        <w:t>.</w:t>
      </w:r>
      <w:r w:rsidR="00C952B7">
        <w:rPr>
          <w:rStyle w:val="FontStyle89"/>
          <w:sz w:val="24"/>
          <w:szCs w:val="28"/>
          <w:lang w:eastAsia="en-US"/>
        </w:rPr>
        <w:t xml:space="preserve"> </w:t>
      </w:r>
      <w:r w:rsidRPr="001D2312">
        <w:rPr>
          <w:rStyle w:val="FontStyle89"/>
          <w:sz w:val="24"/>
          <w:szCs w:val="28"/>
          <w:lang w:eastAsia="en-US"/>
        </w:rPr>
        <w:t>В настоящем стандарте рассматриваются только типы B</w:t>
      </w:r>
      <w:r w:rsidRPr="0024714A">
        <w:rPr>
          <w:rStyle w:val="FontStyle89"/>
          <w:sz w:val="24"/>
          <w:szCs w:val="28"/>
          <w:vertAlign w:val="subscript"/>
          <w:lang w:eastAsia="en-US"/>
        </w:rPr>
        <w:t>12</w:t>
      </w:r>
      <w:r w:rsidRPr="001D2312">
        <w:rPr>
          <w:rStyle w:val="FontStyle89"/>
          <w:sz w:val="24"/>
          <w:szCs w:val="28"/>
          <w:lang w:eastAsia="en-US"/>
        </w:rPr>
        <w:t xml:space="preserve"> для наружной установки, B</w:t>
      </w:r>
      <w:r w:rsidRPr="0024714A">
        <w:rPr>
          <w:rStyle w:val="FontStyle89"/>
          <w:sz w:val="24"/>
          <w:szCs w:val="28"/>
          <w:vertAlign w:val="subscript"/>
          <w:lang w:eastAsia="en-US"/>
        </w:rPr>
        <w:t>13</w:t>
      </w:r>
      <w:r w:rsidRPr="001D2312">
        <w:rPr>
          <w:rStyle w:val="FontStyle89"/>
          <w:sz w:val="24"/>
          <w:szCs w:val="28"/>
          <w:lang w:eastAsia="en-US"/>
        </w:rPr>
        <w:t xml:space="preserve"> для наружной установки, B</w:t>
      </w:r>
      <w:r w:rsidRPr="0024714A">
        <w:rPr>
          <w:rStyle w:val="FontStyle89"/>
          <w:sz w:val="24"/>
          <w:szCs w:val="28"/>
          <w:vertAlign w:val="subscript"/>
          <w:lang w:eastAsia="en-US"/>
        </w:rPr>
        <w:t>22</w:t>
      </w:r>
      <w:r w:rsidRPr="001D2312">
        <w:rPr>
          <w:rStyle w:val="FontStyle89"/>
          <w:sz w:val="24"/>
          <w:szCs w:val="28"/>
          <w:lang w:eastAsia="en-US"/>
        </w:rPr>
        <w:t xml:space="preserve"> для наружной установки, B</w:t>
      </w:r>
      <w:r w:rsidRPr="0024714A">
        <w:rPr>
          <w:rStyle w:val="FontStyle89"/>
          <w:sz w:val="24"/>
          <w:szCs w:val="28"/>
          <w:vertAlign w:val="subscript"/>
          <w:lang w:eastAsia="en-US"/>
        </w:rPr>
        <w:t>23</w:t>
      </w:r>
      <w:r w:rsidRPr="001D2312">
        <w:rPr>
          <w:rStyle w:val="FontStyle89"/>
          <w:sz w:val="24"/>
          <w:szCs w:val="28"/>
          <w:lang w:eastAsia="en-US"/>
        </w:rPr>
        <w:t xml:space="preserve"> для наружной установки, C</w:t>
      </w:r>
      <w:r w:rsidRPr="0024714A">
        <w:rPr>
          <w:rStyle w:val="FontStyle89"/>
          <w:sz w:val="24"/>
          <w:szCs w:val="28"/>
          <w:vertAlign w:val="subscript"/>
          <w:lang w:eastAsia="en-US"/>
        </w:rPr>
        <w:t>12</w:t>
      </w:r>
      <w:r w:rsidRPr="001D2312">
        <w:rPr>
          <w:rStyle w:val="FontStyle89"/>
          <w:sz w:val="24"/>
          <w:szCs w:val="28"/>
          <w:lang w:eastAsia="en-US"/>
        </w:rPr>
        <w:t xml:space="preserve"> и C</w:t>
      </w:r>
      <w:r w:rsidRPr="0024714A">
        <w:rPr>
          <w:rStyle w:val="FontStyle89"/>
          <w:sz w:val="24"/>
          <w:szCs w:val="28"/>
          <w:vertAlign w:val="subscript"/>
          <w:lang w:eastAsia="en-US"/>
        </w:rPr>
        <w:t>13</w:t>
      </w:r>
      <w:r w:rsidRPr="001D2312">
        <w:rPr>
          <w:rStyle w:val="FontStyle89"/>
          <w:sz w:val="24"/>
          <w:szCs w:val="28"/>
          <w:lang w:eastAsia="en-US"/>
        </w:rPr>
        <w:t>, C</w:t>
      </w:r>
      <w:r w:rsidRPr="0024714A">
        <w:rPr>
          <w:rStyle w:val="FontStyle89"/>
          <w:sz w:val="24"/>
          <w:szCs w:val="28"/>
          <w:vertAlign w:val="subscript"/>
          <w:lang w:eastAsia="en-US"/>
        </w:rPr>
        <w:t>32</w:t>
      </w:r>
      <w:r w:rsidRPr="001D2312">
        <w:rPr>
          <w:rStyle w:val="FontStyle89"/>
          <w:sz w:val="24"/>
          <w:szCs w:val="28"/>
          <w:lang w:eastAsia="en-US"/>
        </w:rPr>
        <w:t xml:space="preserve"> и C</w:t>
      </w:r>
      <w:r w:rsidRPr="0024714A">
        <w:rPr>
          <w:rStyle w:val="FontStyle89"/>
          <w:sz w:val="24"/>
          <w:szCs w:val="28"/>
          <w:vertAlign w:val="subscript"/>
          <w:lang w:eastAsia="en-US"/>
        </w:rPr>
        <w:t>33</w:t>
      </w:r>
      <w:r w:rsidRPr="001D2312">
        <w:rPr>
          <w:rStyle w:val="FontStyle89"/>
          <w:sz w:val="24"/>
          <w:szCs w:val="28"/>
          <w:lang w:eastAsia="en-US"/>
        </w:rPr>
        <w:t>.</w:t>
      </w:r>
      <w:r>
        <w:rPr>
          <w:rStyle w:val="FontStyle89"/>
          <w:sz w:val="24"/>
          <w:szCs w:val="28"/>
          <w:lang w:eastAsia="en-US"/>
        </w:rPr>
        <w:t xml:space="preserve"> </w:t>
      </w:r>
    </w:p>
    <w:p w14:paraId="62712BE8" w14:textId="77777777" w:rsidR="00E47465" w:rsidRPr="00B160A1" w:rsidRDefault="00E47465" w:rsidP="00E47465">
      <w:pPr>
        <w:ind w:firstLine="567"/>
        <w:jc w:val="both"/>
        <w:rPr>
          <w:color w:val="000000"/>
          <w:lang w:eastAsia="en-US"/>
        </w:rPr>
      </w:pPr>
      <w:r w:rsidRPr="00B160A1">
        <w:rPr>
          <w:color w:val="000000"/>
          <w:lang w:eastAsia="en-US"/>
        </w:rPr>
        <w:t>Настоящий стандарт распространяется на следующие приборы или их комбинации:</w:t>
      </w:r>
    </w:p>
    <w:p w14:paraId="2AAE5D91" w14:textId="77777777" w:rsidR="00E47465" w:rsidRPr="00B160A1" w:rsidRDefault="00E47465" w:rsidP="00E47465">
      <w:pPr>
        <w:ind w:firstLine="567"/>
        <w:jc w:val="both"/>
        <w:rPr>
          <w:color w:val="000000"/>
          <w:lang w:eastAsia="en-US"/>
        </w:rPr>
      </w:pPr>
      <w:r w:rsidRPr="00B160A1">
        <w:rPr>
          <w:color w:val="000000"/>
          <w:lang w:eastAsia="en-US"/>
        </w:rPr>
        <w:t>- газовый сорбционный чиллер;</w:t>
      </w:r>
    </w:p>
    <w:p w14:paraId="7E4847EF" w14:textId="77777777" w:rsidR="00E47465" w:rsidRPr="00B160A1" w:rsidRDefault="00E47465" w:rsidP="00E47465">
      <w:pPr>
        <w:ind w:firstLine="567"/>
        <w:jc w:val="both"/>
        <w:rPr>
          <w:color w:val="000000"/>
          <w:lang w:eastAsia="en-US"/>
        </w:rPr>
      </w:pPr>
      <w:r w:rsidRPr="00B160A1">
        <w:rPr>
          <w:color w:val="000000"/>
          <w:lang w:eastAsia="en-US"/>
        </w:rPr>
        <w:t>- газовый сорбционный чиллер/нагреватель;</w:t>
      </w:r>
    </w:p>
    <w:p w14:paraId="35FC87DF" w14:textId="77777777" w:rsidR="00E47465" w:rsidRDefault="00E47465" w:rsidP="00E47465">
      <w:pPr>
        <w:ind w:firstLine="567"/>
        <w:jc w:val="both"/>
        <w:rPr>
          <w:color w:val="000000"/>
          <w:lang w:eastAsia="en-US"/>
        </w:rPr>
      </w:pPr>
      <w:r w:rsidRPr="00B160A1">
        <w:rPr>
          <w:color w:val="000000"/>
          <w:lang w:eastAsia="en-US"/>
        </w:rPr>
        <w:t>- газовый сорбционный тепловой насос.</w:t>
      </w:r>
    </w:p>
    <w:p w14:paraId="33F54D28" w14:textId="77777777" w:rsidR="00E47465" w:rsidRDefault="00E47465" w:rsidP="00E47465">
      <w:pPr>
        <w:ind w:firstLine="567"/>
        <w:jc w:val="both"/>
        <w:rPr>
          <w:color w:val="000000"/>
          <w:lang w:eastAsia="en-US"/>
        </w:rPr>
      </w:pPr>
      <w:r w:rsidRPr="00B160A1">
        <w:rPr>
          <w:color w:val="000000"/>
          <w:lang w:eastAsia="en-US"/>
        </w:rPr>
        <w:t xml:space="preserve">Настоящий стандарт предназначен для применения приборов для </w:t>
      </w:r>
      <w:r>
        <w:rPr>
          <w:color w:val="000000"/>
          <w:lang w:eastAsia="en-US"/>
        </w:rPr>
        <w:t>отопления</w:t>
      </w:r>
      <w:r w:rsidRPr="00B160A1">
        <w:rPr>
          <w:color w:val="000000"/>
          <w:lang w:eastAsia="en-US"/>
        </w:rPr>
        <w:t xml:space="preserve"> и охлаждения помещений</w:t>
      </w:r>
      <w:r>
        <w:rPr>
          <w:color w:val="000000"/>
          <w:lang w:eastAsia="en-US"/>
        </w:rPr>
        <w:t xml:space="preserve"> или системам </w:t>
      </w:r>
      <w:r w:rsidRPr="00B160A1">
        <w:rPr>
          <w:color w:val="000000"/>
          <w:lang w:eastAsia="en-US"/>
        </w:rPr>
        <w:t>охлаждения с ре</w:t>
      </w:r>
      <w:r>
        <w:rPr>
          <w:color w:val="000000"/>
          <w:lang w:eastAsia="en-US"/>
        </w:rPr>
        <w:t>гене</w:t>
      </w:r>
      <w:r w:rsidRPr="00B160A1">
        <w:rPr>
          <w:color w:val="000000"/>
          <w:lang w:eastAsia="en-US"/>
        </w:rPr>
        <w:t>рацией тепла или без нее.</w:t>
      </w:r>
    </w:p>
    <w:p w14:paraId="649DB485" w14:textId="77777777" w:rsidR="00E47465" w:rsidRPr="003315B8" w:rsidRDefault="00E47465" w:rsidP="00E47465">
      <w:pPr>
        <w:ind w:firstLine="567"/>
        <w:jc w:val="both"/>
        <w:rPr>
          <w:color w:val="000000"/>
          <w:lang w:eastAsia="en-US"/>
        </w:rPr>
      </w:pPr>
      <w:r w:rsidRPr="00B160A1">
        <w:rPr>
          <w:color w:val="000000"/>
          <w:lang w:eastAsia="en-US"/>
        </w:rPr>
        <w:t>Настоящий стандарт предназначен для применения приборов</w:t>
      </w:r>
      <w:r>
        <w:rPr>
          <w:color w:val="000000"/>
          <w:lang w:eastAsia="en-US"/>
        </w:rPr>
        <w:t>,</w:t>
      </w:r>
      <w:r w:rsidRPr="00B160A1">
        <w:rPr>
          <w:color w:val="000000"/>
          <w:lang w:eastAsia="en-US"/>
        </w:rPr>
        <w:t xml:space="preserve"> имеющих систему удаления продуктов сгорания типа В и типа С (согласно CEN/TR 1749), а также прибор</w:t>
      </w:r>
      <w:r>
        <w:rPr>
          <w:color w:val="000000"/>
          <w:lang w:eastAsia="en-US"/>
        </w:rPr>
        <w:t>ов</w:t>
      </w:r>
      <w:r w:rsidRPr="00B160A1">
        <w:rPr>
          <w:color w:val="000000"/>
          <w:lang w:eastAsia="en-US"/>
        </w:rPr>
        <w:t>, предназначенны</w:t>
      </w:r>
      <w:r>
        <w:rPr>
          <w:color w:val="000000"/>
          <w:lang w:eastAsia="en-US"/>
        </w:rPr>
        <w:t>х</w:t>
      </w:r>
      <w:r w:rsidRPr="00B160A1">
        <w:rPr>
          <w:color w:val="000000"/>
          <w:lang w:eastAsia="en-US"/>
        </w:rPr>
        <w:t xml:space="preserve"> для </w:t>
      </w:r>
      <w:r>
        <w:rPr>
          <w:color w:val="000000"/>
          <w:lang w:eastAsia="en-US"/>
        </w:rPr>
        <w:t xml:space="preserve">наружной </w:t>
      </w:r>
      <w:r w:rsidRPr="00B160A1">
        <w:rPr>
          <w:color w:val="000000"/>
          <w:lang w:eastAsia="en-US"/>
        </w:rPr>
        <w:t xml:space="preserve">установки. Настоящий стандарт не распространяется на кондиционеры воздуха, настоящий стандарт </w:t>
      </w:r>
      <w:r w:rsidRPr="0064175F">
        <w:rPr>
          <w:color w:val="000000"/>
          <w:lang w:eastAsia="en-US"/>
        </w:rPr>
        <w:t>предназначен для применения приборов, имеющих</w:t>
      </w:r>
      <w:r w:rsidRPr="00B160A1">
        <w:rPr>
          <w:color w:val="000000"/>
          <w:lang w:eastAsia="en-US"/>
        </w:rPr>
        <w:t>:</w:t>
      </w:r>
    </w:p>
    <w:p w14:paraId="11234CFA" w14:textId="77777777" w:rsidR="00E47465" w:rsidRPr="00DC64BB" w:rsidRDefault="00E47465" w:rsidP="00E47465">
      <w:pPr>
        <w:ind w:firstLine="567"/>
        <w:jc w:val="both"/>
        <w:rPr>
          <w:color w:val="000000"/>
          <w:lang w:eastAsia="en-US"/>
        </w:rPr>
      </w:pPr>
      <w:r w:rsidRPr="00DC64BB">
        <w:rPr>
          <w:color w:val="000000"/>
          <w:lang w:eastAsia="en-US"/>
        </w:rPr>
        <w:t xml:space="preserve">- </w:t>
      </w:r>
      <w:r>
        <w:rPr>
          <w:color w:val="000000"/>
          <w:lang w:eastAsia="en-US"/>
        </w:rPr>
        <w:t>встроенные</w:t>
      </w:r>
      <w:r w:rsidRPr="00DC64BB">
        <w:rPr>
          <w:color w:val="000000"/>
          <w:lang w:eastAsia="en-US"/>
        </w:rPr>
        <w:t xml:space="preserve"> горелки</w:t>
      </w:r>
      <w:r>
        <w:rPr>
          <w:color w:val="000000"/>
          <w:lang w:eastAsia="en-US"/>
        </w:rPr>
        <w:t xml:space="preserve"> </w:t>
      </w:r>
      <w:r w:rsidRPr="00F73C65">
        <w:rPr>
          <w:color w:val="000000"/>
          <w:lang w:eastAsia="en-US"/>
        </w:rPr>
        <w:t>с системой автоматического управления</w:t>
      </w:r>
      <w:r>
        <w:rPr>
          <w:color w:val="000000"/>
          <w:lang w:eastAsia="en-US"/>
        </w:rPr>
        <w:t>;</w:t>
      </w:r>
    </w:p>
    <w:p w14:paraId="124CD390" w14:textId="77777777" w:rsidR="00E47465" w:rsidRPr="00DC64BB" w:rsidRDefault="00E47465" w:rsidP="00E47465">
      <w:pPr>
        <w:ind w:firstLine="567"/>
        <w:jc w:val="both"/>
        <w:rPr>
          <w:color w:val="000000"/>
          <w:lang w:eastAsia="en-US"/>
        </w:rPr>
      </w:pPr>
      <w:r w:rsidRPr="00DC64BB">
        <w:rPr>
          <w:color w:val="000000"/>
          <w:lang w:eastAsia="en-US"/>
        </w:rPr>
        <w:t xml:space="preserve">- замкнутые </w:t>
      </w:r>
      <w:r w:rsidRPr="00F73C65">
        <w:rPr>
          <w:color w:val="000000"/>
          <w:lang w:eastAsia="en-US"/>
        </w:rPr>
        <w:t>охлаждающие контуры</w:t>
      </w:r>
      <w:r w:rsidRPr="00DC64BB">
        <w:rPr>
          <w:color w:val="000000"/>
          <w:lang w:eastAsia="en-US"/>
        </w:rPr>
        <w:t xml:space="preserve">, в которых хладагент напрямую не контактирует с </w:t>
      </w:r>
      <w:r w:rsidRPr="00F73C65">
        <w:rPr>
          <w:color w:val="000000"/>
          <w:lang w:eastAsia="en-US"/>
        </w:rPr>
        <w:t>охлаждаемыми (нагреваемыми)</w:t>
      </w:r>
      <w:r>
        <w:rPr>
          <w:color w:val="000000"/>
          <w:lang w:eastAsia="en-US"/>
        </w:rPr>
        <w:t xml:space="preserve"> </w:t>
      </w:r>
      <w:r w:rsidRPr="00DC64BB">
        <w:rPr>
          <w:color w:val="000000"/>
          <w:lang w:eastAsia="en-US"/>
        </w:rPr>
        <w:t>водой или воздухом</w:t>
      </w:r>
      <w:r>
        <w:rPr>
          <w:color w:val="000000"/>
          <w:lang w:eastAsia="en-US"/>
        </w:rPr>
        <w:t>;</w:t>
      </w:r>
    </w:p>
    <w:p w14:paraId="285CEC64" w14:textId="77777777" w:rsidR="00E47465" w:rsidRDefault="00E47465" w:rsidP="00E47465">
      <w:pPr>
        <w:ind w:firstLine="567"/>
        <w:jc w:val="both"/>
        <w:rPr>
          <w:color w:val="000000"/>
          <w:lang w:eastAsia="en-US"/>
        </w:rPr>
      </w:pPr>
      <w:r w:rsidRPr="00DC64BB">
        <w:rPr>
          <w:color w:val="000000"/>
          <w:lang w:eastAsia="en-US"/>
        </w:rPr>
        <w:t xml:space="preserve">- </w:t>
      </w:r>
      <w:r w:rsidRPr="00050FE9">
        <w:rPr>
          <w:color w:val="000000"/>
          <w:lang w:eastAsia="en-US"/>
        </w:rPr>
        <w:t xml:space="preserve">механические </w:t>
      </w:r>
      <w:r w:rsidRPr="00F73C65">
        <w:rPr>
          <w:color w:val="000000"/>
          <w:lang w:eastAsia="en-US"/>
        </w:rPr>
        <w:t>устройства</w:t>
      </w:r>
      <w:r>
        <w:rPr>
          <w:color w:val="000000"/>
          <w:lang w:eastAsia="en-US"/>
        </w:rPr>
        <w:t xml:space="preserve"> </w:t>
      </w:r>
      <w:r w:rsidRPr="00DD236D">
        <w:rPr>
          <w:color w:val="000000"/>
          <w:lang w:eastAsia="en-US"/>
        </w:rPr>
        <w:t>для перемещения воздуха для горения и/или удаления продуктов сгорания</w:t>
      </w:r>
      <w:r w:rsidRPr="00DC64BB">
        <w:rPr>
          <w:color w:val="000000"/>
          <w:lang w:eastAsia="en-US"/>
        </w:rPr>
        <w:t>.</w:t>
      </w:r>
    </w:p>
    <w:p w14:paraId="0FE59132" w14:textId="77777777" w:rsidR="00E47465" w:rsidRPr="00697A1C" w:rsidRDefault="00E47465" w:rsidP="00E47465">
      <w:pPr>
        <w:ind w:firstLine="567"/>
        <w:jc w:val="both"/>
        <w:rPr>
          <w:color w:val="000000"/>
          <w:lang w:eastAsia="en-US"/>
        </w:rPr>
      </w:pPr>
      <w:r w:rsidRPr="00697A1C">
        <w:rPr>
          <w:color w:val="000000"/>
          <w:lang w:eastAsia="en-US"/>
        </w:rPr>
        <w:t xml:space="preserve">Вышеуказанные </w:t>
      </w:r>
      <w:r>
        <w:rPr>
          <w:color w:val="000000"/>
          <w:lang w:eastAsia="en-US"/>
        </w:rPr>
        <w:t>приборы</w:t>
      </w:r>
      <w:r w:rsidRPr="00697A1C">
        <w:rPr>
          <w:color w:val="000000"/>
          <w:lang w:eastAsia="en-US"/>
        </w:rPr>
        <w:t xml:space="preserve"> могут иметь одну или несколько основных или вторичных функций (т.е. регенераци</w:t>
      </w:r>
      <w:r>
        <w:rPr>
          <w:color w:val="000000"/>
          <w:lang w:eastAsia="en-US"/>
        </w:rPr>
        <w:t>ю</w:t>
      </w:r>
      <w:r w:rsidRPr="00697A1C">
        <w:rPr>
          <w:color w:val="000000"/>
          <w:lang w:eastAsia="en-US"/>
        </w:rPr>
        <w:t xml:space="preserve"> тепла</w:t>
      </w:r>
      <w:r>
        <w:rPr>
          <w:color w:val="000000"/>
          <w:lang w:eastAsia="en-US"/>
        </w:rPr>
        <w:t>)</w:t>
      </w:r>
      <w:r w:rsidRPr="00697A1C">
        <w:rPr>
          <w:color w:val="000000"/>
          <w:lang w:eastAsia="en-US"/>
        </w:rPr>
        <w:t>.</w:t>
      </w:r>
    </w:p>
    <w:p w14:paraId="74FFEEF9" w14:textId="77777777" w:rsidR="00E47465" w:rsidRDefault="00E47465" w:rsidP="00E47465">
      <w:pPr>
        <w:ind w:firstLine="567"/>
        <w:jc w:val="both"/>
        <w:rPr>
          <w:color w:val="000000"/>
          <w:lang w:eastAsia="en-US"/>
        </w:rPr>
      </w:pPr>
      <w:r w:rsidRPr="00697A1C">
        <w:rPr>
          <w:color w:val="000000"/>
          <w:lang w:eastAsia="en-US"/>
        </w:rPr>
        <w:t xml:space="preserve">В случае модульных блоков (состоящих из нескольких частей) настоящий стандарт применяется только к </w:t>
      </w:r>
      <w:r>
        <w:rPr>
          <w:color w:val="000000"/>
          <w:lang w:eastAsia="en-US"/>
        </w:rPr>
        <w:t>приборам</w:t>
      </w:r>
      <w:r w:rsidRPr="00697A1C">
        <w:rPr>
          <w:color w:val="000000"/>
          <w:lang w:eastAsia="en-US"/>
        </w:rPr>
        <w:t xml:space="preserve">, </w:t>
      </w:r>
      <w:r>
        <w:rPr>
          <w:color w:val="000000"/>
          <w:lang w:eastAsia="en-US"/>
        </w:rPr>
        <w:t>которые</w:t>
      </w:r>
      <w:r w:rsidRPr="00697A1C">
        <w:rPr>
          <w:color w:val="000000"/>
          <w:lang w:eastAsia="en-US"/>
        </w:rPr>
        <w:t xml:space="preserve"> разработаны и поставляются в полной комплектации.</w:t>
      </w:r>
    </w:p>
    <w:p w14:paraId="197FAF0F" w14:textId="77777777" w:rsidR="00E47465" w:rsidRDefault="00E47465" w:rsidP="00E47465">
      <w:pPr>
        <w:ind w:firstLine="567"/>
        <w:jc w:val="both"/>
        <w:rPr>
          <w:color w:val="000000"/>
          <w:lang w:eastAsia="en-US"/>
        </w:rPr>
      </w:pPr>
      <w:r>
        <w:rPr>
          <w:color w:val="000000"/>
          <w:lang w:eastAsia="en-US"/>
        </w:rPr>
        <w:t xml:space="preserve">Требования настоящего стандарта </w:t>
      </w:r>
      <w:r w:rsidRPr="00DC64BB">
        <w:rPr>
          <w:color w:val="000000"/>
          <w:lang w:eastAsia="en-US"/>
        </w:rPr>
        <w:t>не распространя</w:t>
      </w:r>
      <w:r>
        <w:rPr>
          <w:color w:val="000000"/>
          <w:lang w:eastAsia="en-US"/>
        </w:rPr>
        <w:t>ю</w:t>
      </w:r>
      <w:r w:rsidRPr="00DC64BB">
        <w:rPr>
          <w:color w:val="000000"/>
          <w:lang w:eastAsia="en-US"/>
        </w:rPr>
        <w:t xml:space="preserve">тся </w:t>
      </w:r>
      <w:r w:rsidRPr="003A0A92">
        <w:rPr>
          <w:color w:val="000000"/>
          <w:lang w:eastAsia="en-US"/>
        </w:rPr>
        <w:t xml:space="preserve">на </w:t>
      </w:r>
      <w:r>
        <w:rPr>
          <w:color w:val="000000"/>
          <w:lang w:eastAsia="en-US"/>
        </w:rPr>
        <w:t>приборы</w:t>
      </w:r>
      <w:r w:rsidRPr="003A0A92">
        <w:rPr>
          <w:color w:val="000000"/>
          <w:lang w:eastAsia="en-US"/>
        </w:rPr>
        <w:t xml:space="preserve"> </w:t>
      </w:r>
      <w:r w:rsidRPr="00347F47">
        <w:rPr>
          <w:color w:val="000000"/>
          <w:lang w:eastAsia="en-US"/>
        </w:rPr>
        <w:t>с охлаждением конденсатора с помощью воздуха и испарения поступающей дополнительной воды</w:t>
      </w:r>
      <w:r w:rsidRPr="003A0A92">
        <w:rPr>
          <w:color w:val="000000"/>
          <w:lang w:eastAsia="en-US"/>
        </w:rPr>
        <w:t>.</w:t>
      </w:r>
    </w:p>
    <w:p w14:paraId="732F3891" w14:textId="526B9BCE" w:rsidR="00683654" w:rsidRDefault="00E47465" w:rsidP="00E47465">
      <w:pPr>
        <w:pStyle w:val="Style3"/>
        <w:widowControl/>
        <w:ind w:firstLine="720"/>
        <w:jc w:val="both"/>
        <w:rPr>
          <w:color w:val="000000"/>
          <w:lang w:eastAsia="en-US"/>
        </w:rPr>
      </w:pPr>
      <w:r w:rsidRPr="00347F47">
        <w:rPr>
          <w:color w:val="000000"/>
          <w:lang w:eastAsia="en-US"/>
        </w:rPr>
        <w:t>Установки, используемые для нагрева и/или охлаждения промышленных производственных процессов, в настоящем стандарте не рассматриваются</w:t>
      </w:r>
      <w:r>
        <w:rPr>
          <w:color w:val="000000"/>
          <w:lang w:eastAsia="en-US"/>
        </w:rPr>
        <w:t>.</w:t>
      </w:r>
    </w:p>
    <w:p w14:paraId="20F82729" w14:textId="77777777" w:rsidR="00B25A62" w:rsidRPr="001D2312" w:rsidRDefault="00B25A62" w:rsidP="003060AA">
      <w:pPr>
        <w:pStyle w:val="Style26"/>
        <w:widowControl/>
        <w:ind w:firstLine="720"/>
        <w:jc w:val="both"/>
        <w:rPr>
          <w:rStyle w:val="FontStyle74"/>
          <w:bCs/>
          <w:sz w:val="24"/>
          <w:szCs w:val="28"/>
          <w:lang w:eastAsia="en-US"/>
        </w:rPr>
      </w:pPr>
      <w:bookmarkStart w:id="3" w:name="bookmark4"/>
      <w:r w:rsidRPr="001D2312">
        <w:rPr>
          <w:rStyle w:val="FontStyle74"/>
          <w:bCs/>
          <w:sz w:val="24"/>
          <w:szCs w:val="28"/>
          <w:lang w:eastAsia="en-US"/>
        </w:rPr>
        <w:lastRenderedPageBreak/>
        <w:t>2</w:t>
      </w:r>
      <w:bookmarkEnd w:id="3"/>
      <w:r w:rsidRPr="001D2312">
        <w:rPr>
          <w:rStyle w:val="FontStyle74"/>
          <w:bCs/>
          <w:sz w:val="24"/>
          <w:szCs w:val="28"/>
          <w:lang w:eastAsia="en-US"/>
        </w:rPr>
        <w:t xml:space="preserve"> </w:t>
      </w:r>
      <w:r w:rsidR="00683654" w:rsidRPr="001D2312">
        <w:rPr>
          <w:rStyle w:val="FontStyle74"/>
          <w:bCs/>
          <w:sz w:val="24"/>
          <w:szCs w:val="28"/>
          <w:lang w:eastAsia="en-US"/>
        </w:rPr>
        <w:t>Нормативные ссылки</w:t>
      </w:r>
    </w:p>
    <w:p w14:paraId="6B0300F8" w14:textId="77777777" w:rsidR="00040B84" w:rsidRDefault="00040B84" w:rsidP="003060AA">
      <w:pPr>
        <w:pStyle w:val="Style21"/>
        <w:widowControl/>
        <w:ind w:firstLine="720"/>
        <w:jc w:val="both"/>
        <w:rPr>
          <w:rStyle w:val="FontStyle89"/>
          <w:sz w:val="24"/>
          <w:szCs w:val="28"/>
          <w:lang w:eastAsia="en-US"/>
        </w:rPr>
      </w:pPr>
    </w:p>
    <w:p w14:paraId="6D492952" w14:textId="77777777" w:rsidR="00040B84" w:rsidRPr="00AD65A1" w:rsidRDefault="00040B84" w:rsidP="00040B84">
      <w:pPr>
        <w:pStyle w:val="Style18"/>
        <w:widowControl/>
        <w:ind w:firstLine="709"/>
        <w:jc w:val="both"/>
        <w:rPr>
          <w:rStyle w:val="FontStyle151"/>
          <w:lang w:eastAsia="en-US"/>
        </w:rPr>
      </w:pPr>
      <w:r w:rsidRPr="00040B84">
        <w:rPr>
          <w:rStyle w:val="FontStyle89"/>
          <w:sz w:val="24"/>
          <w:szCs w:val="28"/>
          <w:lang w:eastAsia="en-US"/>
        </w:rPr>
        <w:t>Для применения настоящего стандарта необходимы следующие ссылочные</w:t>
      </w:r>
      <w:r>
        <w:rPr>
          <w:color w:val="000000"/>
        </w:rPr>
        <w:t xml:space="preserve"> стандарты.</w:t>
      </w:r>
      <w:r w:rsidRPr="00C41E6D">
        <w:rPr>
          <w:color w:val="000000"/>
        </w:rPr>
        <w:t xml:space="preserve"> Для датированных ссылок следует использовать только указанное издание,</w:t>
      </w:r>
      <w:r>
        <w:rPr>
          <w:color w:val="000000"/>
        </w:rPr>
        <w:t xml:space="preserve"> </w:t>
      </w:r>
      <w:r w:rsidRPr="00EF16C7">
        <w:rPr>
          <w:color w:val="000000"/>
        </w:rPr>
        <w:t>для недатированных ссылок применяют последнее издание ссылочного стандарта (включая все его изменения)</w:t>
      </w:r>
      <w:r w:rsidRPr="003949E2">
        <w:rPr>
          <w:color w:val="000000"/>
        </w:rPr>
        <w:t>:</w:t>
      </w:r>
    </w:p>
    <w:p w14:paraId="2AC3191D" w14:textId="77777777" w:rsidR="00B25A62" w:rsidRPr="00040B84" w:rsidRDefault="00B25A62" w:rsidP="003060AA">
      <w:pPr>
        <w:pStyle w:val="Style23"/>
        <w:widowControl/>
        <w:ind w:firstLine="720"/>
        <w:jc w:val="both"/>
        <w:rPr>
          <w:rStyle w:val="FontStyle89"/>
          <w:sz w:val="24"/>
          <w:szCs w:val="28"/>
          <w:lang w:eastAsia="en-US"/>
        </w:rPr>
      </w:pPr>
      <w:r w:rsidRPr="00926624">
        <w:rPr>
          <w:rStyle w:val="FontStyle89"/>
          <w:sz w:val="24"/>
          <w:szCs w:val="28"/>
          <w:lang w:val="en-US" w:eastAsia="en-US"/>
        </w:rPr>
        <w:t xml:space="preserve">EN 88-1:2011 </w:t>
      </w:r>
      <w:r w:rsidR="00926624" w:rsidRPr="00926624">
        <w:rPr>
          <w:rStyle w:val="FontStyle89"/>
          <w:sz w:val="24"/>
          <w:szCs w:val="28"/>
          <w:lang w:val="en-US" w:eastAsia="en-US"/>
        </w:rPr>
        <w:t>Pressure regulators and associated safety devices for gas appliances - Part 1: Pressure regulators for inlet pressures up to and including 50 kPa (</w:t>
      </w:r>
      <w:r w:rsidR="0067564B" w:rsidRPr="00040B84">
        <w:rPr>
          <w:rStyle w:val="FontStyle89"/>
          <w:sz w:val="24"/>
          <w:szCs w:val="28"/>
          <w:lang w:eastAsia="en-US"/>
        </w:rPr>
        <w:t>Регуляторы</w:t>
      </w:r>
      <w:r w:rsidR="0067564B" w:rsidRPr="00926624">
        <w:rPr>
          <w:rStyle w:val="FontStyle89"/>
          <w:sz w:val="24"/>
          <w:szCs w:val="28"/>
          <w:lang w:val="en-US" w:eastAsia="en-US"/>
        </w:rPr>
        <w:t xml:space="preserve"> </w:t>
      </w:r>
      <w:r w:rsidR="0067564B" w:rsidRPr="00040B84">
        <w:rPr>
          <w:rStyle w:val="FontStyle89"/>
          <w:sz w:val="24"/>
          <w:szCs w:val="28"/>
          <w:lang w:eastAsia="en-US"/>
        </w:rPr>
        <w:t>давления</w:t>
      </w:r>
      <w:r w:rsidR="0067564B" w:rsidRPr="00926624">
        <w:rPr>
          <w:rStyle w:val="FontStyle89"/>
          <w:sz w:val="24"/>
          <w:szCs w:val="28"/>
          <w:lang w:val="en-US" w:eastAsia="en-US"/>
        </w:rPr>
        <w:t xml:space="preserve"> </w:t>
      </w:r>
      <w:r w:rsidR="0067564B" w:rsidRPr="00040B84">
        <w:rPr>
          <w:rStyle w:val="FontStyle89"/>
          <w:sz w:val="24"/>
          <w:szCs w:val="28"/>
          <w:lang w:eastAsia="en-US"/>
        </w:rPr>
        <w:t>и</w:t>
      </w:r>
      <w:r w:rsidR="0067564B" w:rsidRPr="00926624">
        <w:rPr>
          <w:rStyle w:val="FontStyle89"/>
          <w:sz w:val="24"/>
          <w:szCs w:val="28"/>
          <w:lang w:val="en-US" w:eastAsia="en-US"/>
        </w:rPr>
        <w:t xml:space="preserve"> </w:t>
      </w:r>
      <w:r w:rsidR="0067564B" w:rsidRPr="00040B84">
        <w:rPr>
          <w:rStyle w:val="FontStyle89"/>
          <w:sz w:val="24"/>
          <w:szCs w:val="28"/>
          <w:lang w:eastAsia="en-US"/>
        </w:rPr>
        <w:t>связанные</w:t>
      </w:r>
      <w:r w:rsidR="0067564B" w:rsidRPr="00926624">
        <w:rPr>
          <w:rStyle w:val="FontStyle89"/>
          <w:sz w:val="24"/>
          <w:szCs w:val="28"/>
          <w:lang w:val="en-US" w:eastAsia="en-US"/>
        </w:rPr>
        <w:t xml:space="preserve"> </w:t>
      </w:r>
      <w:r w:rsidR="0067564B" w:rsidRPr="00040B84">
        <w:rPr>
          <w:rStyle w:val="FontStyle89"/>
          <w:sz w:val="24"/>
          <w:szCs w:val="28"/>
          <w:lang w:eastAsia="en-US"/>
        </w:rPr>
        <w:t>с</w:t>
      </w:r>
      <w:r w:rsidR="0067564B" w:rsidRPr="00926624">
        <w:rPr>
          <w:rStyle w:val="FontStyle89"/>
          <w:sz w:val="24"/>
          <w:szCs w:val="28"/>
          <w:lang w:val="en-US" w:eastAsia="en-US"/>
        </w:rPr>
        <w:t xml:space="preserve"> </w:t>
      </w:r>
      <w:r w:rsidR="0067564B" w:rsidRPr="00040B84">
        <w:rPr>
          <w:rStyle w:val="FontStyle89"/>
          <w:sz w:val="24"/>
          <w:szCs w:val="28"/>
          <w:lang w:eastAsia="en-US"/>
        </w:rPr>
        <w:t>ними</w:t>
      </w:r>
      <w:r w:rsidR="0067564B" w:rsidRPr="00926624">
        <w:rPr>
          <w:rStyle w:val="FontStyle89"/>
          <w:sz w:val="24"/>
          <w:szCs w:val="28"/>
          <w:lang w:val="en-US" w:eastAsia="en-US"/>
        </w:rPr>
        <w:t xml:space="preserve"> </w:t>
      </w:r>
      <w:r w:rsidR="0067564B" w:rsidRPr="00040B84">
        <w:rPr>
          <w:rStyle w:val="FontStyle89"/>
          <w:sz w:val="24"/>
          <w:szCs w:val="28"/>
          <w:lang w:eastAsia="en-US"/>
        </w:rPr>
        <w:t>устройства</w:t>
      </w:r>
      <w:r w:rsidR="0067564B" w:rsidRPr="00926624">
        <w:rPr>
          <w:rStyle w:val="FontStyle89"/>
          <w:sz w:val="24"/>
          <w:szCs w:val="28"/>
          <w:lang w:val="en-US" w:eastAsia="en-US"/>
        </w:rPr>
        <w:t xml:space="preserve"> </w:t>
      </w:r>
      <w:r w:rsidR="0067564B" w:rsidRPr="00040B84">
        <w:rPr>
          <w:rStyle w:val="FontStyle89"/>
          <w:sz w:val="24"/>
          <w:szCs w:val="28"/>
          <w:lang w:eastAsia="en-US"/>
        </w:rPr>
        <w:t>безопасности</w:t>
      </w:r>
      <w:r w:rsidR="0067564B" w:rsidRPr="00926624">
        <w:rPr>
          <w:rStyle w:val="FontStyle89"/>
          <w:sz w:val="24"/>
          <w:szCs w:val="28"/>
          <w:lang w:val="en-US" w:eastAsia="en-US"/>
        </w:rPr>
        <w:t xml:space="preserve"> </w:t>
      </w:r>
      <w:r w:rsidR="0067564B" w:rsidRPr="00040B84">
        <w:rPr>
          <w:rStyle w:val="FontStyle89"/>
          <w:sz w:val="24"/>
          <w:szCs w:val="28"/>
          <w:lang w:eastAsia="en-US"/>
        </w:rPr>
        <w:t>для</w:t>
      </w:r>
      <w:r w:rsidR="0067564B" w:rsidRPr="00926624">
        <w:rPr>
          <w:rStyle w:val="FontStyle89"/>
          <w:sz w:val="24"/>
          <w:szCs w:val="28"/>
          <w:lang w:val="en-US" w:eastAsia="en-US"/>
        </w:rPr>
        <w:t xml:space="preserve"> </w:t>
      </w:r>
      <w:r w:rsidR="0067564B" w:rsidRPr="00040B84">
        <w:rPr>
          <w:rStyle w:val="FontStyle89"/>
          <w:sz w:val="24"/>
          <w:szCs w:val="28"/>
          <w:lang w:eastAsia="en-US"/>
        </w:rPr>
        <w:t>газовых</w:t>
      </w:r>
      <w:r w:rsidR="0067564B" w:rsidRPr="00926624">
        <w:rPr>
          <w:rStyle w:val="FontStyle89"/>
          <w:sz w:val="24"/>
          <w:szCs w:val="28"/>
          <w:lang w:val="en-US" w:eastAsia="en-US"/>
        </w:rPr>
        <w:t xml:space="preserve"> </w:t>
      </w:r>
      <w:r w:rsidR="0067564B" w:rsidRPr="00040B84">
        <w:rPr>
          <w:rStyle w:val="FontStyle89"/>
          <w:sz w:val="24"/>
          <w:szCs w:val="28"/>
          <w:lang w:eastAsia="en-US"/>
        </w:rPr>
        <w:t>приборов</w:t>
      </w:r>
      <w:r w:rsidR="0067564B" w:rsidRPr="00926624">
        <w:rPr>
          <w:rStyle w:val="FontStyle89"/>
          <w:sz w:val="24"/>
          <w:szCs w:val="28"/>
          <w:lang w:val="en-US" w:eastAsia="en-US"/>
        </w:rPr>
        <w:t xml:space="preserve">. </w:t>
      </w:r>
      <w:r w:rsidR="0067564B" w:rsidRPr="00040B84">
        <w:rPr>
          <w:rStyle w:val="FontStyle89"/>
          <w:sz w:val="24"/>
          <w:szCs w:val="28"/>
          <w:lang w:eastAsia="en-US"/>
        </w:rPr>
        <w:t>Часть 1. Регуляторы давления для давлений на входе до и включая 50</w:t>
      </w:r>
      <w:r w:rsidR="00926624">
        <w:rPr>
          <w:rStyle w:val="FontStyle89"/>
          <w:sz w:val="24"/>
          <w:szCs w:val="28"/>
          <w:lang w:eastAsia="en-US"/>
        </w:rPr>
        <w:t> </w:t>
      </w:r>
      <w:r w:rsidR="0067564B" w:rsidRPr="00040B84">
        <w:rPr>
          <w:rStyle w:val="FontStyle89"/>
          <w:sz w:val="24"/>
          <w:szCs w:val="28"/>
          <w:lang w:eastAsia="en-US"/>
        </w:rPr>
        <w:t>кПа</w:t>
      </w:r>
      <w:r w:rsidR="00926624">
        <w:rPr>
          <w:rStyle w:val="FontStyle89"/>
          <w:sz w:val="24"/>
          <w:szCs w:val="28"/>
          <w:lang w:eastAsia="en-US"/>
        </w:rPr>
        <w:t>)</w:t>
      </w:r>
    </w:p>
    <w:p w14:paraId="19A73DC9" w14:textId="77777777" w:rsidR="0067564B" w:rsidRPr="001D2312" w:rsidRDefault="00B25A62" w:rsidP="003060AA">
      <w:pPr>
        <w:pStyle w:val="Style23"/>
        <w:widowControl/>
        <w:ind w:firstLine="720"/>
        <w:jc w:val="both"/>
        <w:rPr>
          <w:rStyle w:val="FontStyle89"/>
          <w:sz w:val="24"/>
          <w:szCs w:val="28"/>
          <w:lang w:eastAsia="en-US"/>
        </w:rPr>
      </w:pPr>
      <w:r w:rsidRPr="00926624">
        <w:rPr>
          <w:rStyle w:val="FontStyle89"/>
          <w:sz w:val="24"/>
          <w:szCs w:val="28"/>
          <w:lang w:val="en-US" w:eastAsia="en-US"/>
        </w:rPr>
        <w:t xml:space="preserve">EN 88-2:2007 </w:t>
      </w:r>
      <w:r w:rsidR="00926624" w:rsidRPr="00926624">
        <w:rPr>
          <w:rStyle w:val="FontStyle89"/>
          <w:sz w:val="24"/>
          <w:szCs w:val="28"/>
          <w:lang w:val="en-US" w:eastAsia="en-US"/>
        </w:rPr>
        <w:t>Pressure regulators and associated safety devices for gas appliances - Part 2: Pressure regulators for inlet pressures above 500 mbar up to and including 5 bar (</w:t>
      </w:r>
      <w:r w:rsidR="0067564B" w:rsidRPr="00040B84">
        <w:rPr>
          <w:rStyle w:val="FontStyle89"/>
          <w:sz w:val="24"/>
          <w:szCs w:val="28"/>
          <w:lang w:eastAsia="en-US"/>
        </w:rPr>
        <w:t>Регуляторы</w:t>
      </w:r>
      <w:r w:rsidR="0067564B" w:rsidRPr="00926624">
        <w:rPr>
          <w:rStyle w:val="FontStyle89"/>
          <w:sz w:val="24"/>
          <w:szCs w:val="28"/>
          <w:lang w:val="en-US" w:eastAsia="en-US"/>
        </w:rPr>
        <w:t xml:space="preserve"> </w:t>
      </w:r>
      <w:r w:rsidR="0067564B" w:rsidRPr="00040B84">
        <w:rPr>
          <w:rStyle w:val="FontStyle89"/>
          <w:sz w:val="24"/>
          <w:szCs w:val="28"/>
          <w:lang w:eastAsia="en-US"/>
        </w:rPr>
        <w:t>давления</w:t>
      </w:r>
      <w:r w:rsidR="0067564B" w:rsidRPr="00926624">
        <w:rPr>
          <w:rStyle w:val="FontStyle89"/>
          <w:sz w:val="24"/>
          <w:szCs w:val="28"/>
          <w:lang w:val="en-US" w:eastAsia="en-US"/>
        </w:rPr>
        <w:t xml:space="preserve"> </w:t>
      </w:r>
      <w:r w:rsidR="0067564B" w:rsidRPr="00040B84">
        <w:rPr>
          <w:rStyle w:val="FontStyle89"/>
          <w:sz w:val="24"/>
          <w:szCs w:val="28"/>
          <w:lang w:eastAsia="en-US"/>
        </w:rPr>
        <w:t>и</w:t>
      </w:r>
      <w:r w:rsidR="0067564B" w:rsidRPr="00926624">
        <w:rPr>
          <w:rStyle w:val="FontStyle89"/>
          <w:sz w:val="24"/>
          <w:szCs w:val="28"/>
          <w:lang w:val="en-US" w:eastAsia="en-US"/>
        </w:rPr>
        <w:t xml:space="preserve"> </w:t>
      </w:r>
      <w:r w:rsidR="0067564B" w:rsidRPr="00040B84">
        <w:rPr>
          <w:rStyle w:val="FontStyle89"/>
          <w:sz w:val="24"/>
          <w:szCs w:val="28"/>
          <w:lang w:eastAsia="en-US"/>
        </w:rPr>
        <w:t>соединенные</w:t>
      </w:r>
      <w:r w:rsidR="0067564B" w:rsidRPr="00926624">
        <w:rPr>
          <w:rStyle w:val="FontStyle89"/>
          <w:sz w:val="24"/>
          <w:szCs w:val="28"/>
          <w:lang w:val="en-US" w:eastAsia="en-US"/>
        </w:rPr>
        <w:t xml:space="preserve"> </w:t>
      </w:r>
      <w:r w:rsidR="0067564B" w:rsidRPr="00040B84">
        <w:rPr>
          <w:rStyle w:val="FontStyle89"/>
          <w:sz w:val="24"/>
          <w:szCs w:val="28"/>
          <w:lang w:eastAsia="en-US"/>
        </w:rPr>
        <w:t>с</w:t>
      </w:r>
      <w:r w:rsidR="0067564B" w:rsidRPr="00926624">
        <w:rPr>
          <w:rStyle w:val="FontStyle89"/>
          <w:sz w:val="24"/>
          <w:szCs w:val="28"/>
          <w:lang w:val="en-US" w:eastAsia="en-US"/>
        </w:rPr>
        <w:t xml:space="preserve"> </w:t>
      </w:r>
      <w:r w:rsidR="0067564B" w:rsidRPr="00040B84">
        <w:rPr>
          <w:rStyle w:val="FontStyle89"/>
          <w:sz w:val="24"/>
          <w:szCs w:val="28"/>
          <w:lang w:eastAsia="en-US"/>
        </w:rPr>
        <w:t>ними</w:t>
      </w:r>
      <w:r w:rsidR="0067564B" w:rsidRPr="00926624">
        <w:rPr>
          <w:rStyle w:val="FontStyle89"/>
          <w:sz w:val="24"/>
          <w:szCs w:val="28"/>
          <w:lang w:val="en-US" w:eastAsia="en-US"/>
        </w:rPr>
        <w:t xml:space="preserve"> </w:t>
      </w:r>
      <w:r w:rsidR="0067564B" w:rsidRPr="00040B84">
        <w:rPr>
          <w:rStyle w:val="FontStyle89"/>
          <w:sz w:val="24"/>
          <w:szCs w:val="28"/>
          <w:lang w:eastAsia="en-US"/>
        </w:rPr>
        <w:t>предохранительные</w:t>
      </w:r>
      <w:r w:rsidR="0067564B" w:rsidRPr="00926624">
        <w:rPr>
          <w:rStyle w:val="FontStyle89"/>
          <w:sz w:val="24"/>
          <w:szCs w:val="28"/>
          <w:lang w:val="en-US" w:eastAsia="en-US"/>
        </w:rPr>
        <w:t xml:space="preserve"> </w:t>
      </w:r>
      <w:r w:rsidR="0067564B" w:rsidRPr="00040B84">
        <w:rPr>
          <w:rStyle w:val="FontStyle89"/>
          <w:sz w:val="24"/>
          <w:szCs w:val="28"/>
          <w:lang w:eastAsia="en-US"/>
        </w:rPr>
        <w:t>устройства</w:t>
      </w:r>
      <w:r w:rsidR="0067564B" w:rsidRPr="00926624">
        <w:rPr>
          <w:rStyle w:val="FontStyle89"/>
          <w:sz w:val="24"/>
          <w:szCs w:val="28"/>
          <w:lang w:val="en-US" w:eastAsia="en-US"/>
        </w:rPr>
        <w:t xml:space="preserve"> </w:t>
      </w:r>
      <w:r w:rsidR="0067564B" w:rsidRPr="00040B84">
        <w:rPr>
          <w:rStyle w:val="FontStyle89"/>
          <w:sz w:val="24"/>
          <w:szCs w:val="28"/>
          <w:lang w:eastAsia="en-US"/>
        </w:rPr>
        <w:t>для</w:t>
      </w:r>
      <w:r w:rsidR="0067564B" w:rsidRPr="00926624">
        <w:rPr>
          <w:rStyle w:val="FontStyle89"/>
          <w:sz w:val="24"/>
          <w:szCs w:val="28"/>
          <w:lang w:val="en-US" w:eastAsia="en-US"/>
        </w:rPr>
        <w:t xml:space="preserve"> </w:t>
      </w:r>
      <w:r w:rsidR="0067564B" w:rsidRPr="00040B84">
        <w:rPr>
          <w:rStyle w:val="FontStyle89"/>
          <w:sz w:val="24"/>
          <w:szCs w:val="28"/>
          <w:lang w:eastAsia="en-US"/>
        </w:rPr>
        <w:t>газовых</w:t>
      </w:r>
      <w:r w:rsidR="0067564B" w:rsidRPr="00926624">
        <w:rPr>
          <w:rStyle w:val="FontStyle89"/>
          <w:sz w:val="24"/>
          <w:szCs w:val="28"/>
          <w:lang w:val="en-US" w:eastAsia="en-US"/>
        </w:rPr>
        <w:t xml:space="preserve"> </w:t>
      </w:r>
      <w:r w:rsidR="0067564B" w:rsidRPr="00040B84">
        <w:rPr>
          <w:rStyle w:val="FontStyle89"/>
          <w:sz w:val="24"/>
          <w:szCs w:val="28"/>
          <w:lang w:eastAsia="en-US"/>
        </w:rPr>
        <w:t>приборов</w:t>
      </w:r>
      <w:r w:rsidR="0067564B" w:rsidRPr="00926624">
        <w:rPr>
          <w:rStyle w:val="FontStyle89"/>
          <w:sz w:val="24"/>
          <w:szCs w:val="28"/>
          <w:lang w:val="en-US" w:eastAsia="en-US"/>
        </w:rPr>
        <w:t xml:space="preserve">. </w:t>
      </w:r>
      <w:r w:rsidR="0067564B" w:rsidRPr="00040B84">
        <w:rPr>
          <w:rStyle w:val="FontStyle89"/>
          <w:sz w:val="24"/>
          <w:szCs w:val="28"/>
          <w:lang w:eastAsia="en-US"/>
        </w:rPr>
        <w:t>Часть 2. Регуляторы с давлением на входе свыше 500 мбар до 5 бар включительно</w:t>
      </w:r>
      <w:r w:rsidR="00926624">
        <w:rPr>
          <w:rStyle w:val="FontStyle89"/>
          <w:sz w:val="24"/>
          <w:szCs w:val="28"/>
          <w:lang w:eastAsia="en-US"/>
        </w:rPr>
        <w:t>)</w:t>
      </w:r>
    </w:p>
    <w:p w14:paraId="3FFA101A" w14:textId="77777777" w:rsidR="00B25A62" w:rsidRPr="00040B84" w:rsidRDefault="00B25A62" w:rsidP="003060AA">
      <w:pPr>
        <w:pStyle w:val="Style23"/>
        <w:widowControl/>
        <w:ind w:firstLine="720"/>
        <w:jc w:val="both"/>
        <w:rPr>
          <w:rStyle w:val="FontStyle89"/>
          <w:sz w:val="24"/>
          <w:szCs w:val="28"/>
          <w:lang w:eastAsia="en-US"/>
        </w:rPr>
      </w:pPr>
      <w:r w:rsidRPr="001D2312">
        <w:rPr>
          <w:rStyle w:val="FontStyle89"/>
          <w:sz w:val="24"/>
          <w:szCs w:val="28"/>
          <w:lang w:eastAsia="en-US"/>
        </w:rPr>
        <w:t xml:space="preserve">EN 126:2012 </w:t>
      </w:r>
      <w:r w:rsidR="00926624" w:rsidRPr="00926624">
        <w:rPr>
          <w:rStyle w:val="FontStyle89"/>
          <w:sz w:val="24"/>
          <w:szCs w:val="28"/>
          <w:lang w:eastAsia="en-US"/>
        </w:rPr>
        <w:t xml:space="preserve">Multifunctional controls for gas burning appliances </w:t>
      </w:r>
      <w:r w:rsidR="00926624">
        <w:rPr>
          <w:rStyle w:val="FontStyle89"/>
          <w:sz w:val="24"/>
          <w:szCs w:val="28"/>
          <w:lang w:eastAsia="en-US"/>
        </w:rPr>
        <w:t>(</w:t>
      </w:r>
      <w:r w:rsidR="0067564B" w:rsidRPr="00040B84">
        <w:rPr>
          <w:rStyle w:val="FontStyle89"/>
          <w:sz w:val="24"/>
          <w:szCs w:val="28"/>
          <w:lang w:eastAsia="en-US"/>
        </w:rPr>
        <w:t>Приборы управления газогорелочными устройствами многофункциональные</w:t>
      </w:r>
      <w:r w:rsidR="00926624">
        <w:rPr>
          <w:rStyle w:val="FontStyle89"/>
          <w:sz w:val="24"/>
          <w:szCs w:val="28"/>
          <w:lang w:eastAsia="en-US"/>
        </w:rPr>
        <w:t>)</w:t>
      </w:r>
    </w:p>
    <w:p w14:paraId="7748853E" w14:textId="77777777" w:rsidR="00B25A62" w:rsidRPr="00040B84" w:rsidRDefault="00C87AD0" w:rsidP="003060AA">
      <w:pPr>
        <w:pStyle w:val="Style23"/>
        <w:widowControl/>
        <w:ind w:firstLine="720"/>
        <w:jc w:val="both"/>
        <w:rPr>
          <w:rStyle w:val="FontStyle89"/>
          <w:sz w:val="24"/>
          <w:szCs w:val="28"/>
          <w:lang w:eastAsia="en-US"/>
        </w:rPr>
      </w:pPr>
      <w:r>
        <w:rPr>
          <w:rStyle w:val="FontStyle89"/>
          <w:sz w:val="24"/>
          <w:szCs w:val="28"/>
          <w:lang w:eastAsia="en-US"/>
        </w:rPr>
        <w:t>EN 161:2011</w:t>
      </w:r>
      <w:r w:rsidR="00B25A62" w:rsidRPr="001D2312">
        <w:rPr>
          <w:rStyle w:val="FontStyle89"/>
          <w:sz w:val="24"/>
          <w:szCs w:val="28"/>
          <w:lang w:eastAsia="en-US"/>
        </w:rPr>
        <w:t xml:space="preserve">+A3:2013 </w:t>
      </w:r>
      <w:r w:rsidR="00926624" w:rsidRPr="00926624">
        <w:rPr>
          <w:rStyle w:val="FontStyle89"/>
          <w:sz w:val="24"/>
          <w:szCs w:val="28"/>
          <w:lang w:eastAsia="en-US"/>
        </w:rPr>
        <w:t xml:space="preserve">Automatic shut-off valves for gas burners and gas appliances </w:t>
      </w:r>
      <w:r w:rsidR="00926624">
        <w:rPr>
          <w:rStyle w:val="FontStyle89"/>
          <w:sz w:val="24"/>
          <w:szCs w:val="28"/>
          <w:lang w:eastAsia="en-US"/>
        </w:rPr>
        <w:t>(</w:t>
      </w:r>
      <w:r w:rsidR="0067564B" w:rsidRPr="00040B84">
        <w:rPr>
          <w:rStyle w:val="FontStyle89"/>
          <w:sz w:val="24"/>
          <w:szCs w:val="28"/>
          <w:lang w:eastAsia="en-US"/>
        </w:rPr>
        <w:t>Клапаны отсечные автоматические для газовых горелок и газовых приборов</w:t>
      </w:r>
      <w:r w:rsidR="00926624">
        <w:rPr>
          <w:rStyle w:val="FontStyle89"/>
          <w:sz w:val="24"/>
          <w:szCs w:val="28"/>
          <w:lang w:eastAsia="en-US"/>
        </w:rPr>
        <w:t>)</w:t>
      </w:r>
    </w:p>
    <w:p w14:paraId="342C8686" w14:textId="77777777" w:rsidR="00B25A62" w:rsidRPr="00926624" w:rsidRDefault="00B25A62" w:rsidP="003060AA">
      <w:pPr>
        <w:pStyle w:val="Style23"/>
        <w:widowControl/>
        <w:ind w:firstLine="720"/>
        <w:jc w:val="both"/>
        <w:rPr>
          <w:rStyle w:val="FontStyle89"/>
          <w:sz w:val="24"/>
          <w:szCs w:val="28"/>
          <w:lang w:val="en-US" w:eastAsia="en-US"/>
        </w:rPr>
      </w:pPr>
      <w:r w:rsidRPr="00926624">
        <w:rPr>
          <w:rStyle w:val="FontStyle89"/>
          <w:sz w:val="24"/>
          <w:szCs w:val="28"/>
          <w:lang w:val="en-US" w:eastAsia="en-US"/>
        </w:rPr>
        <w:t xml:space="preserve">EN 257:2010 </w:t>
      </w:r>
      <w:r w:rsidR="00926624" w:rsidRPr="00926624">
        <w:rPr>
          <w:rStyle w:val="FontStyle89"/>
          <w:sz w:val="24"/>
          <w:szCs w:val="28"/>
          <w:lang w:val="en-US" w:eastAsia="en-US"/>
        </w:rPr>
        <w:t>Mechanical thermostats for gas-burning appliances (</w:t>
      </w:r>
      <w:r w:rsidR="0067564B" w:rsidRPr="00040B84">
        <w:rPr>
          <w:rStyle w:val="FontStyle89"/>
          <w:sz w:val="24"/>
          <w:szCs w:val="28"/>
          <w:lang w:eastAsia="en-US"/>
        </w:rPr>
        <w:t>Терморегуляторы</w:t>
      </w:r>
      <w:r w:rsidR="0067564B" w:rsidRPr="00926624">
        <w:rPr>
          <w:rStyle w:val="FontStyle89"/>
          <w:sz w:val="24"/>
          <w:szCs w:val="28"/>
          <w:lang w:val="en-US" w:eastAsia="en-US"/>
        </w:rPr>
        <w:t xml:space="preserve"> </w:t>
      </w:r>
      <w:r w:rsidR="0067564B" w:rsidRPr="00040B84">
        <w:rPr>
          <w:rStyle w:val="FontStyle89"/>
          <w:sz w:val="24"/>
          <w:szCs w:val="28"/>
          <w:lang w:eastAsia="en-US"/>
        </w:rPr>
        <w:t>механические</w:t>
      </w:r>
      <w:r w:rsidR="0067564B" w:rsidRPr="00926624">
        <w:rPr>
          <w:rStyle w:val="FontStyle89"/>
          <w:sz w:val="24"/>
          <w:szCs w:val="28"/>
          <w:lang w:val="en-US" w:eastAsia="en-US"/>
        </w:rPr>
        <w:t xml:space="preserve"> </w:t>
      </w:r>
      <w:r w:rsidR="0067564B" w:rsidRPr="00040B84">
        <w:rPr>
          <w:rStyle w:val="FontStyle89"/>
          <w:sz w:val="24"/>
          <w:szCs w:val="28"/>
          <w:lang w:eastAsia="en-US"/>
        </w:rPr>
        <w:t>для</w:t>
      </w:r>
      <w:r w:rsidR="0067564B" w:rsidRPr="00926624">
        <w:rPr>
          <w:rStyle w:val="FontStyle89"/>
          <w:sz w:val="24"/>
          <w:szCs w:val="28"/>
          <w:lang w:val="en-US" w:eastAsia="en-US"/>
        </w:rPr>
        <w:t xml:space="preserve"> </w:t>
      </w:r>
      <w:r w:rsidR="0067564B" w:rsidRPr="00040B84">
        <w:rPr>
          <w:rStyle w:val="FontStyle89"/>
          <w:sz w:val="24"/>
          <w:szCs w:val="28"/>
          <w:lang w:eastAsia="en-US"/>
        </w:rPr>
        <w:t>газовых</w:t>
      </w:r>
      <w:r w:rsidR="0067564B" w:rsidRPr="00926624">
        <w:rPr>
          <w:rStyle w:val="FontStyle89"/>
          <w:sz w:val="24"/>
          <w:szCs w:val="28"/>
          <w:lang w:val="en-US" w:eastAsia="en-US"/>
        </w:rPr>
        <w:t xml:space="preserve"> </w:t>
      </w:r>
      <w:r w:rsidR="0067564B" w:rsidRPr="00040B84">
        <w:rPr>
          <w:rStyle w:val="FontStyle89"/>
          <w:sz w:val="24"/>
          <w:szCs w:val="28"/>
          <w:lang w:eastAsia="en-US"/>
        </w:rPr>
        <w:t>приборов</w:t>
      </w:r>
      <w:r w:rsidR="00926624" w:rsidRPr="00926624">
        <w:rPr>
          <w:rStyle w:val="FontStyle89"/>
          <w:sz w:val="24"/>
          <w:szCs w:val="28"/>
          <w:lang w:val="en-US" w:eastAsia="en-US"/>
        </w:rPr>
        <w:t>)</w:t>
      </w:r>
    </w:p>
    <w:p w14:paraId="2B3184D8" w14:textId="77777777" w:rsidR="00B25A62" w:rsidRPr="00552B4E" w:rsidRDefault="00B25A62" w:rsidP="003060AA">
      <w:pPr>
        <w:pStyle w:val="Style23"/>
        <w:widowControl/>
        <w:ind w:firstLine="720"/>
        <w:jc w:val="both"/>
        <w:rPr>
          <w:rStyle w:val="FontStyle89"/>
          <w:sz w:val="24"/>
          <w:szCs w:val="28"/>
          <w:lang w:val="en-US" w:eastAsia="en-US"/>
        </w:rPr>
      </w:pPr>
      <w:r w:rsidRPr="00552B4E">
        <w:rPr>
          <w:rStyle w:val="FontStyle89"/>
          <w:sz w:val="24"/>
          <w:szCs w:val="28"/>
          <w:lang w:val="en-US" w:eastAsia="en-US"/>
        </w:rPr>
        <w:t xml:space="preserve">EN 298:2012 </w:t>
      </w:r>
      <w:r w:rsidR="00552B4E" w:rsidRPr="00552B4E">
        <w:rPr>
          <w:rStyle w:val="FontStyle89"/>
          <w:sz w:val="24"/>
          <w:szCs w:val="28"/>
          <w:lang w:val="en-US" w:eastAsia="en-US"/>
        </w:rPr>
        <w:t>Automatic burner control systems for burners and appliances burning gaseous or liquid fuels (</w:t>
      </w:r>
      <w:r w:rsidR="0067564B" w:rsidRPr="00040B84">
        <w:rPr>
          <w:rStyle w:val="FontStyle89"/>
          <w:sz w:val="24"/>
          <w:szCs w:val="28"/>
          <w:lang w:eastAsia="en-US"/>
        </w:rPr>
        <w:t>Системы</w:t>
      </w:r>
      <w:r w:rsidR="0067564B" w:rsidRPr="00552B4E">
        <w:rPr>
          <w:rStyle w:val="FontStyle89"/>
          <w:sz w:val="24"/>
          <w:szCs w:val="28"/>
          <w:lang w:val="en-US" w:eastAsia="en-US"/>
        </w:rPr>
        <w:t xml:space="preserve"> </w:t>
      </w:r>
      <w:r w:rsidR="0067564B" w:rsidRPr="00040B84">
        <w:rPr>
          <w:rStyle w:val="FontStyle89"/>
          <w:sz w:val="24"/>
          <w:szCs w:val="28"/>
          <w:lang w:eastAsia="en-US"/>
        </w:rPr>
        <w:t>контроля</w:t>
      </w:r>
      <w:r w:rsidR="0067564B" w:rsidRPr="00552B4E">
        <w:rPr>
          <w:rStyle w:val="FontStyle89"/>
          <w:sz w:val="24"/>
          <w:szCs w:val="28"/>
          <w:lang w:val="en-US" w:eastAsia="en-US"/>
        </w:rPr>
        <w:t xml:space="preserve"> </w:t>
      </w:r>
      <w:r w:rsidR="0067564B" w:rsidRPr="00040B84">
        <w:rPr>
          <w:rStyle w:val="FontStyle89"/>
          <w:sz w:val="24"/>
          <w:szCs w:val="28"/>
          <w:lang w:eastAsia="en-US"/>
        </w:rPr>
        <w:t>автоматической</w:t>
      </w:r>
      <w:r w:rsidR="0067564B" w:rsidRPr="00552B4E">
        <w:rPr>
          <w:rStyle w:val="FontStyle89"/>
          <w:sz w:val="24"/>
          <w:szCs w:val="28"/>
          <w:lang w:val="en-US" w:eastAsia="en-US"/>
        </w:rPr>
        <w:t xml:space="preserve"> </w:t>
      </w:r>
      <w:r w:rsidR="0067564B" w:rsidRPr="00040B84">
        <w:rPr>
          <w:rStyle w:val="FontStyle89"/>
          <w:sz w:val="24"/>
          <w:szCs w:val="28"/>
          <w:lang w:eastAsia="en-US"/>
        </w:rPr>
        <w:t>горелки</w:t>
      </w:r>
      <w:r w:rsidR="0067564B" w:rsidRPr="00552B4E">
        <w:rPr>
          <w:rStyle w:val="FontStyle89"/>
          <w:sz w:val="24"/>
          <w:szCs w:val="28"/>
          <w:lang w:val="en-US" w:eastAsia="en-US"/>
        </w:rPr>
        <w:t xml:space="preserve"> </w:t>
      </w:r>
      <w:r w:rsidR="0067564B" w:rsidRPr="00040B84">
        <w:rPr>
          <w:rStyle w:val="FontStyle89"/>
          <w:sz w:val="24"/>
          <w:szCs w:val="28"/>
          <w:lang w:eastAsia="en-US"/>
        </w:rPr>
        <w:t>для</w:t>
      </w:r>
      <w:r w:rsidR="0067564B" w:rsidRPr="00552B4E">
        <w:rPr>
          <w:rStyle w:val="FontStyle89"/>
          <w:sz w:val="24"/>
          <w:szCs w:val="28"/>
          <w:lang w:val="en-US" w:eastAsia="en-US"/>
        </w:rPr>
        <w:t xml:space="preserve"> </w:t>
      </w:r>
      <w:r w:rsidR="0067564B" w:rsidRPr="00040B84">
        <w:rPr>
          <w:rStyle w:val="FontStyle89"/>
          <w:sz w:val="24"/>
          <w:szCs w:val="28"/>
          <w:lang w:eastAsia="en-US"/>
        </w:rPr>
        <w:t>горелок</w:t>
      </w:r>
      <w:r w:rsidR="0067564B" w:rsidRPr="00552B4E">
        <w:rPr>
          <w:rStyle w:val="FontStyle89"/>
          <w:sz w:val="24"/>
          <w:szCs w:val="28"/>
          <w:lang w:val="en-US" w:eastAsia="en-US"/>
        </w:rPr>
        <w:t xml:space="preserve"> </w:t>
      </w:r>
      <w:r w:rsidR="0067564B" w:rsidRPr="00040B84">
        <w:rPr>
          <w:rStyle w:val="FontStyle89"/>
          <w:sz w:val="24"/>
          <w:szCs w:val="28"/>
          <w:lang w:eastAsia="en-US"/>
        </w:rPr>
        <w:t>и</w:t>
      </w:r>
      <w:r w:rsidR="0067564B" w:rsidRPr="00552B4E">
        <w:rPr>
          <w:rStyle w:val="FontStyle89"/>
          <w:sz w:val="24"/>
          <w:szCs w:val="28"/>
          <w:lang w:val="en-US" w:eastAsia="en-US"/>
        </w:rPr>
        <w:t xml:space="preserve"> </w:t>
      </w:r>
      <w:r w:rsidR="0067564B" w:rsidRPr="00040B84">
        <w:rPr>
          <w:rStyle w:val="FontStyle89"/>
          <w:sz w:val="24"/>
          <w:szCs w:val="28"/>
          <w:lang w:eastAsia="en-US"/>
        </w:rPr>
        <w:t>приборов</w:t>
      </w:r>
      <w:r w:rsidR="0067564B" w:rsidRPr="00552B4E">
        <w:rPr>
          <w:rStyle w:val="FontStyle89"/>
          <w:sz w:val="24"/>
          <w:szCs w:val="28"/>
          <w:lang w:val="en-US" w:eastAsia="en-US"/>
        </w:rPr>
        <w:t xml:space="preserve">, </w:t>
      </w:r>
      <w:r w:rsidR="0067564B" w:rsidRPr="00040B84">
        <w:rPr>
          <w:rStyle w:val="FontStyle89"/>
          <w:sz w:val="24"/>
          <w:szCs w:val="28"/>
          <w:lang w:eastAsia="en-US"/>
        </w:rPr>
        <w:t>работающих</w:t>
      </w:r>
      <w:r w:rsidR="0067564B" w:rsidRPr="00552B4E">
        <w:rPr>
          <w:rStyle w:val="FontStyle89"/>
          <w:sz w:val="24"/>
          <w:szCs w:val="28"/>
          <w:lang w:val="en-US" w:eastAsia="en-US"/>
        </w:rPr>
        <w:t xml:space="preserve"> </w:t>
      </w:r>
      <w:r w:rsidR="0067564B" w:rsidRPr="00040B84">
        <w:rPr>
          <w:rStyle w:val="FontStyle89"/>
          <w:sz w:val="24"/>
          <w:szCs w:val="28"/>
          <w:lang w:eastAsia="en-US"/>
        </w:rPr>
        <w:t>на</w:t>
      </w:r>
      <w:r w:rsidR="0067564B" w:rsidRPr="00552B4E">
        <w:rPr>
          <w:rStyle w:val="FontStyle89"/>
          <w:sz w:val="24"/>
          <w:szCs w:val="28"/>
          <w:lang w:val="en-US" w:eastAsia="en-US"/>
        </w:rPr>
        <w:t xml:space="preserve"> </w:t>
      </w:r>
      <w:r w:rsidR="0067564B" w:rsidRPr="00040B84">
        <w:rPr>
          <w:rStyle w:val="FontStyle89"/>
          <w:sz w:val="24"/>
          <w:szCs w:val="28"/>
          <w:lang w:eastAsia="en-US"/>
        </w:rPr>
        <w:t>газе</w:t>
      </w:r>
      <w:r w:rsidR="0067564B" w:rsidRPr="00552B4E">
        <w:rPr>
          <w:rStyle w:val="FontStyle89"/>
          <w:sz w:val="24"/>
          <w:szCs w:val="28"/>
          <w:lang w:val="en-US" w:eastAsia="en-US"/>
        </w:rPr>
        <w:t xml:space="preserve"> </w:t>
      </w:r>
      <w:r w:rsidR="0067564B" w:rsidRPr="00040B84">
        <w:rPr>
          <w:rStyle w:val="FontStyle89"/>
          <w:sz w:val="24"/>
          <w:szCs w:val="28"/>
          <w:lang w:eastAsia="en-US"/>
        </w:rPr>
        <w:t>или</w:t>
      </w:r>
      <w:r w:rsidR="0067564B" w:rsidRPr="00552B4E">
        <w:rPr>
          <w:rStyle w:val="FontStyle89"/>
          <w:sz w:val="24"/>
          <w:szCs w:val="28"/>
          <w:lang w:val="en-US" w:eastAsia="en-US"/>
        </w:rPr>
        <w:t xml:space="preserve"> </w:t>
      </w:r>
      <w:r w:rsidR="0067564B" w:rsidRPr="00040B84">
        <w:rPr>
          <w:rStyle w:val="FontStyle89"/>
          <w:sz w:val="24"/>
          <w:szCs w:val="28"/>
          <w:lang w:eastAsia="en-US"/>
        </w:rPr>
        <w:t>жидких</w:t>
      </w:r>
      <w:r w:rsidR="0067564B" w:rsidRPr="00552B4E">
        <w:rPr>
          <w:rStyle w:val="FontStyle89"/>
          <w:sz w:val="24"/>
          <w:szCs w:val="28"/>
          <w:lang w:val="en-US" w:eastAsia="en-US"/>
        </w:rPr>
        <w:t xml:space="preserve"> </w:t>
      </w:r>
      <w:r w:rsidR="0067564B" w:rsidRPr="00040B84">
        <w:rPr>
          <w:rStyle w:val="FontStyle89"/>
          <w:sz w:val="24"/>
          <w:szCs w:val="28"/>
          <w:lang w:eastAsia="en-US"/>
        </w:rPr>
        <w:t>топливах</w:t>
      </w:r>
      <w:r w:rsidR="00552B4E" w:rsidRPr="00552B4E">
        <w:rPr>
          <w:rStyle w:val="FontStyle89"/>
          <w:sz w:val="24"/>
          <w:szCs w:val="28"/>
          <w:lang w:val="en-US" w:eastAsia="en-US"/>
        </w:rPr>
        <w:t>)</w:t>
      </w:r>
    </w:p>
    <w:p w14:paraId="25C214DB" w14:textId="77777777" w:rsidR="00B25A62" w:rsidRPr="00040B84" w:rsidRDefault="00B25A62" w:rsidP="003060AA">
      <w:pPr>
        <w:pStyle w:val="Style23"/>
        <w:widowControl/>
        <w:ind w:firstLine="720"/>
        <w:jc w:val="both"/>
        <w:rPr>
          <w:rStyle w:val="FontStyle89"/>
          <w:sz w:val="24"/>
          <w:szCs w:val="28"/>
          <w:lang w:eastAsia="en-US"/>
        </w:rPr>
      </w:pPr>
      <w:r w:rsidRPr="00552B4E">
        <w:rPr>
          <w:rStyle w:val="FontStyle89"/>
          <w:sz w:val="24"/>
          <w:szCs w:val="28"/>
          <w:lang w:val="en-US" w:eastAsia="en-US"/>
        </w:rPr>
        <w:t xml:space="preserve">EN 378-2:2008+A2:2012 </w:t>
      </w:r>
      <w:r w:rsidR="00552B4E" w:rsidRPr="00552B4E">
        <w:rPr>
          <w:rStyle w:val="FontStyle89"/>
          <w:sz w:val="24"/>
          <w:szCs w:val="28"/>
          <w:lang w:val="en-US" w:eastAsia="en-US"/>
        </w:rPr>
        <w:t>Refrigerating systems and heat pumps - Safety and environmental requirements - Part 2: Design, construction, testing, marking and documentation (</w:t>
      </w:r>
      <w:r w:rsidR="004A3284" w:rsidRPr="00040B84">
        <w:rPr>
          <w:rStyle w:val="FontStyle89"/>
          <w:sz w:val="24"/>
          <w:szCs w:val="28"/>
          <w:lang w:eastAsia="en-US"/>
        </w:rPr>
        <w:t>Системы</w:t>
      </w:r>
      <w:r w:rsidR="004A3284" w:rsidRPr="00552B4E">
        <w:rPr>
          <w:rStyle w:val="FontStyle89"/>
          <w:sz w:val="24"/>
          <w:szCs w:val="28"/>
          <w:lang w:val="en-US" w:eastAsia="en-US"/>
        </w:rPr>
        <w:t xml:space="preserve"> </w:t>
      </w:r>
      <w:r w:rsidR="004A3284" w:rsidRPr="00040B84">
        <w:rPr>
          <w:rStyle w:val="FontStyle89"/>
          <w:sz w:val="24"/>
          <w:szCs w:val="28"/>
          <w:lang w:eastAsia="en-US"/>
        </w:rPr>
        <w:t>холодильные</w:t>
      </w:r>
      <w:r w:rsidR="004A3284" w:rsidRPr="00552B4E">
        <w:rPr>
          <w:rStyle w:val="FontStyle89"/>
          <w:sz w:val="24"/>
          <w:szCs w:val="28"/>
          <w:lang w:val="en-US" w:eastAsia="en-US"/>
        </w:rPr>
        <w:t xml:space="preserve"> </w:t>
      </w:r>
      <w:r w:rsidR="004A3284" w:rsidRPr="00040B84">
        <w:rPr>
          <w:rStyle w:val="FontStyle89"/>
          <w:sz w:val="24"/>
          <w:szCs w:val="28"/>
          <w:lang w:eastAsia="en-US"/>
        </w:rPr>
        <w:t>и</w:t>
      </w:r>
      <w:r w:rsidR="004A3284" w:rsidRPr="00552B4E">
        <w:rPr>
          <w:rStyle w:val="FontStyle89"/>
          <w:sz w:val="24"/>
          <w:szCs w:val="28"/>
          <w:lang w:val="en-US" w:eastAsia="en-US"/>
        </w:rPr>
        <w:t xml:space="preserve"> </w:t>
      </w:r>
      <w:r w:rsidR="004A3284" w:rsidRPr="00040B84">
        <w:rPr>
          <w:rStyle w:val="FontStyle89"/>
          <w:sz w:val="24"/>
          <w:szCs w:val="28"/>
          <w:lang w:eastAsia="en-US"/>
        </w:rPr>
        <w:t>тепловые</w:t>
      </w:r>
      <w:r w:rsidR="004A3284" w:rsidRPr="00552B4E">
        <w:rPr>
          <w:rStyle w:val="FontStyle89"/>
          <w:sz w:val="24"/>
          <w:szCs w:val="28"/>
          <w:lang w:val="en-US" w:eastAsia="en-US"/>
        </w:rPr>
        <w:t xml:space="preserve"> </w:t>
      </w:r>
      <w:r w:rsidR="004A3284" w:rsidRPr="00040B84">
        <w:rPr>
          <w:rStyle w:val="FontStyle89"/>
          <w:sz w:val="24"/>
          <w:szCs w:val="28"/>
          <w:lang w:eastAsia="en-US"/>
        </w:rPr>
        <w:t>насосы</w:t>
      </w:r>
      <w:r w:rsidR="004A3284" w:rsidRPr="00552B4E">
        <w:rPr>
          <w:rStyle w:val="FontStyle89"/>
          <w:sz w:val="24"/>
          <w:szCs w:val="28"/>
          <w:lang w:val="en-US" w:eastAsia="en-US"/>
        </w:rPr>
        <w:t xml:space="preserve">. </w:t>
      </w:r>
      <w:r w:rsidR="004A3284" w:rsidRPr="00040B84">
        <w:rPr>
          <w:rStyle w:val="FontStyle89"/>
          <w:sz w:val="24"/>
          <w:szCs w:val="28"/>
          <w:lang w:eastAsia="en-US"/>
        </w:rPr>
        <w:t>Требования безопасности и охраны окружающей среды. Часть 2. Проектирование, конструкция, изготовление, испытания, маркировка и документация</w:t>
      </w:r>
      <w:r w:rsidR="00552B4E">
        <w:rPr>
          <w:rStyle w:val="FontStyle89"/>
          <w:sz w:val="24"/>
          <w:szCs w:val="28"/>
          <w:lang w:eastAsia="en-US"/>
        </w:rPr>
        <w:t>)</w:t>
      </w:r>
    </w:p>
    <w:p w14:paraId="21A6ECDA" w14:textId="77777777" w:rsidR="00B25A62" w:rsidRPr="00040B84" w:rsidRDefault="00B25A62" w:rsidP="003060AA">
      <w:pPr>
        <w:pStyle w:val="Style23"/>
        <w:widowControl/>
        <w:ind w:firstLine="720"/>
        <w:jc w:val="both"/>
        <w:rPr>
          <w:rStyle w:val="FontStyle89"/>
          <w:sz w:val="24"/>
          <w:szCs w:val="28"/>
          <w:lang w:eastAsia="en-US"/>
        </w:rPr>
      </w:pPr>
      <w:r w:rsidRPr="00552B4E">
        <w:rPr>
          <w:rStyle w:val="FontStyle89"/>
          <w:sz w:val="24"/>
          <w:szCs w:val="28"/>
          <w:lang w:val="en-US" w:eastAsia="en-US"/>
        </w:rPr>
        <w:t xml:space="preserve">EN 378-3:2008+A1:2012 </w:t>
      </w:r>
      <w:r w:rsidR="00552B4E" w:rsidRPr="00552B4E">
        <w:rPr>
          <w:rStyle w:val="FontStyle89"/>
          <w:sz w:val="24"/>
          <w:szCs w:val="28"/>
          <w:lang w:val="en-US" w:eastAsia="en-US"/>
        </w:rPr>
        <w:t>Refrigerating systems and heat pumps - Safety and environmental requirements - Part 3: Installation site and personal protection (</w:t>
      </w:r>
      <w:r w:rsidR="0075440B" w:rsidRPr="00040B84">
        <w:rPr>
          <w:rStyle w:val="FontStyle89"/>
          <w:sz w:val="24"/>
          <w:szCs w:val="28"/>
          <w:lang w:eastAsia="en-US"/>
        </w:rPr>
        <w:t>Системы</w:t>
      </w:r>
      <w:r w:rsidR="0075440B" w:rsidRPr="00552B4E">
        <w:rPr>
          <w:rStyle w:val="FontStyle89"/>
          <w:sz w:val="24"/>
          <w:szCs w:val="28"/>
          <w:lang w:val="en-US" w:eastAsia="en-US"/>
        </w:rPr>
        <w:t xml:space="preserve"> </w:t>
      </w:r>
      <w:r w:rsidR="0075440B" w:rsidRPr="00040B84">
        <w:rPr>
          <w:rStyle w:val="FontStyle89"/>
          <w:sz w:val="24"/>
          <w:szCs w:val="28"/>
          <w:lang w:eastAsia="en-US"/>
        </w:rPr>
        <w:t>холодильные</w:t>
      </w:r>
      <w:r w:rsidR="0075440B" w:rsidRPr="00552B4E">
        <w:rPr>
          <w:rStyle w:val="FontStyle89"/>
          <w:sz w:val="24"/>
          <w:szCs w:val="28"/>
          <w:lang w:val="en-US" w:eastAsia="en-US"/>
        </w:rPr>
        <w:t xml:space="preserve"> </w:t>
      </w:r>
      <w:r w:rsidR="0075440B" w:rsidRPr="00040B84">
        <w:rPr>
          <w:rStyle w:val="FontStyle89"/>
          <w:sz w:val="24"/>
          <w:szCs w:val="28"/>
          <w:lang w:eastAsia="en-US"/>
        </w:rPr>
        <w:t>и</w:t>
      </w:r>
      <w:r w:rsidR="0075440B" w:rsidRPr="00552B4E">
        <w:rPr>
          <w:rStyle w:val="FontStyle89"/>
          <w:sz w:val="24"/>
          <w:szCs w:val="28"/>
          <w:lang w:val="en-US" w:eastAsia="en-US"/>
        </w:rPr>
        <w:t xml:space="preserve"> </w:t>
      </w:r>
      <w:r w:rsidR="0075440B" w:rsidRPr="00040B84">
        <w:rPr>
          <w:rStyle w:val="FontStyle89"/>
          <w:sz w:val="24"/>
          <w:szCs w:val="28"/>
          <w:lang w:eastAsia="en-US"/>
        </w:rPr>
        <w:t>тепловые</w:t>
      </w:r>
      <w:r w:rsidR="0075440B" w:rsidRPr="00552B4E">
        <w:rPr>
          <w:rStyle w:val="FontStyle89"/>
          <w:sz w:val="24"/>
          <w:szCs w:val="28"/>
          <w:lang w:val="en-US" w:eastAsia="en-US"/>
        </w:rPr>
        <w:t xml:space="preserve"> </w:t>
      </w:r>
      <w:r w:rsidR="0075440B" w:rsidRPr="00040B84">
        <w:rPr>
          <w:rStyle w:val="FontStyle89"/>
          <w:sz w:val="24"/>
          <w:szCs w:val="28"/>
          <w:lang w:eastAsia="en-US"/>
        </w:rPr>
        <w:t>насосы</w:t>
      </w:r>
      <w:r w:rsidR="0075440B" w:rsidRPr="00552B4E">
        <w:rPr>
          <w:rStyle w:val="FontStyle89"/>
          <w:sz w:val="24"/>
          <w:szCs w:val="28"/>
          <w:lang w:val="en-US" w:eastAsia="en-US"/>
        </w:rPr>
        <w:t xml:space="preserve">. </w:t>
      </w:r>
      <w:r w:rsidR="0075440B" w:rsidRPr="00040B84">
        <w:rPr>
          <w:rStyle w:val="FontStyle89"/>
          <w:sz w:val="24"/>
          <w:szCs w:val="28"/>
          <w:lang w:eastAsia="en-US"/>
        </w:rPr>
        <w:t>Требования безопасности и охраны окружающей среды. Часть 3. Размещение оборудования и защита персонала</w:t>
      </w:r>
      <w:r w:rsidR="00552B4E">
        <w:rPr>
          <w:rStyle w:val="FontStyle89"/>
          <w:sz w:val="24"/>
          <w:szCs w:val="28"/>
          <w:lang w:eastAsia="en-US"/>
        </w:rPr>
        <w:t>)</w:t>
      </w:r>
    </w:p>
    <w:p w14:paraId="1BD93220" w14:textId="77777777" w:rsidR="00B25A62" w:rsidRPr="00552B4E" w:rsidRDefault="00B25A62" w:rsidP="003060AA">
      <w:pPr>
        <w:pStyle w:val="Style23"/>
        <w:widowControl/>
        <w:ind w:firstLine="720"/>
        <w:jc w:val="both"/>
        <w:rPr>
          <w:rStyle w:val="FontStyle89"/>
          <w:sz w:val="24"/>
          <w:szCs w:val="28"/>
          <w:lang w:val="en-US" w:eastAsia="en-US"/>
        </w:rPr>
      </w:pPr>
      <w:r w:rsidRPr="00FF4BC5">
        <w:rPr>
          <w:rStyle w:val="FontStyle89"/>
          <w:sz w:val="24"/>
          <w:szCs w:val="28"/>
          <w:lang w:val="en-US" w:eastAsia="en-US"/>
        </w:rPr>
        <w:t xml:space="preserve">EN 437:2003+A1:2009 </w:t>
      </w:r>
      <w:r w:rsidR="00552B4E" w:rsidRPr="00FF4BC5">
        <w:rPr>
          <w:rStyle w:val="FontStyle89"/>
          <w:sz w:val="24"/>
          <w:szCs w:val="28"/>
          <w:lang w:val="en-US" w:eastAsia="en-US"/>
        </w:rPr>
        <w:t>Test gases - Test pressures - Appliance categories (</w:t>
      </w:r>
      <w:r w:rsidR="00FF421F" w:rsidRPr="00040B84">
        <w:rPr>
          <w:rStyle w:val="FontStyle89"/>
          <w:sz w:val="24"/>
          <w:szCs w:val="28"/>
          <w:lang w:eastAsia="en-US"/>
        </w:rPr>
        <w:t>Поверочные</w:t>
      </w:r>
      <w:r w:rsidR="00FF421F" w:rsidRPr="00FF4BC5">
        <w:rPr>
          <w:rStyle w:val="FontStyle89"/>
          <w:sz w:val="24"/>
          <w:szCs w:val="28"/>
          <w:lang w:val="en-US" w:eastAsia="en-US"/>
        </w:rPr>
        <w:t xml:space="preserve"> </w:t>
      </w:r>
      <w:r w:rsidR="00FF421F" w:rsidRPr="00040B84">
        <w:rPr>
          <w:rStyle w:val="FontStyle89"/>
          <w:sz w:val="24"/>
          <w:szCs w:val="28"/>
          <w:lang w:eastAsia="en-US"/>
        </w:rPr>
        <w:t>газы</w:t>
      </w:r>
      <w:r w:rsidR="00FF421F" w:rsidRPr="00FF4BC5">
        <w:rPr>
          <w:rStyle w:val="FontStyle89"/>
          <w:sz w:val="24"/>
          <w:szCs w:val="28"/>
          <w:lang w:val="en-US" w:eastAsia="en-US"/>
        </w:rPr>
        <w:t xml:space="preserve">. </w:t>
      </w:r>
      <w:r w:rsidR="00FF421F" w:rsidRPr="00040B84">
        <w:rPr>
          <w:rStyle w:val="FontStyle89"/>
          <w:sz w:val="24"/>
          <w:szCs w:val="28"/>
          <w:lang w:eastAsia="en-US"/>
        </w:rPr>
        <w:t>Испытательное</w:t>
      </w:r>
      <w:r w:rsidR="00FF421F" w:rsidRPr="00FF4BC5">
        <w:rPr>
          <w:rStyle w:val="FontStyle89"/>
          <w:sz w:val="24"/>
          <w:szCs w:val="28"/>
          <w:lang w:val="en-US" w:eastAsia="en-US"/>
        </w:rPr>
        <w:t xml:space="preserve"> </w:t>
      </w:r>
      <w:r w:rsidR="00FF421F" w:rsidRPr="00040B84">
        <w:rPr>
          <w:rStyle w:val="FontStyle89"/>
          <w:sz w:val="24"/>
          <w:szCs w:val="28"/>
          <w:lang w:eastAsia="en-US"/>
        </w:rPr>
        <w:t>давление</w:t>
      </w:r>
      <w:r w:rsidR="00FF421F" w:rsidRPr="00FF4BC5">
        <w:rPr>
          <w:rStyle w:val="FontStyle89"/>
          <w:sz w:val="24"/>
          <w:szCs w:val="28"/>
          <w:lang w:val="en-US" w:eastAsia="en-US"/>
        </w:rPr>
        <w:t xml:space="preserve">. </w:t>
      </w:r>
      <w:r w:rsidR="00FF421F" w:rsidRPr="00040B84">
        <w:rPr>
          <w:rStyle w:val="FontStyle89"/>
          <w:sz w:val="24"/>
          <w:szCs w:val="28"/>
          <w:lang w:eastAsia="en-US"/>
        </w:rPr>
        <w:t>Категории</w:t>
      </w:r>
      <w:r w:rsidR="00FF421F" w:rsidRPr="00552B4E">
        <w:rPr>
          <w:rStyle w:val="FontStyle89"/>
          <w:sz w:val="24"/>
          <w:szCs w:val="28"/>
          <w:lang w:val="en-US" w:eastAsia="en-US"/>
        </w:rPr>
        <w:t xml:space="preserve"> </w:t>
      </w:r>
      <w:r w:rsidR="00FF421F" w:rsidRPr="00040B84">
        <w:rPr>
          <w:rStyle w:val="FontStyle89"/>
          <w:sz w:val="24"/>
          <w:szCs w:val="28"/>
          <w:lang w:eastAsia="en-US"/>
        </w:rPr>
        <w:t>приборов</w:t>
      </w:r>
      <w:r w:rsidR="00552B4E" w:rsidRPr="00552B4E">
        <w:rPr>
          <w:rStyle w:val="FontStyle89"/>
          <w:sz w:val="24"/>
          <w:szCs w:val="28"/>
          <w:lang w:val="en-US" w:eastAsia="en-US"/>
        </w:rPr>
        <w:t>)</w:t>
      </w:r>
    </w:p>
    <w:p w14:paraId="7664C1AD" w14:textId="77777777" w:rsidR="00B25A62" w:rsidRPr="00040B84" w:rsidRDefault="00B25A62" w:rsidP="003060AA">
      <w:pPr>
        <w:pStyle w:val="Style23"/>
        <w:widowControl/>
        <w:ind w:firstLine="720"/>
        <w:jc w:val="both"/>
        <w:rPr>
          <w:rStyle w:val="FontStyle89"/>
          <w:sz w:val="24"/>
          <w:szCs w:val="28"/>
          <w:lang w:eastAsia="en-US"/>
        </w:rPr>
      </w:pPr>
      <w:r w:rsidRPr="00552B4E">
        <w:rPr>
          <w:rStyle w:val="FontStyle89"/>
          <w:sz w:val="24"/>
          <w:szCs w:val="28"/>
          <w:lang w:val="en-US" w:eastAsia="en-US"/>
        </w:rPr>
        <w:t xml:space="preserve">EN 1057:2006+A1:2010 </w:t>
      </w:r>
      <w:r w:rsidR="00552B4E" w:rsidRPr="00552B4E">
        <w:rPr>
          <w:rStyle w:val="FontStyle89"/>
          <w:sz w:val="24"/>
          <w:szCs w:val="28"/>
          <w:lang w:val="en-US" w:eastAsia="en-US"/>
        </w:rPr>
        <w:t>Copper and copper alloys - Seamless, round copper tubes for water and gas in sanitary and heating applications (</w:t>
      </w:r>
      <w:r w:rsidR="00FF421F" w:rsidRPr="00040B84">
        <w:rPr>
          <w:rStyle w:val="FontStyle89"/>
          <w:sz w:val="24"/>
          <w:szCs w:val="28"/>
          <w:lang w:eastAsia="en-US"/>
        </w:rPr>
        <w:t>Медь</w:t>
      </w:r>
      <w:r w:rsidR="00FF421F" w:rsidRPr="00552B4E">
        <w:rPr>
          <w:rStyle w:val="FontStyle89"/>
          <w:sz w:val="24"/>
          <w:szCs w:val="28"/>
          <w:lang w:val="en-US" w:eastAsia="en-US"/>
        </w:rPr>
        <w:t xml:space="preserve"> </w:t>
      </w:r>
      <w:r w:rsidR="00FF421F" w:rsidRPr="00040B84">
        <w:rPr>
          <w:rStyle w:val="FontStyle89"/>
          <w:sz w:val="24"/>
          <w:szCs w:val="28"/>
          <w:lang w:eastAsia="en-US"/>
        </w:rPr>
        <w:t>и</w:t>
      </w:r>
      <w:r w:rsidR="00FF421F" w:rsidRPr="00552B4E">
        <w:rPr>
          <w:rStyle w:val="FontStyle89"/>
          <w:sz w:val="24"/>
          <w:szCs w:val="28"/>
          <w:lang w:val="en-US" w:eastAsia="en-US"/>
        </w:rPr>
        <w:t xml:space="preserve"> </w:t>
      </w:r>
      <w:r w:rsidR="00FF421F" w:rsidRPr="00040B84">
        <w:rPr>
          <w:rStyle w:val="FontStyle89"/>
          <w:sz w:val="24"/>
          <w:szCs w:val="28"/>
          <w:lang w:eastAsia="en-US"/>
        </w:rPr>
        <w:t>медные</w:t>
      </w:r>
      <w:r w:rsidR="00FF421F" w:rsidRPr="00552B4E">
        <w:rPr>
          <w:rStyle w:val="FontStyle89"/>
          <w:sz w:val="24"/>
          <w:szCs w:val="28"/>
          <w:lang w:val="en-US" w:eastAsia="en-US"/>
        </w:rPr>
        <w:t xml:space="preserve"> </w:t>
      </w:r>
      <w:r w:rsidR="00FF421F" w:rsidRPr="00040B84">
        <w:rPr>
          <w:rStyle w:val="FontStyle89"/>
          <w:sz w:val="24"/>
          <w:szCs w:val="28"/>
          <w:lang w:eastAsia="en-US"/>
        </w:rPr>
        <w:t>сплавы</w:t>
      </w:r>
      <w:r w:rsidR="00FF421F" w:rsidRPr="00552B4E">
        <w:rPr>
          <w:rStyle w:val="FontStyle89"/>
          <w:sz w:val="24"/>
          <w:szCs w:val="28"/>
          <w:lang w:val="en-US" w:eastAsia="en-US"/>
        </w:rPr>
        <w:t xml:space="preserve">. </w:t>
      </w:r>
      <w:r w:rsidR="00FF421F" w:rsidRPr="00040B84">
        <w:rPr>
          <w:rStyle w:val="FontStyle89"/>
          <w:sz w:val="24"/>
          <w:szCs w:val="28"/>
          <w:lang w:eastAsia="en-US"/>
        </w:rPr>
        <w:t>Бесшовные круглые медные трубы для воды и газа в очистных и отопительных сооружениях</w:t>
      </w:r>
      <w:r w:rsidR="00552B4E">
        <w:rPr>
          <w:rStyle w:val="FontStyle89"/>
          <w:sz w:val="24"/>
          <w:szCs w:val="28"/>
          <w:lang w:eastAsia="en-US"/>
        </w:rPr>
        <w:t>)</w:t>
      </w:r>
    </w:p>
    <w:p w14:paraId="1266F1B4" w14:textId="77777777" w:rsidR="00B25A62" w:rsidRPr="001B302F" w:rsidRDefault="00B25A62" w:rsidP="003060AA">
      <w:pPr>
        <w:pStyle w:val="Style23"/>
        <w:widowControl/>
        <w:ind w:firstLine="720"/>
        <w:jc w:val="both"/>
        <w:rPr>
          <w:rStyle w:val="FontStyle89"/>
          <w:sz w:val="24"/>
          <w:szCs w:val="28"/>
          <w:lang w:val="en-US" w:eastAsia="en-US"/>
        </w:rPr>
      </w:pPr>
      <w:r w:rsidRPr="001B302F">
        <w:rPr>
          <w:rStyle w:val="FontStyle89"/>
          <w:sz w:val="24"/>
          <w:szCs w:val="28"/>
          <w:lang w:val="en-US" w:eastAsia="en-US"/>
        </w:rPr>
        <w:t xml:space="preserve">EN 1092-1:2007+A1:2013 </w:t>
      </w:r>
      <w:r w:rsidR="001B302F" w:rsidRPr="001B302F">
        <w:rPr>
          <w:rStyle w:val="FontStyle89"/>
          <w:sz w:val="24"/>
          <w:szCs w:val="28"/>
          <w:lang w:val="en-US" w:eastAsia="en-US"/>
        </w:rPr>
        <w:t>Flanges and their joints - Circular flanges for pipes, valves, fittings and accessories, PN designated - Part 1: Steel flanges (</w:t>
      </w:r>
      <w:r w:rsidR="00FF421F" w:rsidRPr="00040B84">
        <w:rPr>
          <w:rStyle w:val="FontStyle89"/>
          <w:sz w:val="24"/>
          <w:szCs w:val="28"/>
          <w:lang w:eastAsia="en-US"/>
        </w:rPr>
        <w:t>Фланцы</w:t>
      </w:r>
      <w:r w:rsidR="00FF421F" w:rsidRPr="001B302F">
        <w:rPr>
          <w:rStyle w:val="FontStyle89"/>
          <w:sz w:val="24"/>
          <w:szCs w:val="28"/>
          <w:lang w:val="en-US" w:eastAsia="en-US"/>
        </w:rPr>
        <w:t xml:space="preserve"> </w:t>
      </w:r>
      <w:r w:rsidR="00FF421F" w:rsidRPr="00040B84">
        <w:rPr>
          <w:rStyle w:val="FontStyle89"/>
          <w:sz w:val="24"/>
          <w:szCs w:val="28"/>
          <w:lang w:eastAsia="en-US"/>
        </w:rPr>
        <w:t>и</w:t>
      </w:r>
      <w:r w:rsidR="00FF421F" w:rsidRPr="001B302F">
        <w:rPr>
          <w:rStyle w:val="FontStyle89"/>
          <w:sz w:val="24"/>
          <w:szCs w:val="28"/>
          <w:lang w:val="en-US" w:eastAsia="en-US"/>
        </w:rPr>
        <w:t xml:space="preserve"> </w:t>
      </w:r>
      <w:r w:rsidR="00FF421F" w:rsidRPr="00040B84">
        <w:rPr>
          <w:rStyle w:val="FontStyle89"/>
          <w:sz w:val="24"/>
          <w:szCs w:val="28"/>
          <w:lang w:eastAsia="en-US"/>
        </w:rPr>
        <w:t>их</w:t>
      </w:r>
      <w:r w:rsidR="00FF421F" w:rsidRPr="001B302F">
        <w:rPr>
          <w:rStyle w:val="FontStyle89"/>
          <w:sz w:val="24"/>
          <w:szCs w:val="28"/>
          <w:lang w:val="en-US" w:eastAsia="en-US"/>
        </w:rPr>
        <w:t xml:space="preserve"> </w:t>
      </w:r>
      <w:r w:rsidR="00FF421F" w:rsidRPr="00040B84">
        <w:rPr>
          <w:rStyle w:val="FontStyle89"/>
          <w:sz w:val="24"/>
          <w:szCs w:val="28"/>
          <w:lang w:eastAsia="en-US"/>
        </w:rPr>
        <w:t>соединения</w:t>
      </w:r>
      <w:r w:rsidR="00FF421F" w:rsidRPr="001B302F">
        <w:rPr>
          <w:rStyle w:val="FontStyle89"/>
          <w:sz w:val="24"/>
          <w:szCs w:val="28"/>
          <w:lang w:val="en-US" w:eastAsia="en-US"/>
        </w:rPr>
        <w:t xml:space="preserve">. </w:t>
      </w:r>
      <w:r w:rsidR="00FF421F" w:rsidRPr="00040B84">
        <w:rPr>
          <w:rStyle w:val="FontStyle89"/>
          <w:sz w:val="24"/>
          <w:szCs w:val="28"/>
          <w:lang w:eastAsia="en-US"/>
        </w:rPr>
        <w:t>Круглые фланцы для труб, клапанов, фитингов и арматуры с обозначением PN. Часть</w:t>
      </w:r>
      <w:r w:rsidR="00FF421F" w:rsidRPr="001B302F">
        <w:rPr>
          <w:rStyle w:val="FontStyle89"/>
          <w:sz w:val="24"/>
          <w:szCs w:val="28"/>
          <w:lang w:val="en-US" w:eastAsia="en-US"/>
        </w:rPr>
        <w:t xml:space="preserve"> 1.</w:t>
      </w:r>
      <w:r w:rsidR="00FF421F" w:rsidRPr="00040B84">
        <w:rPr>
          <w:rStyle w:val="FontStyle89"/>
          <w:sz w:val="24"/>
          <w:szCs w:val="28"/>
          <w:lang w:eastAsia="en-US"/>
        </w:rPr>
        <w:t>Стальные</w:t>
      </w:r>
      <w:r w:rsidR="00FF421F" w:rsidRPr="001B302F">
        <w:rPr>
          <w:rStyle w:val="FontStyle89"/>
          <w:sz w:val="24"/>
          <w:szCs w:val="28"/>
          <w:lang w:val="en-US" w:eastAsia="en-US"/>
        </w:rPr>
        <w:t xml:space="preserve"> </w:t>
      </w:r>
      <w:r w:rsidR="00FF421F" w:rsidRPr="00040B84">
        <w:rPr>
          <w:rStyle w:val="FontStyle89"/>
          <w:sz w:val="24"/>
          <w:szCs w:val="28"/>
          <w:lang w:eastAsia="en-US"/>
        </w:rPr>
        <w:t>фланцы</w:t>
      </w:r>
      <w:r w:rsidR="001B302F" w:rsidRPr="001B302F">
        <w:rPr>
          <w:rStyle w:val="FontStyle89"/>
          <w:sz w:val="24"/>
          <w:szCs w:val="28"/>
          <w:lang w:val="en-US" w:eastAsia="en-US"/>
        </w:rPr>
        <w:t>)</w:t>
      </w:r>
    </w:p>
    <w:p w14:paraId="12533094" w14:textId="77777777" w:rsidR="00B25A62" w:rsidRPr="001B302F" w:rsidRDefault="00B25A62" w:rsidP="003060AA">
      <w:pPr>
        <w:pStyle w:val="Style23"/>
        <w:widowControl/>
        <w:ind w:firstLine="720"/>
        <w:jc w:val="both"/>
        <w:rPr>
          <w:rStyle w:val="FontStyle89"/>
          <w:sz w:val="24"/>
          <w:szCs w:val="28"/>
          <w:lang w:val="en-US" w:eastAsia="en-US"/>
        </w:rPr>
      </w:pPr>
      <w:r w:rsidRPr="001B302F">
        <w:rPr>
          <w:rStyle w:val="FontStyle89"/>
          <w:sz w:val="24"/>
          <w:szCs w:val="28"/>
          <w:lang w:val="en-US" w:eastAsia="en-US"/>
        </w:rPr>
        <w:t xml:space="preserve">EN 1092-2:1997 </w:t>
      </w:r>
      <w:r w:rsidR="001B302F" w:rsidRPr="001B302F">
        <w:rPr>
          <w:rStyle w:val="FontStyle89"/>
          <w:sz w:val="24"/>
          <w:szCs w:val="28"/>
          <w:lang w:val="en-US" w:eastAsia="en-US"/>
        </w:rPr>
        <w:t>Flanges and their joints - Circular flanges for pipes, valves, fittings and accessories, PN designated - Part 2: Cast iron flanges (</w:t>
      </w:r>
      <w:r w:rsidR="00A15144" w:rsidRPr="00040B84">
        <w:rPr>
          <w:rStyle w:val="FontStyle89"/>
          <w:sz w:val="24"/>
          <w:szCs w:val="28"/>
          <w:lang w:eastAsia="en-US"/>
        </w:rPr>
        <w:t>Фланцы</w:t>
      </w:r>
      <w:r w:rsidR="00A15144" w:rsidRPr="001B302F">
        <w:rPr>
          <w:rStyle w:val="FontStyle89"/>
          <w:sz w:val="24"/>
          <w:szCs w:val="28"/>
          <w:lang w:val="en-US" w:eastAsia="en-US"/>
        </w:rPr>
        <w:t xml:space="preserve"> </w:t>
      </w:r>
      <w:r w:rsidR="00A15144" w:rsidRPr="00040B84">
        <w:rPr>
          <w:rStyle w:val="FontStyle89"/>
          <w:sz w:val="24"/>
          <w:szCs w:val="28"/>
          <w:lang w:eastAsia="en-US"/>
        </w:rPr>
        <w:t>и</w:t>
      </w:r>
      <w:r w:rsidR="00A15144" w:rsidRPr="001B302F">
        <w:rPr>
          <w:rStyle w:val="FontStyle89"/>
          <w:sz w:val="24"/>
          <w:szCs w:val="28"/>
          <w:lang w:val="en-US" w:eastAsia="en-US"/>
        </w:rPr>
        <w:t xml:space="preserve"> </w:t>
      </w:r>
      <w:r w:rsidR="00A15144" w:rsidRPr="00040B84">
        <w:rPr>
          <w:rStyle w:val="FontStyle89"/>
          <w:sz w:val="24"/>
          <w:szCs w:val="28"/>
          <w:lang w:eastAsia="en-US"/>
        </w:rPr>
        <w:t>их</w:t>
      </w:r>
      <w:r w:rsidR="00A15144" w:rsidRPr="001B302F">
        <w:rPr>
          <w:rStyle w:val="FontStyle89"/>
          <w:sz w:val="24"/>
          <w:szCs w:val="28"/>
          <w:lang w:val="en-US" w:eastAsia="en-US"/>
        </w:rPr>
        <w:t xml:space="preserve"> </w:t>
      </w:r>
      <w:r w:rsidR="00A15144" w:rsidRPr="00040B84">
        <w:rPr>
          <w:rStyle w:val="FontStyle89"/>
          <w:sz w:val="24"/>
          <w:szCs w:val="28"/>
          <w:lang w:eastAsia="en-US"/>
        </w:rPr>
        <w:t>соединения</w:t>
      </w:r>
      <w:r w:rsidR="00A15144" w:rsidRPr="001B302F">
        <w:rPr>
          <w:rStyle w:val="FontStyle89"/>
          <w:sz w:val="24"/>
          <w:szCs w:val="28"/>
          <w:lang w:val="en-US" w:eastAsia="en-US"/>
        </w:rPr>
        <w:t xml:space="preserve">. </w:t>
      </w:r>
      <w:r w:rsidR="00A15144" w:rsidRPr="00040B84">
        <w:rPr>
          <w:rStyle w:val="FontStyle89"/>
          <w:sz w:val="24"/>
          <w:szCs w:val="28"/>
          <w:lang w:eastAsia="en-US"/>
        </w:rPr>
        <w:t>Круглые фланцы для труб, клапанов, фитингов и аксессуаров с маркировкой давления PN. Часть</w:t>
      </w:r>
      <w:r w:rsidR="00A15144" w:rsidRPr="001B302F">
        <w:rPr>
          <w:rStyle w:val="FontStyle89"/>
          <w:sz w:val="24"/>
          <w:szCs w:val="28"/>
          <w:lang w:val="en-US" w:eastAsia="en-US"/>
        </w:rPr>
        <w:t xml:space="preserve"> 2: </w:t>
      </w:r>
      <w:r w:rsidR="00A15144" w:rsidRPr="00040B84">
        <w:rPr>
          <w:rStyle w:val="FontStyle89"/>
          <w:sz w:val="24"/>
          <w:szCs w:val="28"/>
          <w:lang w:eastAsia="en-US"/>
        </w:rPr>
        <w:t>Чугунные</w:t>
      </w:r>
      <w:r w:rsidR="00A15144" w:rsidRPr="001B302F">
        <w:rPr>
          <w:rStyle w:val="FontStyle89"/>
          <w:sz w:val="24"/>
          <w:szCs w:val="28"/>
          <w:lang w:val="en-US" w:eastAsia="en-US"/>
        </w:rPr>
        <w:t xml:space="preserve"> </w:t>
      </w:r>
      <w:r w:rsidR="00A15144" w:rsidRPr="00040B84">
        <w:rPr>
          <w:rStyle w:val="FontStyle89"/>
          <w:sz w:val="24"/>
          <w:szCs w:val="28"/>
          <w:lang w:eastAsia="en-US"/>
        </w:rPr>
        <w:t>фланцы</w:t>
      </w:r>
      <w:r w:rsidR="001B302F" w:rsidRPr="001B302F">
        <w:rPr>
          <w:rStyle w:val="FontStyle89"/>
          <w:sz w:val="24"/>
          <w:szCs w:val="28"/>
          <w:lang w:val="en-US" w:eastAsia="en-US"/>
        </w:rPr>
        <w:t>)</w:t>
      </w:r>
    </w:p>
    <w:p w14:paraId="1C7B5B5C" w14:textId="77777777" w:rsidR="00B25A62" w:rsidRPr="001B302F" w:rsidRDefault="00B25A62" w:rsidP="003060AA">
      <w:pPr>
        <w:pStyle w:val="Style23"/>
        <w:widowControl/>
        <w:ind w:firstLine="720"/>
        <w:jc w:val="both"/>
        <w:rPr>
          <w:rStyle w:val="FontStyle89"/>
          <w:sz w:val="24"/>
          <w:szCs w:val="28"/>
          <w:lang w:val="en-US" w:eastAsia="en-US"/>
        </w:rPr>
      </w:pPr>
      <w:r w:rsidRPr="001B302F">
        <w:rPr>
          <w:rStyle w:val="FontStyle89"/>
          <w:sz w:val="24"/>
          <w:szCs w:val="28"/>
          <w:lang w:val="en-US" w:eastAsia="en-US"/>
        </w:rPr>
        <w:t xml:space="preserve">EN 1092-3:2003 </w:t>
      </w:r>
      <w:r w:rsidR="001B302F" w:rsidRPr="001B302F">
        <w:rPr>
          <w:rStyle w:val="FontStyle89"/>
          <w:sz w:val="24"/>
          <w:szCs w:val="28"/>
          <w:lang w:val="en-US" w:eastAsia="en-US"/>
        </w:rPr>
        <w:t>Flanges and their joints - Circular flanges for pipes, valves, fittings and accessories, PN designated - Part 3: Copper alloy flanges (</w:t>
      </w:r>
      <w:r w:rsidR="00A15144" w:rsidRPr="00040B84">
        <w:rPr>
          <w:rStyle w:val="FontStyle89"/>
          <w:sz w:val="24"/>
          <w:szCs w:val="28"/>
          <w:lang w:eastAsia="en-US"/>
        </w:rPr>
        <w:t>Фланцы</w:t>
      </w:r>
      <w:r w:rsidR="00A15144" w:rsidRPr="001B302F">
        <w:rPr>
          <w:rStyle w:val="FontStyle89"/>
          <w:sz w:val="24"/>
          <w:szCs w:val="28"/>
          <w:lang w:val="en-US" w:eastAsia="en-US"/>
        </w:rPr>
        <w:t xml:space="preserve"> </w:t>
      </w:r>
      <w:r w:rsidR="00A15144" w:rsidRPr="00040B84">
        <w:rPr>
          <w:rStyle w:val="FontStyle89"/>
          <w:sz w:val="24"/>
          <w:szCs w:val="28"/>
          <w:lang w:eastAsia="en-US"/>
        </w:rPr>
        <w:t>и</w:t>
      </w:r>
      <w:r w:rsidR="00A15144" w:rsidRPr="001B302F">
        <w:rPr>
          <w:rStyle w:val="FontStyle89"/>
          <w:sz w:val="24"/>
          <w:szCs w:val="28"/>
          <w:lang w:val="en-US" w:eastAsia="en-US"/>
        </w:rPr>
        <w:t xml:space="preserve"> </w:t>
      </w:r>
      <w:r w:rsidR="00A15144" w:rsidRPr="00040B84">
        <w:rPr>
          <w:rStyle w:val="FontStyle89"/>
          <w:sz w:val="24"/>
          <w:szCs w:val="28"/>
          <w:lang w:eastAsia="en-US"/>
        </w:rPr>
        <w:t>их</w:t>
      </w:r>
      <w:r w:rsidR="00A15144" w:rsidRPr="001B302F">
        <w:rPr>
          <w:rStyle w:val="FontStyle89"/>
          <w:sz w:val="24"/>
          <w:szCs w:val="28"/>
          <w:lang w:val="en-US" w:eastAsia="en-US"/>
        </w:rPr>
        <w:t xml:space="preserve"> </w:t>
      </w:r>
      <w:r w:rsidR="00A15144" w:rsidRPr="00040B84">
        <w:rPr>
          <w:rStyle w:val="FontStyle89"/>
          <w:sz w:val="24"/>
          <w:szCs w:val="28"/>
          <w:lang w:eastAsia="en-US"/>
        </w:rPr>
        <w:t>соединения</w:t>
      </w:r>
      <w:r w:rsidR="00A15144" w:rsidRPr="001B302F">
        <w:rPr>
          <w:rStyle w:val="FontStyle89"/>
          <w:sz w:val="24"/>
          <w:szCs w:val="28"/>
          <w:lang w:val="en-US" w:eastAsia="en-US"/>
        </w:rPr>
        <w:t xml:space="preserve">. </w:t>
      </w:r>
      <w:r w:rsidR="00A15144" w:rsidRPr="00040B84">
        <w:rPr>
          <w:rStyle w:val="FontStyle89"/>
          <w:sz w:val="24"/>
          <w:szCs w:val="28"/>
          <w:lang w:eastAsia="en-US"/>
        </w:rPr>
        <w:t>Фланцы круглые для труб, клапанов, фитингов и принадлежностей с обозначением PN. Часть</w:t>
      </w:r>
      <w:r w:rsidR="00A15144" w:rsidRPr="006D1F27">
        <w:rPr>
          <w:rStyle w:val="FontStyle89"/>
          <w:sz w:val="24"/>
          <w:szCs w:val="28"/>
          <w:lang w:val="en-US" w:eastAsia="en-US"/>
        </w:rPr>
        <w:t xml:space="preserve"> 3. </w:t>
      </w:r>
      <w:r w:rsidR="00A15144" w:rsidRPr="00040B84">
        <w:rPr>
          <w:rStyle w:val="FontStyle89"/>
          <w:sz w:val="24"/>
          <w:szCs w:val="28"/>
          <w:lang w:eastAsia="en-US"/>
        </w:rPr>
        <w:t>Фланцы</w:t>
      </w:r>
      <w:r w:rsidR="00A15144" w:rsidRPr="001B302F">
        <w:rPr>
          <w:rStyle w:val="FontStyle89"/>
          <w:sz w:val="24"/>
          <w:szCs w:val="28"/>
          <w:lang w:val="en-US" w:eastAsia="en-US"/>
        </w:rPr>
        <w:t xml:space="preserve"> </w:t>
      </w:r>
      <w:r w:rsidR="00A15144" w:rsidRPr="00040B84">
        <w:rPr>
          <w:rStyle w:val="FontStyle89"/>
          <w:sz w:val="24"/>
          <w:szCs w:val="28"/>
          <w:lang w:eastAsia="en-US"/>
        </w:rPr>
        <w:t>из</w:t>
      </w:r>
      <w:r w:rsidR="00A15144" w:rsidRPr="001B302F">
        <w:rPr>
          <w:rStyle w:val="FontStyle89"/>
          <w:sz w:val="24"/>
          <w:szCs w:val="28"/>
          <w:lang w:val="en-US" w:eastAsia="en-US"/>
        </w:rPr>
        <w:t xml:space="preserve"> </w:t>
      </w:r>
      <w:r w:rsidR="00A15144" w:rsidRPr="00040B84">
        <w:rPr>
          <w:rStyle w:val="FontStyle89"/>
          <w:sz w:val="24"/>
          <w:szCs w:val="28"/>
          <w:lang w:eastAsia="en-US"/>
        </w:rPr>
        <w:t>медных</w:t>
      </w:r>
      <w:r w:rsidR="00A15144" w:rsidRPr="001B302F">
        <w:rPr>
          <w:rStyle w:val="FontStyle89"/>
          <w:sz w:val="24"/>
          <w:szCs w:val="28"/>
          <w:lang w:val="en-US" w:eastAsia="en-US"/>
        </w:rPr>
        <w:t xml:space="preserve"> </w:t>
      </w:r>
      <w:r w:rsidR="00A15144" w:rsidRPr="00040B84">
        <w:rPr>
          <w:rStyle w:val="FontStyle89"/>
          <w:sz w:val="24"/>
          <w:szCs w:val="28"/>
          <w:lang w:eastAsia="en-US"/>
        </w:rPr>
        <w:t>сплавов</w:t>
      </w:r>
      <w:r w:rsidR="001B302F" w:rsidRPr="001B302F">
        <w:rPr>
          <w:rStyle w:val="FontStyle89"/>
          <w:sz w:val="24"/>
          <w:szCs w:val="28"/>
          <w:lang w:val="en-US" w:eastAsia="en-US"/>
        </w:rPr>
        <w:t>)</w:t>
      </w:r>
    </w:p>
    <w:p w14:paraId="436C97BD" w14:textId="77777777" w:rsidR="00B25A62" w:rsidRPr="006D1F27" w:rsidRDefault="00B25A62" w:rsidP="003060AA">
      <w:pPr>
        <w:pStyle w:val="Style23"/>
        <w:widowControl/>
        <w:ind w:firstLine="720"/>
        <w:jc w:val="both"/>
        <w:rPr>
          <w:rStyle w:val="FontStyle89"/>
          <w:sz w:val="24"/>
          <w:szCs w:val="28"/>
          <w:lang w:val="en-US" w:eastAsia="en-US"/>
        </w:rPr>
      </w:pPr>
      <w:r w:rsidRPr="001B302F">
        <w:rPr>
          <w:rStyle w:val="FontStyle89"/>
          <w:sz w:val="24"/>
          <w:szCs w:val="28"/>
          <w:lang w:val="en-US" w:eastAsia="en-US"/>
        </w:rPr>
        <w:t xml:space="preserve">EN 1254-2:1998 </w:t>
      </w:r>
      <w:r w:rsidR="001B302F" w:rsidRPr="001B302F">
        <w:rPr>
          <w:rStyle w:val="FontStyle89"/>
          <w:sz w:val="24"/>
          <w:szCs w:val="28"/>
          <w:lang w:val="en-US" w:eastAsia="en-US"/>
        </w:rPr>
        <w:t>Copper and copper alloys - Plumbing fittings - Part 2: Fittings with compression ends for use with copper tubes (</w:t>
      </w:r>
      <w:r w:rsidR="002B1482" w:rsidRPr="00040B84">
        <w:rPr>
          <w:rStyle w:val="FontStyle89"/>
          <w:sz w:val="24"/>
          <w:szCs w:val="28"/>
          <w:lang w:eastAsia="en-US"/>
        </w:rPr>
        <w:t>Медь</w:t>
      </w:r>
      <w:r w:rsidR="002B1482" w:rsidRPr="001B302F">
        <w:rPr>
          <w:rStyle w:val="FontStyle89"/>
          <w:sz w:val="24"/>
          <w:szCs w:val="28"/>
          <w:lang w:val="en-US" w:eastAsia="en-US"/>
        </w:rPr>
        <w:t xml:space="preserve"> </w:t>
      </w:r>
      <w:r w:rsidR="002B1482" w:rsidRPr="00040B84">
        <w:rPr>
          <w:rStyle w:val="FontStyle89"/>
          <w:sz w:val="24"/>
          <w:szCs w:val="28"/>
          <w:lang w:eastAsia="en-US"/>
        </w:rPr>
        <w:t>и</w:t>
      </w:r>
      <w:r w:rsidR="002B1482" w:rsidRPr="001B302F">
        <w:rPr>
          <w:rStyle w:val="FontStyle89"/>
          <w:sz w:val="24"/>
          <w:szCs w:val="28"/>
          <w:lang w:val="en-US" w:eastAsia="en-US"/>
        </w:rPr>
        <w:t xml:space="preserve"> </w:t>
      </w:r>
      <w:r w:rsidR="002B1482" w:rsidRPr="00040B84">
        <w:rPr>
          <w:rStyle w:val="FontStyle89"/>
          <w:sz w:val="24"/>
          <w:szCs w:val="28"/>
          <w:lang w:eastAsia="en-US"/>
        </w:rPr>
        <w:t>медные</w:t>
      </w:r>
      <w:r w:rsidR="002B1482" w:rsidRPr="001B302F">
        <w:rPr>
          <w:rStyle w:val="FontStyle89"/>
          <w:sz w:val="24"/>
          <w:szCs w:val="28"/>
          <w:lang w:val="en-US" w:eastAsia="en-US"/>
        </w:rPr>
        <w:t xml:space="preserve"> </w:t>
      </w:r>
      <w:r w:rsidR="002B1482" w:rsidRPr="00040B84">
        <w:rPr>
          <w:rStyle w:val="FontStyle89"/>
          <w:sz w:val="24"/>
          <w:szCs w:val="28"/>
          <w:lang w:eastAsia="en-US"/>
        </w:rPr>
        <w:t>сплавы</w:t>
      </w:r>
      <w:r w:rsidR="002B1482" w:rsidRPr="001B302F">
        <w:rPr>
          <w:rStyle w:val="FontStyle89"/>
          <w:sz w:val="24"/>
          <w:szCs w:val="28"/>
          <w:lang w:val="en-US" w:eastAsia="en-US"/>
        </w:rPr>
        <w:t xml:space="preserve">. </w:t>
      </w:r>
      <w:r w:rsidR="002B1482" w:rsidRPr="00040B84">
        <w:rPr>
          <w:rStyle w:val="FontStyle89"/>
          <w:sz w:val="24"/>
          <w:szCs w:val="28"/>
          <w:lang w:eastAsia="en-US"/>
        </w:rPr>
        <w:t>Фитинги</w:t>
      </w:r>
      <w:r w:rsidR="002B1482" w:rsidRPr="006D1F27">
        <w:rPr>
          <w:rStyle w:val="FontStyle89"/>
          <w:sz w:val="24"/>
          <w:szCs w:val="28"/>
          <w:lang w:val="en-US" w:eastAsia="en-US"/>
        </w:rPr>
        <w:t xml:space="preserve">. </w:t>
      </w:r>
      <w:r w:rsidR="002B1482" w:rsidRPr="00040B84">
        <w:rPr>
          <w:rStyle w:val="FontStyle89"/>
          <w:sz w:val="24"/>
          <w:szCs w:val="28"/>
          <w:lang w:eastAsia="en-US"/>
        </w:rPr>
        <w:t>Часть</w:t>
      </w:r>
      <w:r w:rsidR="002B1482" w:rsidRPr="006D1F27">
        <w:rPr>
          <w:rStyle w:val="FontStyle89"/>
          <w:sz w:val="24"/>
          <w:szCs w:val="28"/>
          <w:lang w:val="en-US" w:eastAsia="en-US"/>
        </w:rPr>
        <w:t xml:space="preserve"> 2. </w:t>
      </w:r>
      <w:r w:rsidR="002B1482" w:rsidRPr="00040B84">
        <w:rPr>
          <w:rStyle w:val="FontStyle89"/>
          <w:sz w:val="24"/>
          <w:szCs w:val="28"/>
          <w:lang w:eastAsia="en-US"/>
        </w:rPr>
        <w:t>Фитинги</w:t>
      </w:r>
      <w:r w:rsidR="002B1482" w:rsidRPr="006D1F27">
        <w:rPr>
          <w:rStyle w:val="FontStyle89"/>
          <w:sz w:val="24"/>
          <w:szCs w:val="28"/>
          <w:lang w:val="en-US" w:eastAsia="en-US"/>
        </w:rPr>
        <w:t xml:space="preserve"> </w:t>
      </w:r>
      <w:r w:rsidR="002B1482" w:rsidRPr="00040B84">
        <w:rPr>
          <w:rStyle w:val="FontStyle89"/>
          <w:sz w:val="24"/>
          <w:szCs w:val="28"/>
          <w:lang w:eastAsia="en-US"/>
        </w:rPr>
        <w:t>для</w:t>
      </w:r>
      <w:r w:rsidR="002B1482" w:rsidRPr="006D1F27">
        <w:rPr>
          <w:rStyle w:val="FontStyle89"/>
          <w:sz w:val="24"/>
          <w:szCs w:val="28"/>
          <w:lang w:val="en-US" w:eastAsia="en-US"/>
        </w:rPr>
        <w:t xml:space="preserve"> </w:t>
      </w:r>
      <w:r w:rsidR="002B1482" w:rsidRPr="00040B84">
        <w:rPr>
          <w:rStyle w:val="FontStyle89"/>
          <w:sz w:val="24"/>
          <w:szCs w:val="28"/>
          <w:lang w:eastAsia="en-US"/>
        </w:rPr>
        <w:t>медных</w:t>
      </w:r>
      <w:r w:rsidR="002B1482" w:rsidRPr="006D1F27">
        <w:rPr>
          <w:rStyle w:val="FontStyle89"/>
          <w:sz w:val="24"/>
          <w:szCs w:val="28"/>
          <w:lang w:val="en-US" w:eastAsia="en-US"/>
        </w:rPr>
        <w:t xml:space="preserve"> </w:t>
      </w:r>
      <w:r w:rsidR="002B1482" w:rsidRPr="00040B84">
        <w:rPr>
          <w:rStyle w:val="FontStyle89"/>
          <w:sz w:val="24"/>
          <w:szCs w:val="28"/>
          <w:lang w:eastAsia="en-US"/>
        </w:rPr>
        <w:t>труб</w:t>
      </w:r>
      <w:r w:rsidR="002B1482" w:rsidRPr="006D1F27">
        <w:rPr>
          <w:rStyle w:val="FontStyle89"/>
          <w:sz w:val="24"/>
          <w:szCs w:val="28"/>
          <w:lang w:val="en-US" w:eastAsia="en-US"/>
        </w:rPr>
        <w:t xml:space="preserve">, </w:t>
      </w:r>
      <w:r w:rsidR="002B1482" w:rsidRPr="00040B84">
        <w:rPr>
          <w:rStyle w:val="FontStyle89"/>
          <w:sz w:val="24"/>
          <w:szCs w:val="28"/>
          <w:lang w:eastAsia="en-US"/>
        </w:rPr>
        <w:t>присоединяемые</w:t>
      </w:r>
      <w:r w:rsidR="002B1482" w:rsidRPr="006D1F27">
        <w:rPr>
          <w:rStyle w:val="FontStyle89"/>
          <w:sz w:val="24"/>
          <w:szCs w:val="28"/>
          <w:lang w:val="en-US" w:eastAsia="en-US"/>
        </w:rPr>
        <w:t xml:space="preserve"> </w:t>
      </w:r>
      <w:r w:rsidR="002B1482" w:rsidRPr="00040B84">
        <w:rPr>
          <w:rStyle w:val="FontStyle89"/>
          <w:sz w:val="24"/>
          <w:szCs w:val="28"/>
          <w:lang w:eastAsia="en-US"/>
        </w:rPr>
        <w:t>обжатием</w:t>
      </w:r>
      <w:r w:rsidR="001B302F" w:rsidRPr="006D1F27">
        <w:rPr>
          <w:rStyle w:val="FontStyle89"/>
          <w:sz w:val="24"/>
          <w:szCs w:val="28"/>
          <w:lang w:val="en-US" w:eastAsia="en-US"/>
        </w:rPr>
        <w:t>)</w:t>
      </w:r>
    </w:p>
    <w:p w14:paraId="3805F3CB" w14:textId="77777777" w:rsidR="00B25A62" w:rsidRPr="006D1F27" w:rsidRDefault="00B25A62" w:rsidP="003060AA">
      <w:pPr>
        <w:pStyle w:val="Style23"/>
        <w:widowControl/>
        <w:ind w:firstLine="720"/>
        <w:jc w:val="both"/>
        <w:rPr>
          <w:rStyle w:val="FontStyle89"/>
          <w:sz w:val="24"/>
          <w:szCs w:val="28"/>
          <w:lang w:val="en-US" w:eastAsia="en-US"/>
        </w:rPr>
      </w:pPr>
      <w:r w:rsidRPr="006D1F27">
        <w:rPr>
          <w:rStyle w:val="FontStyle89"/>
          <w:sz w:val="24"/>
          <w:szCs w:val="28"/>
          <w:lang w:val="en-US" w:eastAsia="en-US"/>
        </w:rPr>
        <w:t xml:space="preserve">CR 1404 </w:t>
      </w:r>
      <w:r w:rsidR="007E1688" w:rsidRPr="006D1F27">
        <w:rPr>
          <w:rStyle w:val="FontStyle89"/>
          <w:sz w:val="24"/>
          <w:szCs w:val="28"/>
          <w:lang w:val="en-US" w:eastAsia="en-US"/>
        </w:rPr>
        <w:t>Determination of emissions from appliances burning gaseous fuels during type-testing (</w:t>
      </w:r>
      <w:r w:rsidR="002B1482" w:rsidRPr="00040B84">
        <w:rPr>
          <w:rStyle w:val="FontStyle89"/>
          <w:sz w:val="24"/>
          <w:szCs w:val="28"/>
          <w:lang w:eastAsia="en-US"/>
        </w:rPr>
        <w:t>Определение</w:t>
      </w:r>
      <w:r w:rsidR="002B1482" w:rsidRPr="006D1F27">
        <w:rPr>
          <w:rStyle w:val="FontStyle89"/>
          <w:sz w:val="24"/>
          <w:szCs w:val="28"/>
          <w:lang w:val="en-US" w:eastAsia="en-US"/>
        </w:rPr>
        <w:t xml:space="preserve"> </w:t>
      </w:r>
      <w:r w:rsidR="002B1482" w:rsidRPr="00040B84">
        <w:rPr>
          <w:rStyle w:val="FontStyle89"/>
          <w:sz w:val="24"/>
          <w:szCs w:val="28"/>
          <w:lang w:eastAsia="en-US"/>
        </w:rPr>
        <w:t>излучения</w:t>
      </w:r>
      <w:r w:rsidR="002B1482" w:rsidRPr="006D1F27">
        <w:rPr>
          <w:rStyle w:val="FontStyle89"/>
          <w:sz w:val="24"/>
          <w:szCs w:val="28"/>
          <w:lang w:val="en-US" w:eastAsia="en-US"/>
        </w:rPr>
        <w:t xml:space="preserve"> </w:t>
      </w:r>
      <w:r w:rsidR="002B1482" w:rsidRPr="00040B84">
        <w:rPr>
          <w:rStyle w:val="FontStyle89"/>
          <w:sz w:val="24"/>
          <w:szCs w:val="28"/>
          <w:lang w:eastAsia="en-US"/>
        </w:rPr>
        <w:t>агрегатов</w:t>
      </w:r>
      <w:r w:rsidR="002B1482" w:rsidRPr="006D1F27">
        <w:rPr>
          <w:rStyle w:val="FontStyle89"/>
          <w:sz w:val="24"/>
          <w:szCs w:val="28"/>
          <w:lang w:val="en-US" w:eastAsia="en-US"/>
        </w:rPr>
        <w:t xml:space="preserve">, </w:t>
      </w:r>
      <w:r w:rsidR="002B1482" w:rsidRPr="00040B84">
        <w:rPr>
          <w:rStyle w:val="FontStyle89"/>
          <w:sz w:val="24"/>
          <w:szCs w:val="28"/>
          <w:lang w:eastAsia="en-US"/>
        </w:rPr>
        <w:t>работающих</w:t>
      </w:r>
      <w:r w:rsidR="002B1482" w:rsidRPr="006D1F27">
        <w:rPr>
          <w:rStyle w:val="FontStyle89"/>
          <w:sz w:val="24"/>
          <w:szCs w:val="28"/>
          <w:lang w:val="en-US" w:eastAsia="en-US"/>
        </w:rPr>
        <w:t xml:space="preserve"> </w:t>
      </w:r>
      <w:r w:rsidR="002B1482" w:rsidRPr="00040B84">
        <w:rPr>
          <w:rStyle w:val="FontStyle89"/>
          <w:sz w:val="24"/>
          <w:szCs w:val="28"/>
          <w:lang w:eastAsia="en-US"/>
        </w:rPr>
        <w:t>на</w:t>
      </w:r>
      <w:r w:rsidR="002B1482" w:rsidRPr="006D1F27">
        <w:rPr>
          <w:rStyle w:val="FontStyle89"/>
          <w:sz w:val="24"/>
          <w:szCs w:val="28"/>
          <w:lang w:val="en-US" w:eastAsia="en-US"/>
        </w:rPr>
        <w:t xml:space="preserve"> </w:t>
      </w:r>
      <w:r w:rsidR="002B1482" w:rsidRPr="00040B84">
        <w:rPr>
          <w:rStyle w:val="FontStyle89"/>
          <w:sz w:val="24"/>
          <w:szCs w:val="28"/>
          <w:lang w:eastAsia="en-US"/>
        </w:rPr>
        <w:t>газе</w:t>
      </w:r>
      <w:r w:rsidR="002B1482" w:rsidRPr="006D1F27">
        <w:rPr>
          <w:rStyle w:val="FontStyle89"/>
          <w:sz w:val="24"/>
          <w:szCs w:val="28"/>
          <w:lang w:val="en-US" w:eastAsia="en-US"/>
        </w:rPr>
        <w:t xml:space="preserve">, </w:t>
      </w:r>
      <w:r w:rsidR="002B1482" w:rsidRPr="00040B84">
        <w:rPr>
          <w:rStyle w:val="FontStyle89"/>
          <w:sz w:val="24"/>
          <w:szCs w:val="28"/>
          <w:lang w:eastAsia="en-US"/>
        </w:rPr>
        <w:t>в</w:t>
      </w:r>
      <w:r w:rsidR="002B1482" w:rsidRPr="006D1F27">
        <w:rPr>
          <w:rStyle w:val="FontStyle89"/>
          <w:sz w:val="24"/>
          <w:szCs w:val="28"/>
          <w:lang w:val="en-US" w:eastAsia="en-US"/>
        </w:rPr>
        <w:t xml:space="preserve"> </w:t>
      </w:r>
      <w:r w:rsidR="002B1482" w:rsidRPr="00040B84">
        <w:rPr>
          <w:rStyle w:val="FontStyle89"/>
          <w:sz w:val="24"/>
          <w:szCs w:val="28"/>
          <w:lang w:eastAsia="en-US"/>
        </w:rPr>
        <w:t>ходе</w:t>
      </w:r>
      <w:r w:rsidR="002B1482" w:rsidRPr="006D1F27">
        <w:rPr>
          <w:rStyle w:val="FontStyle89"/>
          <w:sz w:val="24"/>
          <w:szCs w:val="28"/>
          <w:lang w:val="en-US" w:eastAsia="en-US"/>
        </w:rPr>
        <w:t xml:space="preserve"> </w:t>
      </w:r>
      <w:r w:rsidR="002B1482" w:rsidRPr="00040B84">
        <w:rPr>
          <w:rStyle w:val="FontStyle89"/>
          <w:sz w:val="24"/>
          <w:szCs w:val="28"/>
          <w:lang w:eastAsia="en-US"/>
        </w:rPr>
        <w:t>проведения</w:t>
      </w:r>
      <w:r w:rsidR="002B1482" w:rsidRPr="006D1F27">
        <w:rPr>
          <w:rStyle w:val="FontStyle89"/>
          <w:sz w:val="24"/>
          <w:szCs w:val="28"/>
          <w:lang w:val="en-US" w:eastAsia="en-US"/>
        </w:rPr>
        <w:t xml:space="preserve"> </w:t>
      </w:r>
      <w:r w:rsidR="002B1482" w:rsidRPr="00040B84">
        <w:rPr>
          <w:rStyle w:val="FontStyle89"/>
          <w:sz w:val="24"/>
          <w:szCs w:val="28"/>
          <w:lang w:eastAsia="en-US"/>
        </w:rPr>
        <w:t>типового</w:t>
      </w:r>
      <w:r w:rsidR="002B1482" w:rsidRPr="006D1F27">
        <w:rPr>
          <w:rStyle w:val="FontStyle89"/>
          <w:sz w:val="24"/>
          <w:szCs w:val="28"/>
          <w:lang w:val="en-US" w:eastAsia="en-US"/>
        </w:rPr>
        <w:t xml:space="preserve"> </w:t>
      </w:r>
      <w:r w:rsidR="002B1482" w:rsidRPr="00040B84">
        <w:rPr>
          <w:rStyle w:val="FontStyle89"/>
          <w:sz w:val="24"/>
          <w:szCs w:val="28"/>
          <w:lang w:eastAsia="en-US"/>
        </w:rPr>
        <w:t>испытания</w:t>
      </w:r>
      <w:r w:rsidR="007E1688" w:rsidRPr="006D1F27">
        <w:rPr>
          <w:rStyle w:val="FontStyle89"/>
          <w:sz w:val="24"/>
          <w:szCs w:val="28"/>
          <w:lang w:val="en-US" w:eastAsia="en-US"/>
        </w:rPr>
        <w:t>)</w:t>
      </w:r>
    </w:p>
    <w:p w14:paraId="57668D2F" w14:textId="77777777" w:rsidR="00B25A62" w:rsidRPr="007E1688" w:rsidRDefault="00B25A62" w:rsidP="003060AA">
      <w:pPr>
        <w:pStyle w:val="Style23"/>
        <w:widowControl/>
        <w:ind w:firstLine="720"/>
        <w:jc w:val="both"/>
        <w:rPr>
          <w:rStyle w:val="FontStyle89"/>
          <w:sz w:val="24"/>
          <w:szCs w:val="28"/>
          <w:lang w:val="en-US" w:eastAsia="en-US"/>
        </w:rPr>
      </w:pPr>
      <w:r w:rsidRPr="007E1688">
        <w:rPr>
          <w:rStyle w:val="FontStyle89"/>
          <w:sz w:val="24"/>
          <w:szCs w:val="28"/>
          <w:lang w:val="en-US" w:eastAsia="en-US"/>
        </w:rPr>
        <w:t xml:space="preserve">CEN/TR 1749 </w:t>
      </w:r>
      <w:r w:rsidR="007E1688" w:rsidRPr="007E1688">
        <w:rPr>
          <w:rStyle w:val="FontStyle89"/>
          <w:sz w:val="24"/>
          <w:szCs w:val="28"/>
          <w:lang w:val="en-US" w:eastAsia="en-US"/>
        </w:rPr>
        <w:t>European scheme for the classification of gas appliances according to the method of evacuation of the combustion products (types) (</w:t>
      </w:r>
      <w:r w:rsidR="004A3284" w:rsidRPr="00040B84">
        <w:rPr>
          <w:rStyle w:val="FontStyle89"/>
          <w:sz w:val="24"/>
          <w:szCs w:val="28"/>
          <w:lang w:eastAsia="en-US"/>
        </w:rPr>
        <w:t>Европейская</w:t>
      </w:r>
      <w:r w:rsidR="004A3284" w:rsidRPr="007E1688">
        <w:rPr>
          <w:rStyle w:val="FontStyle89"/>
          <w:sz w:val="24"/>
          <w:szCs w:val="28"/>
          <w:lang w:val="en-US" w:eastAsia="en-US"/>
        </w:rPr>
        <w:t xml:space="preserve"> </w:t>
      </w:r>
      <w:r w:rsidR="004A3284" w:rsidRPr="00040B84">
        <w:rPr>
          <w:rStyle w:val="FontStyle89"/>
          <w:sz w:val="24"/>
          <w:szCs w:val="28"/>
          <w:lang w:eastAsia="en-US"/>
        </w:rPr>
        <w:t>схема</w:t>
      </w:r>
      <w:r w:rsidR="004A3284" w:rsidRPr="007E1688">
        <w:rPr>
          <w:rStyle w:val="FontStyle89"/>
          <w:sz w:val="24"/>
          <w:szCs w:val="28"/>
          <w:lang w:val="en-US" w:eastAsia="en-US"/>
        </w:rPr>
        <w:t xml:space="preserve"> </w:t>
      </w:r>
      <w:r w:rsidR="004A3284" w:rsidRPr="00040B84">
        <w:rPr>
          <w:rStyle w:val="FontStyle89"/>
          <w:sz w:val="24"/>
          <w:szCs w:val="28"/>
          <w:lang w:eastAsia="en-US"/>
        </w:rPr>
        <w:t>классификации</w:t>
      </w:r>
      <w:r w:rsidR="004A3284" w:rsidRPr="007E1688">
        <w:rPr>
          <w:rStyle w:val="FontStyle89"/>
          <w:sz w:val="24"/>
          <w:szCs w:val="28"/>
          <w:lang w:val="en-US" w:eastAsia="en-US"/>
        </w:rPr>
        <w:t xml:space="preserve"> </w:t>
      </w:r>
      <w:r w:rsidR="004A3284" w:rsidRPr="00040B84">
        <w:rPr>
          <w:rStyle w:val="FontStyle89"/>
          <w:sz w:val="24"/>
          <w:szCs w:val="28"/>
          <w:lang w:eastAsia="en-US"/>
        </w:rPr>
        <w:t>газовых</w:t>
      </w:r>
      <w:r w:rsidR="004A3284" w:rsidRPr="007E1688">
        <w:rPr>
          <w:rStyle w:val="FontStyle89"/>
          <w:sz w:val="24"/>
          <w:szCs w:val="28"/>
          <w:lang w:val="en-US" w:eastAsia="en-US"/>
        </w:rPr>
        <w:t xml:space="preserve"> </w:t>
      </w:r>
      <w:r w:rsidR="004A3284" w:rsidRPr="00040B84">
        <w:rPr>
          <w:rStyle w:val="FontStyle89"/>
          <w:sz w:val="24"/>
          <w:szCs w:val="28"/>
          <w:lang w:eastAsia="en-US"/>
        </w:rPr>
        <w:t>приборов</w:t>
      </w:r>
      <w:r w:rsidR="004A3284" w:rsidRPr="007E1688">
        <w:rPr>
          <w:rStyle w:val="FontStyle89"/>
          <w:sz w:val="24"/>
          <w:szCs w:val="28"/>
          <w:lang w:val="en-US" w:eastAsia="en-US"/>
        </w:rPr>
        <w:t xml:space="preserve"> </w:t>
      </w:r>
      <w:r w:rsidR="004A3284" w:rsidRPr="00040B84">
        <w:rPr>
          <w:rStyle w:val="FontStyle89"/>
          <w:sz w:val="24"/>
          <w:szCs w:val="28"/>
          <w:lang w:eastAsia="en-US"/>
        </w:rPr>
        <w:t>по</w:t>
      </w:r>
      <w:r w:rsidR="004A3284" w:rsidRPr="007E1688">
        <w:rPr>
          <w:rStyle w:val="FontStyle89"/>
          <w:sz w:val="24"/>
          <w:szCs w:val="28"/>
          <w:lang w:val="en-US" w:eastAsia="en-US"/>
        </w:rPr>
        <w:t xml:space="preserve"> </w:t>
      </w:r>
      <w:r w:rsidR="004A3284" w:rsidRPr="00040B84">
        <w:rPr>
          <w:rStyle w:val="FontStyle89"/>
          <w:sz w:val="24"/>
          <w:szCs w:val="28"/>
          <w:lang w:eastAsia="en-US"/>
        </w:rPr>
        <w:t>способу</w:t>
      </w:r>
      <w:r w:rsidR="004A3284" w:rsidRPr="007E1688">
        <w:rPr>
          <w:rStyle w:val="FontStyle89"/>
          <w:sz w:val="24"/>
          <w:szCs w:val="28"/>
          <w:lang w:val="en-US" w:eastAsia="en-US"/>
        </w:rPr>
        <w:t xml:space="preserve"> </w:t>
      </w:r>
      <w:r w:rsidR="004A3284" w:rsidRPr="00040B84">
        <w:rPr>
          <w:rStyle w:val="FontStyle89"/>
          <w:sz w:val="24"/>
          <w:szCs w:val="28"/>
          <w:lang w:eastAsia="en-US"/>
        </w:rPr>
        <w:t>отвода</w:t>
      </w:r>
      <w:r w:rsidR="004A3284" w:rsidRPr="007E1688">
        <w:rPr>
          <w:rStyle w:val="FontStyle89"/>
          <w:sz w:val="24"/>
          <w:szCs w:val="28"/>
          <w:lang w:val="en-US" w:eastAsia="en-US"/>
        </w:rPr>
        <w:t xml:space="preserve"> </w:t>
      </w:r>
      <w:r w:rsidR="004A3284" w:rsidRPr="00040B84">
        <w:rPr>
          <w:rStyle w:val="FontStyle89"/>
          <w:sz w:val="24"/>
          <w:szCs w:val="28"/>
          <w:lang w:eastAsia="en-US"/>
        </w:rPr>
        <w:t>продуктов</w:t>
      </w:r>
      <w:r w:rsidR="004A3284" w:rsidRPr="007E1688">
        <w:rPr>
          <w:rStyle w:val="FontStyle89"/>
          <w:sz w:val="24"/>
          <w:szCs w:val="28"/>
          <w:lang w:val="en-US" w:eastAsia="en-US"/>
        </w:rPr>
        <w:t xml:space="preserve"> </w:t>
      </w:r>
      <w:r w:rsidR="004A3284" w:rsidRPr="00040B84">
        <w:rPr>
          <w:rStyle w:val="FontStyle89"/>
          <w:sz w:val="24"/>
          <w:szCs w:val="28"/>
          <w:lang w:eastAsia="en-US"/>
        </w:rPr>
        <w:t>сгорания</w:t>
      </w:r>
      <w:r w:rsidR="004A3284" w:rsidRPr="007E1688">
        <w:rPr>
          <w:rStyle w:val="FontStyle89"/>
          <w:sz w:val="24"/>
          <w:szCs w:val="28"/>
          <w:lang w:val="en-US" w:eastAsia="en-US"/>
        </w:rPr>
        <w:t xml:space="preserve"> (</w:t>
      </w:r>
      <w:r w:rsidR="004A3284" w:rsidRPr="00040B84">
        <w:rPr>
          <w:rStyle w:val="FontStyle89"/>
          <w:sz w:val="24"/>
          <w:szCs w:val="28"/>
          <w:lang w:eastAsia="en-US"/>
        </w:rPr>
        <w:t>типы</w:t>
      </w:r>
      <w:r w:rsidRPr="007E1688">
        <w:rPr>
          <w:rStyle w:val="FontStyle89"/>
          <w:sz w:val="24"/>
          <w:szCs w:val="28"/>
          <w:lang w:val="en-US" w:eastAsia="en-US"/>
        </w:rPr>
        <w:t>)</w:t>
      </w:r>
      <w:r w:rsidR="007E1688" w:rsidRPr="007E1688">
        <w:rPr>
          <w:rStyle w:val="FontStyle89"/>
          <w:sz w:val="24"/>
          <w:szCs w:val="28"/>
          <w:lang w:val="en-US" w:eastAsia="en-US"/>
        </w:rPr>
        <w:t>)</w:t>
      </w:r>
    </w:p>
    <w:p w14:paraId="14432722" w14:textId="77777777" w:rsidR="00B25A62" w:rsidRPr="006D1F27" w:rsidRDefault="00B25A62" w:rsidP="003060AA">
      <w:pPr>
        <w:pStyle w:val="Style23"/>
        <w:widowControl/>
        <w:ind w:firstLine="720"/>
        <w:jc w:val="both"/>
        <w:rPr>
          <w:rStyle w:val="FontStyle89"/>
          <w:sz w:val="24"/>
          <w:szCs w:val="28"/>
          <w:lang w:val="en-US" w:eastAsia="en-US"/>
        </w:rPr>
      </w:pPr>
      <w:r w:rsidRPr="007E1688">
        <w:rPr>
          <w:rStyle w:val="FontStyle89"/>
          <w:sz w:val="24"/>
          <w:szCs w:val="28"/>
          <w:lang w:val="en-US" w:eastAsia="en-US"/>
        </w:rPr>
        <w:t xml:space="preserve">EN 12067-2:2004 </w:t>
      </w:r>
      <w:r w:rsidR="007E1688" w:rsidRPr="007E1688">
        <w:rPr>
          <w:rStyle w:val="FontStyle89"/>
          <w:sz w:val="24"/>
          <w:szCs w:val="28"/>
          <w:lang w:val="en-US" w:eastAsia="en-US"/>
        </w:rPr>
        <w:t>Gas/air ratio controls for gas burners and gas burning appliances - Part 2: Electronic types (</w:t>
      </w:r>
      <w:r w:rsidR="005A4105" w:rsidRPr="00040B84">
        <w:rPr>
          <w:rStyle w:val="FontStyle89"/>
          <w:sz w:val="24"/>
          <w:szCs w:val="28"/>
          <w:lang w:eastAsia="en-US"/>
        </w:rPr>
        <w:t>Регуляторы</w:t>
      </w:r>
      <w:r w:rsidR="005A4105" w:rsidRPr="007E1688">
        <w:rPr>
          <w:rStyle w:val="FontStyle89"/>
          <w:sz w:val="24"/>
          <w:szCs w:val="28"/>
          <w:lang w:val="en-US" w:eastAsia="en-US"/>
        </w:rPr>
        <w:t xml:space="preserve"> </w:t>
      </w:r>
      <w:r w:rsidR="005A4105" w:rsidRPr="00040B84">
        <w:rPr>
          <w:rStyle w:val="FontStyle89"/>
          <w:sz w:val="24"/>
          <w:szCs w:val="28"/>
          <w:lang w:eastAsia="en-US"/>
        </w:rPr>
        <w:t>соотношения</w:t>
      </w:r>
      <w:r w:rsidR="005A4105" w:rsidRPr="007E1688">
        <w:rPr>
          <w:rStyle w:val="FontStyle89"/>
          <w:sz w:val="24"/>
          <w:szCs w:val="28"/>
          <w:lang w:val="en-US" w:eastAsia="en-US"/>
        </w:rPr>
        <w:t xml:space="preserve"> </w:t>
      </w:r>
      <w:r w:rsidR="005A4105" w:rsidRPr="00040B84">
        <w:rPr>
          <w:rStyle w:val="FontStyle89"/>
          <w:sz w:val="24"/>
          <w:szCs w:val="28"/>
          <w:lang w:eastAsia="en-US"/>
        </w:rPr>
        <w:t>газ</w:t>
      </w:r>
      <w:r w:rsidR="005A4105" w:rsidRPr="007E1688">
        <w:rPr>
          <w:rStyle w:val="FontStyle89"/>
          <w:sz w:val="24"/>
          <w:szCs w:val="28"/>
          <w:lang w:val="en-US" w:eastAsia="en-US"/>
        </w:rPr>
        <w:t>/</w:t>
      </w:r>
      <w:r w:rsidR="005A4105" w:rsidRPr="00040B84">
        <w:rPr>
          <w:rStyle w:val="FontStyle89"/>
          <w:sz w:val="24"/>
          <w:szCs w:val="28"/>
          <w:lang w:eastAsia="en-US"/>
        </w:rPr>
        <w:t>воздух</w:t>
      </w:r>
      <w:r w:rsidR="005A4105" w:rsidRPr="007E1688">
        <w:rPr>
          <w:rStyle w:val="FontStyle89"/>
          <w:sz w:val="24"/>
          <w:szCs w:val="28"/>
          <w:lang w:val="en-US" w:eastAsia="en-US"/>
        </w:rPr>
        <w:t xml:space="preserve"> </w:t>
      </w:r>
      <w:r w:rsidR="005A4105" w:rsidRPr="00040B84">
        <w:rPr>
          <w:rStyle w:val="FontStyle89"/>
          <w:sz w:val="24"/>
          <w:szCs w:val="28"/>
          <w:lang w:eastAsia="en-US"/>
        </w:rPr>
        <w:t>для</w:t>
      </w:r>
      <w:r w:rsidR="005A4105" w:rsidRPr="007E1688">
        <w:rPr>
          <w:rStyle w:val="FontStyle89"/>
          <w:sz w:val="24"/>
          <w:szCs w:val="28"/>
          <w:lang w:val="en-US" w:eastAsia="en-US"/>
        </w:rPr>
        <w:t xml:space="preserve"> </w:t>
      </w:r>
      <w:r w:rsidR="005A4105" w:rsidRPr="00040B84">
        <w:rPr>
          <w:rStyle w:val="FontStyle89"/>
          <w:sz w:val="24"/>
          <w:szCs w:val="28"/>
          <w:lang w:eastAsia="en-US"/>
        </w:rPr>
        <w:t>газовых</w:t>
      </w:r>
      <w:r w:rsidR="005A4105" w:rsidRPr="007E1688">
        <w:rPr>
          <w:rStyle w:val="FontStyle89"/>
          <w:sz w:val="24"/>
          <w:szCs w:val="28"/>
          <w:lang w:val="en-US" w:eastAsia="en-US"/>
        </w:rPr>
        <w:t xml:space="preserve"> </w:t>
      </w:r>
      <w:r w:rsidR="005A4105" w:rsidRPr="00040B84">
        <w:rPr>
          <w:rStyle w:val="FontStyle89"/>
          <w:sz w:val="24"/>
          <w:szCs w:val="28"/>
          <w:lang w:eastAsia="en-US"/>
        </w:rPr>
        <w:t>горелок</w:t>
      </w:r>
      <w:r w:rsidR="005A4105" w:rsidRPr="007E1688">
        <w:rPr>
          <w:rStyle w:val="FontStyle89"/>
          <w:sz w:val="24"/>
          <w:szCs w:val="28"/>
          <w:lang w:val="en-US" w:eastAsia="en-US"/>
        </w:rPr>
        <w:t xml:space="preserve"> </w:t>
      </w:r>
      <w:r w:rsidR="005A4105" w:rsidRPr="00040B84">
        <w:rPr>
          <w:rStyle w:val="FontStyle89"/>
          <w:sz w:val="24"/>
          <w:szCs w:val="28"/>
          <w:lang w:eastAsia="en-US"/>
        </w:rPr>
        <w:t>и</w:t>
      </w:r>
      <w:r w:rsidR="005A4105" w:rsidRPr="007E1688">
        <w:rPr>
          <w:rStyle w:val="FontStyle89"/>
          <w:sz w:val="24"/>
          <w:szCs w:val="28"/>
          <w:lang w:val="en-US" w:eastAsia="en-US"/>
        </w:rPr>
        <w:t xml:space="preserve"> </w:t>
      </w:r>
      <w:r w:rsidR="005A4105" w:rsidRPr="00040B84">
        <w:rPr>
          <w:rStyle w:val="FontStyle89"/>
          <w:sz w:val="24"/>
          <w:szCs w:val="28"/>
          <w:lang w:eastAsia="en-US"/>
        </w:rPr>
        <w:t>газопотребляющих</w:t>
      </w:r>
      <w:r w:rsidR="005A4105" w:rsidRPr="007E1688">
        <w:rPr>
          <w:rStyle w:val="FontStyle89"/>
          <w:sz w:val="24"/>
          <w:szCs w:val="28"/>
          <w:lang w:val="en-US" w:eastAsia="en-US"/>
        </w:rPr>
        <w:t xml:space="preserve"> </w:t>
      </w:r>
      <w:r w:rsidR="005A4105" w:rsidRPr="00040B84">
        <w:rPr>
          <w:rStyle w:val="FontStyle89"/>
          <w:sz w:val="24"/>
          <w:szCs w:val="28"/>
          <w:lang w:eastAsia="en-US"/>
        </w:rPr>
        <w:t>аппаратов</w:t>
      </w:r>
      <w:r w:rsidR="005A4105" w:rsidRPr="007E1688">
        <w:rPr>
          <w:rStyle w:val="FontStyle89"/>
          <w:sz w:val="24"/>
          <w:szCs w:val="28"/>
          <w:lang w:val="en-US" w:eastAsia="en-US"/>
        </w:rPr>
        <w:t xml:space="preserve">. </w:t>
      </w:r>
      <w:r w:rsidR="005A4105" w:rsidRPr="00040B84">
        <w:rPr>
          <w:rStyle w:val="FontStyle89"/>
          <w:sz w:val="24"/>
          <w:szCs w:val="28"/>
          <w:lang w:eastAsia="en-US"/>
        </w:rPr>
        <w:t>Часть</w:t>
      </w:r>
      <w:r w:rsidR="005A4105" w:rsidRPr="006D1F27">
        <w:rPr>
          <w:rStyle w:val="FontStyle89"/>
          <w:sz w:val="24"/>
          <w:szCs w:val="28"/>
          <w:lang w:val="en-US" w:eastAsia="en-US"/>
        </w:rPr>
        <w:t xml:space="preserve"> 2. </w:t>
      </w:r>
      <w:r w:rsidR="005A4105" w:rsidRPr="00040B84">
        <w:rPr>
          <w:rStyle w:val="FontStyle89"/>
          <w:sz w:val="24"/>
          <w:szCs w:val="28"/>
          <w:lang w:eastAsia="en-US"/>
        </w:rPr>
        <w:t>Регуляторы</w:t>
      </w:r>
      <w:r w:rsidR="005A4105" w:rsidRPr="006D1F27">
        <w:rPr>
          <w:rStyle w:val="FontStyle89"/>
          <w:sz w:val="24"/>
          <w:szCs w:val="28"/>
          <w:lang w:val="en-US" w:eastAsia="en-US"/>
        </w:rPr>
        <w:t xml:space="preserve"> </w:t>
      </w:r>
      <w:r w:rsidR="005A4105" w:rsidRPr="00040B84">
        <w:rPr>
          <w:rStyle w:val="FontStyle89"/>
          <w:sz w:val="24"/>
          <w:szCs w:val="28"/>
          <w:lang w:eastAsia="en-US"/>
        </w:rPr>
        <w:t>электронного</w:t>
      </w:r>
      <w:r w:rsidR="005A4105" w:rsidRPr="006D1F27">
        <w:rPr>
          <w:rStyle w:val="FontStyle89"/>
          <w:sz w:val="24"/>
          <w:szCs w:val="28"/>
          <w:lang w:val="en-US" w:eastAsia="en-US"/>
        </w:rPr>
        <w:t xml:space="preserve"> </w:t>
      </w:r>
      <w:r w:rsidR="005A4105" w:rsidRPr="00040B84">
        <w:rPr>
          <w:rStyle w:val="FontStyle89"/>
          <w:sz w:val="24"/>
          <w:szCs w:val="28"/>
          <w:lang w:eastAsia="en-US"/>
        </w:rPr>
        <w:t>типа</w:t>
      </w:r>
      <w:r w:rsidR="007E1688" w:rsidRPr="006D1F27">
        <w:rPr>
          <w:rStyle w:val="FontStyle89"/>
          <w:sz w:val="24"/>
          <w:szCs w:val="28"/>
          <w:lang w:val="en-US" w:eastAsia="en-US"/>
        </w:rPr>
        <w:t>)</w:t>
      </w:r>
    </w:p>
    <w:p w14:paraId="6F40FBC5" w14:textId="77777777" w:rsidR="00B25A62" w:rsidRPr="006D1F27" w:rsidRDefault="00B25A62" w:rsidP="003060AA">
      <w:pPr>
        <w:pStyle w:val="Style23"/>
        <w:widowControl/>
        <w:ind w:firstLine="720"/>
        <w:jc w:val="both"/>
        <w:rPr>
          <w:rStyle w:val="FontStyle89"/>
          <w:sz w:val="24"/>
          <w:szCs w:val="28"/>
          <w:lang w:val="en-US" w:eastAsia="en-US"/>
        </w:rPr>
      </w:pPr>
      <w:r w:rsidRPr="006D1F27">
        <w:rPr>
          <w:rStyle w:val="FontStyle89"/>
          <w:sz w:val="24"/>
          <w:szCs w:val="28"/>
          <w:lang w:val="en-US" w:eastAsia="en-US"/>
        </w:rPr>
        <w:t xml:space="preserve">EN 12309-1:2014 </w:t>
      </w:r>
      <w:r w:rsidR="007E1688" w:rsidRPr="006D1F27">
        <w:rPr>
          <w:rStyle w:val="FontStyle89"/>
          <w:sz w:val="24"/>
          <w:szCs w:val="28"/>
          <w:lang w:val="en-US" w:eastAsia="en-US"/>
        </w:rPr>
        <w:t>Gas-fired sorption appliances for heating and/or cooling with a net heat input not exceeding 70 kW - Part 1: Terms and definitions (</w:t>
      </w:r>
      <w:r w:rsidR="00D221BB" w:rsidRPr="00040B84">
        <w:rPr>
          <w:rStyle w:val="FontStyle89"/>
          <w:sz w:val="24"/>
          <w:szCs w:val="28"/>
          <w:lang w:eastAsia="en-US"/>
        </w:rPr>
        <w:t>Газовые</w:t>
      </w:r>
      <w:r w:rsidR="00D221BB" w:rsidRPr="006D1F27">
        <w:rPr>
          <w:rStyle w:val="FontStyle89"/>
          <w:sz w:val="24"/>
          <w:szCs w:val="28"/>
          <w:lang w:val="en-US" w:eastAsia="en-US"/>
        </w:rPr>
        <w:t xml:space="preserve"> </w:t>
      </w:r>
      <w:r w:rsidR="00D221BB" w:rsidRPr="00040B84">
        <w:rPr>
          <w:rStyle w:val="FontStyle89"/>
          <w:sz w:val="24"/>
          <w:szCs w:val="28"/>
          <w:lang w:eastAsia="en-US"/>
        </w:rPr>
        <w:t>сорбционные</w:t>
      </w:r>
      <w:r w:rsidR="00D221BB" w:rsidRPr="006D1F27">
        <w:rPr>
          <w:rStyle w:val="FontStyle89"/>
          <w:sz w:val="24"/>
          <w:szCs w:val="28"/>
          <w:lang w:val="en-US" w:eastAsia="en-US"/>
        </w:rPr>
        <w:t xml:space="preserve"> </w:t>
      </w:r>
      <w:r w:rsidR="00D221BB" w:rsidRPr="00040B84">
        <w:rPr>
          <w:rStyle w:val="FontStyle89"/>
          <w:sz w:val="24"/>
          <w:szCs w:val="28"/>
          <w:lang w:eastAsia="en-US"/>
        </w:rPr>
        <w:t>устройства</w:t>
      </w:r>
      <w:r w:rsidR="00D221BB" w:rsidRPr="006D1F27">
        <w:rPr>
          <w:rStyle w:val="FontStyle89"/>
          <w:sz w:val="24"/>
          <w:szCs w:val="28"/>
          <w:lang w:val="en-US" w:eastAsia="en-US"/>
        </w:rPr>
        <w:t xml:space="preserve"> </w:t>
      </w:r>
      <w:r w:rsidR="00D221BB" w:rsidRPr="00040B84">
        <w:rPr>
          <w:rStyle w:val="FontStyle89"/>
          <w:sz w:val="24"/>
          <w:szCs w:val="28"/>
          <w:lang w:eastAsia="en-US"/>
        </w:rPr>
        <w:t>для</w:t>
      </w:r>
      <w:r w:rsidR="00D221BB" w:rsidRPr="006D1F27">
        <w:rPr>
          <w:rStyle w:val="FontStyle89"/>
          <w:sz w:val="24"/>
          <w:szCs w:val="28"/>
          <w:lang w:val="en-US" w:eastAsia="en-US"/>
        </w:rPr>
        <w:t xml:space="preserve"> </w:t>
      </w:r>
      <w:r w:rsidR="00D221BB" w:rsidRPr="00040B84">
        <w:rPr>
          <w:rStyle w:val="FontStyle89"/>
          <w:sz w:val="24"/>
          <w:szCs w:val="28"/>
          <w:lang w:eastAsia="en-US"/>
        </w:rPr>
        <w:t>отопления</w:t>
      </w:r>
      <w:r w:rsidR="00D221BB" w:rsidRPr="006D1F27">
        <w:rPr>
          <w:rStyle w:val="FontStyle89"/>
          <w:sz w:val="24"/>
          <w:szCs w:val="28"/>
          <w:lang w:val="en-US" w:eastAsia="en-US"/>
        </w:rPr>
        <w:t xml:space="preserve"> </w:t>
      </w:r>
      <w:r w:rsidR="00D221BB" w:rsidRPr="00040B84">
        <w:rPr>
          <w:rStyle w:val="FontStyle89"/>
          <w:sz w:val="24"/>
          <w:szCs w:val="28"/>
          <w:lang w:eastAsia="en-US"/>
        </w:rPr>
        <w:t>и</w:t>
      </w:r>
      <w:r w:rsidR="00D221BB" w:rsidRPr="006D1F27">
        <w:rPr>
          <w:rStyle w:val="FontStyle89"/>
          <w:sz w:val="24"/>
          <w:szCs w:val="28"/>
          <w:lang w:val="en-US" w:eastAsia="en-US"/>
        </w:rPr>
        <w:t>/</w:t>
      </w:r>
      <w:r w:rsidR="00D221BB" w:rsidRPr="00040B84">
        <w:rPr>
          <w:rStyle w:val="FontStyle89"/>
          <w:sz w:val="24"/>
          <w:szCs w:val="28"/>
          <w:lang w:eastAsia="en-US"/>
        </w:rPr>
        <w:t>или</w:t>
      </w:r>
      <w:r w:rsidR="00D221BB" w:rsidRPr="006D1F27">
        <w:rPr>
          <w:rStyle w:val="FontStyle89"/>
          <w:sz w:val="24"/>
          <w:szCs w:val="28"/>
          <w:lang w:val="en-US" w:eastAsia="en-US"/>
        </w:rPr>
        <w:t xml:space="preserve"> </w:t>
      </w:r>
      <w:r w:rsidR="00D221BB" w:rsidRPr="00040B84">
        <w:rPr>
          <w:rStyle w:val="FontStyle89"/>
          <w:sz w:val="24"/>
          <w:szCs w:val="28"/>
          <w:lang w:eastAsia="en-US"/>
        </w:rPr>
        <w:t>охлаждения</w:t>
      </w:r>
      <w:r w:rsidR="00D221BB" w:rsidRPr="006D1F27">
        <w:rPr>
          <w:rStyle w:val="FontStyle89"/>
          <w:sz w:val="24"/>
          <w:szCs w:val="28"/>
          <w:lang w:val="en-US" w:eastAsia="en-US"/>
        </w:rPr>
        <w:t xml:space="preserve"> </w:t>
      </w:r>
      <w:r w:rsidR="00D221BB" w:rsidRPr="00040B84">
        <w:rPr>
          <w:rStyle w:val="FontStyle89"/>
          <w:sz w:val="24"/>
          <w:szCs w:val="28"/>
          <w:lang w:eastAsia="en-US"/>
        </w:rPr>
        <w:t>с</w:t>
      </w:r>
      <w:r w:rsidR="00D221BB" w:rsidRPr="006D1F27">
        <w:rPr>
          <w:rStyle w:val="FontStyle89"/>
          <w:sz w:val="24"/>
          <w:szCs w:val="28"/>
          <w:lang w:val="en-US" w:eastAsia="en-US"/>
        </w:rPr>
        <w:t xml:space="preserve"> </w:t>
      </w:r>
      <w:r w:rsidR="00D221BB" w:rsidRPr="00040B84">
        <w:rPr>
          <w:rStyle w:val="FontStyle89"/>
          <w:sz w:val="24"/>
          <w:szCs w:val="28"/>
          <w:lang w:eastAsia="en-US"/>
        </w:rPr>
        <w:t>полезной</w:t>
      </w:r>
      <w:r w:rsidR="00D221BB" w:rsidRPr="006D1F27">
        <w:rPr>
          <w:rStyle w:val="FontStyle89"/>
          <w:sz w:val="24"/>
          <w:szCs w:val="28"/>
          <w:lang w:val="en-US" w:eastAsia="en-US"/>
        </w:rPr>
        <w:t xml:space="preserve"> </w:t>
      </w:r>
      <w:r w:rsidR="00D221BB" w:rsidRPr="00040B84">
        <w:rPr>
          <w:rStyle w:val="FontStyle89"/>
          <w:sz w:val="24"/>
          <w:szCs w:val="28"/>
          <w:lang w:eastAsia="en-US"/>
        </w:rPr>
        <w:t>тепловой</w:t>
      </w:r>
      <w:r w:rsidR="00D221BB" w:rsidRPr="006D1F27">
        <w:rPr>
          <w:rStyle w:val="FontStyle89"/>
          <w:sz w:val="24"/>
          <w:szCs w:val="28"/>
          <w:lang w:val="en-US" w:eastAsia="en-US"/>
        </w:rPr>
        <w:t xml:space="preserve"> </w:t>
      </w:r>
      <w:r w:rsidR="00D221BB" w:rsidRPr="00040B84">
        <w:rPr>
          <w:rStyle w:val="FontStyle89"/>
          <w:sz w:val="24"/>
          <w:szCs w:val="28"/>
          <w:lang w:eastAsia="en-US"/>
        </w:rPr>
        <w:t>мощностью</w:t>
      </w:r>
      <w:r w:rsidR="00D221BB" w:rsidRPr="006D1F27">
        <w:rPr>
          <w:rStyle w:val="FontStyle89"/>
          <w:sz w:val="24"/>
          <w:szCs w:val="28"/>
          <w:lang w:val="en-US" w:eastAsia="en-US"/>
        </w:rPr>
        <w:t xml:space="preserve"> </w:t>
      </w:r>
      <w:r w:rsidR="00D221BB" w:rsidRPr="00040B84">
        <w:rPr>
          <w:rStyle w:val="FontStyle89"/>
          <w:sz w:val="24"/>
          <w:szCs w:val="28"/>
          <w:lang w:eastAsia="en-US"/>
        </w:rPr>
        <w:t>не</w:t>
      </w:r>
      <w:r w:rsidR="00D221BB" w:rsidRPr="006D1F27">
        <w:rPr>
          <w:rStyle w:val="FontStyle89"/>
          <w:sz w:val="24"/>
          <w:szCs w:val="28"/>
          <w:lang w:val="en-US" w:eastAsia="en-US"/>
        </w:rPr>
        <w:t xml:space="preserve"> </w:t>
      </w:r>
      <w:r w:rsidR="00D221BB" w:rsidRPr="00040B84">
        <w:rPr>
          <w:rStyle w:val="FontStyle89"/>
          <w:sz w:val="24"/>
          <w:szCs w:val="28"/>
          <w:lang w:eastAsia="en-US"/>
        </w:rPr>
        <w:t>более</w:t>
      </w:r>
      <w:r w:rsidR="00D221BB" w:rsidRPr="006D1F27">
        <w:rPr>
          <w:rStyle w:val="FontStyle89"/>
          <w:sz w:val="24"/>
          <w:szCs w:val="28"/>
          <w:lang w:val="en-US" w:eastAsia="en-US"/>
        </w:rPr>
        <w:t xml:space="preserve"> 70 </w:t>
      </w:r>
      <w:r w:rsidR="00D221BB" w:rsidRPr="00040B84">
        <w:rPr>
          <w:rStyle w:val="FontStyle89"/>
          <w:sz w:val="24"/>
          <w:szCs w:val="28"/>
          <w:lang w:eastAsia="en-US"/>
        </w:rPr>
        <w:t>кВт</w:t>
      </w:r>
      <w:r w:rsidR="00D221BB" w:rsidRPr="006D1F27">
        <w:rPr>
          <w:rStyle w:val="FontStyle89"/>
          <w:sz w:val="24"/>
          <w:szCs w:val="28"/>
          <w:lang w:val="en-US" w:eastAsia="en-US"/>
        </w:rPr>
        <w:t xml:space="preserve">. </w:t>
      </w:r>
      <w:r w:rsidR="00D221BB" w:rsidRPr="00040B84">
        <w:rPr>
          <w:rStyle w:val="FontStyle89"/>
          <w:sz w:val="24"/>
          <w:szCs w:val="28"/>
          <w:lang w:eastAsia="en-US"/>
        </w:rPr>
        <w:t>Часть</w:t>
      </w:r>
      <w:r w:rsidR="00D221BB" w:rsidRPr="006D1F27">
        <w:rPr>
          <w:rStyle w:val="FontStyle89"/>
          <w:sz w:val="24"/>
          <w:szCs w:val="28"/>
          <w:lang w:val="en-US" w:eastAsia="en-US"/>
        </w:rPr>
        <w:t xml:space="preserve"> </w:t>
      </w:r>
      <w:r w:rsidRPr="006D1F27">
        <w:rPr>
          <w:rStyle w:val="FontStyle89"/>
          <w:sz w:val="24"/>
          <w:szCs w:val="28"/>
          <w:lang w:val="en-US" w:eastAsia="en-US"/>
        </w:rPr>
        <w:t>1</w:t>
      </w:r>
      <w:r w:rsidR="00D221BB" w:rsidRPr="006D1F27">
        <w:rPr>
          <w:rStyle w:val="FontStyle89"/>
          <w:sz w:val="24"/>
          <w:szCs w:val="28"/>
          <w:lang w:val="en-US" w:eastAsia="en-US"/>
        </w:rPr>
        <w:t>.</w:t>
      </w:r>
      <w:r w:rsidRPr="006D1F27">
        <w:rPr>
          <w:rStyle w:val="FontStyle89"/>
          <w:sz w:val="24"/>
          <w:szCs w:val="28"/>
          <w:lang w:val="en-US" w:eastAsia="en-US"/>
        </w:rPr>
        <w:t xml:space="preserve"> </w:t>
      </w:r>
      <w:r w:rsidR="00D221BB" w:rsidRPr="00040B84">
        <w:rPr>
          <w:rStyle w:val="FontStyle89"/>
          <w:sz w:val="24"/>
          <w:szCs w:val="28"/>
          <w:lang w:eastAsia="en-US"/>
        </w:rPr>
        <w:t>Термины</w:t>
      </w:r>
      <w:r w:rsidR="00D221BB" w:rsidRPr="006D1F27">
        <w:rPr>
          <w:rStyle w:val="FontStyle89"/>
          <w:sz w:val="24"/>
          <w:szCs w:val="28"/>
          <w:lang w:val="en-US" w:eastAsia="en-US"/>
        </w:rPr>
        <w:t xml:space="preserve"> </w:t>
      </w:r>
      <w:r w:rsidR="00D221BB" w:rsidRPr="00040B84">
        <w:rPr>
          <w:rStyle w:val="FontStyle89"/>
          <w:sz w:val="24"/>
          <w:szCs w:val="28"/>
          <w:lang w:eastAsia="en-US"/>
        </w:rPr>
        <w:t>и</w:t>
      </w:r>
      <w:r w:rsidR="00D221BB" w:rsidRPr="006D1F27">
        <w:rPr>
          <w:rStyle w:val="FontStyle89"/>
          <w:sz w:val="24"/>
          <w:szCs w:val="28"/>
          <w:lang w:val="en-US" w:eastAsia="en-US"/>
        </w:rPr>
        <w:t xml:space="preserve"> </w:t>
      </w:r>
      <w:r w:rsidR="00D221BB" w:rsidRPr="00040B84">
        <w:rPr>
          <w:rStyle w:val="FontStyle89"/>
          <w:sz w:val="24"/>
          <w:szCs w:val="28"/>
          <w:lang w:eastAsia="en-US"/>
        </w:rPr>
        <w:t>определения</w:t>
      </w:r>
      <w:r w:rsidR="007E1688" w:rsidRPr="006D1F27">
        <w:rPr>
          <w:rStyle w:val="FontStyle89"/>
          <w:sz w:val="24"/>
          <w:szCs w:val="28"/>
          <w:lang w:val="en-US" w:eastAsia="en-US"/>
        </w:rPr>
        <w:t>)</w:t>
      </w:r>
    </w:p>
    <w:p w14:paraId="2B07AC27" w14:textId="77777777" w:rsidR="00B25A62" w:rsidRPr="006D1F27" w:rsidRDefault="00B25A62" w:rsidP="003060AA">
      <w:pPr>
        <w:pStyle w:val="Style23"/>
        <w:widowControl/>
        <w:ind w:firstLine="720"/>
        <w:jc w:val="both"/>
        <w:rPr>
          <w:rStyle w:val="FontStyle89"/>
          <w:sz w:val="24"/>
          <w:szCs w:val="28"/>
          <w:lang w:val="en-US" w:eastAsia="en-US"/>
        </w:rPr>
      </w:pPr>
      <w:r w:rsidRPr="006D1F27">
        <w:rPr>
          <w:rStyle w:val="FontStyle89"/>
          <w:sz w:val="24"/>
          <w:szCs w:val="28"/>
          <w:lang w:val="en-US" w:eastAsia="en-US"/>
        </w:rPr>
        <w:t xml:space="preserve">EN 12309-3:2014 </w:t>
      </w:r>
      <w:r w:rsidR="007E1688" w:rsidRPr="006D1F27">
        <w:rPr>
          <w:rStyle w:val="FontStyle89"/>
          <w:sz w:val="24"/>
          <w:szCs w:val="28"/>
          <w:lang w:val="en-US" w:eastAsia="en-US"/>
        </w:rPr>
        <w:t>Gas-fired sorption appliances for heating and/or cooling with a net heat input not exceeding 70 kW - Part 3: Test conditions (</w:t>
      </w:r>
      <w:r w:rsidR="00D221BB" w:rsidRPr="00040B84">
        <w:rPr>
          <w:rStyle w:val="FontStyle89"/>
          <w:sz w:val="24"/>
          <w:szCs w:val="28"/>
          <w:lang w:eastAsia="en-US"/>
        </w:rPr>
        <w:t>Газовые</w:t>
      </w:r>
      <w:r w:rsidR="00D221BB" w:rsidRPr="006D1F27">
        <w:rPr>
          <w:rStyle w:val="FontStyle89"/>
          <w:sz w:val="24"/>
          <w:szCs w:val="28"/>
          <w:lang w:val="en-US" w:eastAsia="en-US"/>
        </w:rPr>
        <w:t xml:space="preserve"> </w:t>
      </w:r>
      <w:r w:rsidR="00D221BB" w:rsidRPr="00040B84">
        <w:rPr>
          <w:rStyle w:val="FontStyle89"/>
          <w:sz w:val="24"/>
          <w:szCs w:val="28"/>
          <w:lang w:eastAsia="en-US"/>
        </w:rPr>
        <w:t>сорбционные</w:t>
      </w:r>
      <w:r w:rsidR="00D221BB" w:rsidRPr="006D1F27">
        <w:rPr>
          <w:rStyle w:val="FontStyle89"/>
          <w:sz w:val="24"/>
          <w:szCs w:val="28"/>
          <w:lang w:val="en-US" w:eastAsia="en-US"/>
        </w:rPr>
        <w:t xml:space="preserve"> </w:t>
      </w:r>
      <w:r w:rsidR="00D221BB" w:rsidRPr="00040B84">
        <w:rPr>
          <w:rStyle w:val="FontStyle89"/>
          <w:sz w:val="24"/>
          <w:szCs w:val="28"/>
          <w:lang w:eastAsia="en-US"/>
        </w:rPr>
        <w:t>устройства</w:t>
      </w:r>
      <w:r w:rsidR="00D221BB" w:rsidRPr="006D1F27">
        <w:rPr>
          <w:rStyle w:val="FontStyle89"/>
          <w:sz w:val="24"/>
          <w:szCs w:val="28"/>
          <w:lang w:val="en-US" w:eastAsia="en-US"/>
        </w:rPr>
        <w:t xml:space="preserve"> </w:t>
      </w:r>
      <w:r w:rsidR="00D221BB" w:rsidRPr="00040B84">
        <w:rPr>
          <w:rStyle w:val="FontStyle89"/>
          <w:sz w:val="24"/>
          <w:szCs w:val="28"/>
          <w:lang w:eastAsia="en-US"/>
        </w:rPr>
        <w:t>для</w:t>
      </w:r>
      <w:r w:rsidR="00D221BB" w:rsidRPr="006D1F27">
        <w:rPr>
          <w:rStyle w:val="FontStyle89"/>
          <w:sz w:val="24"/>
          <w:szCs w:val="28"/>
          <w:lang w:val="en-US" w:eastAsia="en-US"/>
        </w:rPr>
        <w:t xml:space="preserve"> </w:t>
      </w:r>
      <w:r w:rsidR="00D221BB" w:rsidRPr="00040B84">
        <w:rPr>
          <w:rStyle w:val="FontStyle89"/>
          <w:sz w:val="24"/>
          <w:szCs w:val="28"/>
          <w:lang w:eastAsia="en-US"/>
        </w:rPr>
        <w:t>отопления</w:t>
      </w:r>
      <w:r w:rsidR="00D221BB" w:rsidRPr="006D1F27">
        <w:rPr>
          <w:rStyle w:val="FontStyle89"/>
          <w:sz w:val="24"/>
          <w:szCs w:val="28"/>
          <w:lang w:val="en-US" w:eastAsia="en-US"/>
        </w:rPr>
        <w:t xml:space="preserve"> </w:t>
      </w:r>
      <w:r w:rsidR="00D221BB" w:rsidRPr="00040B84">
        <w:rPr>
          <w:rStyle w:val="FontStyle89"/>
          <w:sz w:val="24"/>
          <w:szCs w:val="28"/>
          <w:lang w:eastAsia="en-US"/>
        </w:rPr>
        <w:t>и</w:t>
      </w:r>
      <w:r w:rsidR="00D221BB" w:rsidRPr="006D1F27">
        <w:rPr>
          <w:rStyle w:val="FontStyle89"/>
          <w:sz w:val="24"/>
          <w:szCs w:val="28"/>
          <w:lang w:val="en-US" w:eastAsia="en-US"/>
        </w:rPr>
        <w:t>/</w:t>
      </w:r>
      <w:r w:rsidR="00D221BB" w:rsidRPr="00040B84">
        <w:rPr>
          <w:rStyle w:val="FontStyle89"/>
          <w:sz w:val="24"/>
          <w:szCs w:val="28"/>
          <w:lang w:eastAsia="en-US"/>
        </w:rPr>
        <w:t>или</w:t>
      </w:r>
      <w:r w:rsidR="00D221BB" w:rsidRPr="006D1F27">
        <w:rPr>
          <w:rStyle w:val="FontStyle89"/>
          <w:sz w:val="24"/>
          <w:szCs w:val="28"/>
          <w:lang w:val="en-US" w:eastAsia="en-US"/>
        </w:rPr>
        <w:t xml:space="preserve"> </w:t>
      </w:r>
      <w:r w:rsidR="00D221BB" w:rsidRPr="00040B84">
        <w:rPr>
          <w:rStyle w:val="FontStyle89"/>
          <w:sz w:val="24"/>
          <w:szCs w:val="28"/>
          <w:lang w:eastAsia="en-US"/>
        </w:rPr>
        <w:t>охлаждения</w:t>
      </w:r>
      <w:r w:rsidR="00D221BB" w:rsidRPr="006D1F27">
        <w:rPr>
          <w:rStyle w:val="FontStyle89"/>
          <w:sz w:val="24"/>
          <w:szCs w:val="28"/>
          <w:lang w:val="en-US" w:eastAsia="en-US"/>
        </w:rPr>
        <w:t xml:space="preserve"> </w:t>
      </w:r>
      <w:r w:rsidR="00D221BB" w:rsidRPr="00040B84">
        <w:rPr>
          <w:rStyle w:val="FontStyle89"/>
          <w:sz w:val="24"/>
          <w:szCs w:val="28"/>
          <w:lang w:eastAsia="en-US"/>
        </w:rPr>
        <w:t>с</w:t>
      </w:r>
      <w:r w:rsidR="00D221BB" w:rsidRPr="006D1F27">
        <w:rPr>
          <w:rStyle w:val="FontStyle89"/>
          <w:sz w:val="24"/>
          <w:szCs w:val="28"/>
          <w:lang w:val="en-US" w:eastAsia="en-US"/>
        </w:rPr>
        <w:t xml:space="preserve"> </w:t>
      </w:r>
      <w:r w:rsidR="00D221BB" w:rsidRPr="00040B84">
        <w:rPr>
          <w:rStyle w:val="FontStyle89"/>
          <w:sz w:val="24"/>
          <w:szCs w:val="28"/>
          <w:lang w:eastAsia="en-US"/>
        </w:rPr>
        <w:t>полезной</w:t>
      </w:r>
      <w:r w:rsidR="00D221BB" w:rsidRPr="006D1F27">
        <w:rPr>
          <w:rStyle w:val="FontStyle89"/>
          <w:sz w:val="24"/>
          <w:szCs w:val="28"/>
          <w:lang w:val="en-US" w:eastAsia="en-US"/>
        </w:rPr>
        <w:t xml:space="preserve"> </w:t>
      </w:r>
      <w:r w:rsidR="00D221BB" w:rsidRPr="00040B84">
        <w:rPr>
          <w:rStyle w:val="FontStyle89"/>
          <w:sz w:val="24"/>
          <w:szCs w:val="28"/>
          <w:lang w:eastAsia="en-US"/>
        </w:rPr>
        <w:t>тепловой</w:t>
      </w:r>
      <w:r w:rsidR="00D221BB" w:rsidRPr="006D1F27">
        <w:rPr>
          <w:rStyle w:val="FontStyle89"/>
          <w:sz w:val="24"/>
          <w:szCs w:val="28"/>
          <w:lang w:val="en-US" w:eastAsia="en-US"/>
        </w:rPr>
        <w:t xml:space="preserve"> </w:t>
      </w:r>
      <w:r w:rsidR="00D221BB" w:rsidRPr="00040B84">
        <w:rPr>
          <w:rStyle w:val="FontStyle89"/>
          <w:sz w:val="24"/>
          <w:szCs w:val="28"/>
          <w:lang w:eastAsia="en-US"/>
        </w:rPr>
        <w:t>мощностью</w:t>
      </w:r>
      <w:r w:rsidR="00D221BB" w:rsidRPr="006D1F27">
        <w:rPr>
          <w:rStyle w:val="FontStyle89"/>
          <w:sz w:val="24"/>
          <w:szCs w:val="28"/>
          <w:lang w:val="en-US" w:eastAsia="en-US"/>
        </w:rPr>
        <w:t xml:space="preserve"> </w:t>
      </w:r>
      <w:r w:rsidR="00D221BB" w:rsidRPr="00040B84">
        <w:rPr>
          <w:rStyle w:val="FontStyle89"/>
          <w:sz w:val="24"/>
          <w:szCs w:val="28"/>
          <w:lang w:eastAsia="en-US"/>
        </w:rPr>
        <w:t>не</w:t>
      </w:r>
      <w:r w:rsidR="00D221BB" w:rsidRPr="006D1F27">
        <w:rPr>
          <w:rStyle w:val="FontStyle89"/>
          <w:sz w:val="24"/>
          <w:szCs w:val="28"/>
          <w:lang w:val="en-US" w:eastAsia="en-US"/>
        </w:rPr>
        <w:t xml:space="preserve"> </w:t>
      </w:r>
      <w:r w:rsidR="00D221BB" w:rsidRPr="00040B84">
        <w:rPr>
          <w:rStyle w:val="FontStyle89"/>
          <w:sz w:val="24"/>
          <w:szCs w:val="28"/>
          <w:lang w:eastAsia="en-US"/>
        </w:rPr>
        <w:t>более</w:t>
      </w:r>
      <w:r w:rsidR="00D221BB" w:rsidRPr="006D1F27">
        <w:rPr>
          <w:rStyle w:val="FontStyle89"/>
          <w:sz w:val="24"/>
          <w:szCs w:val="28"/>
          <w:lang w:val="en-US" w:eastAsia="en-US"/>
        </w:rPr>
        <w:t xml:space="preserve"> 70 </w:t>
      </w:r>
      <w:r w:rsidR="00D221BB" w:rsidRPr="00040B84">
        <w:rPr>
          <w:rStyle w:val="FontStyle89"/>
          <w:sz w:val="24"/>
          <w:szCs w:val="28"/>
          <w:lang w:eastAsia="en-US"/>
        </w:rPr>
        <w:t>кВт</w:t>
      </w:r>
      <w:r w:rsidR="00D221BB" w:rsidRPr="006D1F27">
        <w:rPr>
          <w:rStyle w:val="FontStyle89"/>
          <w:sz w:val="24"/>
          <w:szCs w:val="28"/>
          <w:lang w:val="en-US" w:eastAsia="en-US"/>
        </w:rPr>
        <w:t xml:space="preserve">. </w:t>
      </w:r>
      <w:r w:rsidR="00D221BB" w:rsidRPr="00040B84">
        <w:rPr>
          <w:rStyle w:val="FontStyle89"/>
          <w:sz w:val="24"/>
          <w:szCs w:val="28"/>
          <w:lang w:eastAsia="en-US"/>
        </w:rPr>
        <w:t>Часть</w:t>
      </w:r>
      <w:r w:rsidR="00D221BB" w:rsidRPr="006D1F27">
        <w:rPr>
          <w:rStyle w:val="FontStyle89"/>
          <w:sz w:val="24"/>
          <w:szCs w:val="28"/>
          <w:lang w:val="en-US" w:eastAsia="en-US"/>
        </w:rPr>
        <w:t xml:space="preserve"> 3. </w:t>
      </w:r>
      <w:r w:rsidR="00D221BB" w:rsidRPr="00040B84">
        <w:rPr>
          <w:rStyle w:val="FontStyle89"/>
          <w:sz w:val="24"/>
          <w:szCs w:val="28"/>
          <w:lang w:eastAsia="en-US"/>
        </w:rPr>
        <w:t>Условия</w:t>
      </w:r>
      <w:r w:rsidR="00D221BB" w:rsidRPr="006D1F27">
        <w:rPr>
          <w:rStyle w:val="FontStyle89"/>
          <w:sz w:val="24"/>
          <w:szCs w:val="28"/>
          <w:lang w:val="en-US" w:eastAsia="en-US"/>
        </w:rPr>
        <w:t xml:space="preserve"> </w:t>
      </w:r>
      <w:r w:rsidR="00D221BB" w:rsidRPr="00040B84">
        <w:rPr>
          <w:rStyle w:val="FontStyle89"/>
          <w:sz w:val="24"/>
          <w:szCs w:val="28"/>
          <w:lang w:eastAsia="en-US"/>
        </w:rPr>
        <w:t>испытаний</w:t>
      </w:r>
      <w:r w:rsidR="007E1688" w:rsidRPr="006D1F27">
        <w:rPr>
          <w:rStyle w:val="FontStyle89"/>
          <w:sz w:val="24"/>
          <w:szCs w:val="28"/>
          <w:lang w:val="en-US" w:eastAsia="en-US"/>
        </w:rPr>
        <w:t>)</w:t>
      </w:r>
    </w:p>
    <w:p w14:paraId="60642A1C" w14:textId="77777777" w:rsidR="00B25A62" w:rsidRPr="006D1F27" w:rsidRDefault="00B25A62" w:rsidP="003060AA">
      <w:pPr>
        <w:pStyle w:val="Style23"/>
        <w:widowControl/>
        <w:ind w:firstLine="720"/>
        <w:jc w:val="both"/>
        <w:rPr>
          <w:rStyle w:val="FontStyle89"/>
          <w:sz w:val="24"/>
          <w:szCs w:val="28"/>
          <w:lang w:val="en-US" w:eastAsia="en-US"/>
        </w:rPr>
      </w:pPr>
      <w:r w:rsidRPr="006D1F27">
        <w:rPr>
          <w:rStyle w:val="FontStyle89"/>
          <w:sz w:val="24"/>
          <w:szCs w:val="28"/>
          <w:lang w:val="en-US" w:eastAsia="en-US"/>
        </w:rPr>
        <w:t xml:space="preserve">EN 12309-4:2014 </w:t>
      </w:r>
      <w:r w:rsidR="007E1688" w:rsidRPr="006D1F27">
        <w:rPr>
          <w:rStyle w:val="FontStyle89"/>
          <w:sz w:val="24"/>
          <w:szCs w:val="28"/>
          <w:lang w:val="en-US" w:eastAsia="en-US"/>
        </w:rPr>
        <w:t>Gas-fired sorption appliances for heating and/or cooling with a net heat input not exceeding 70 kW - Part 4: Test methods (</w:t>
      </w:r>
      <w:r w:rsidR="00D221BB" w:rsidRPr="00040B84">
        <w:rPr>
          <w:rStyle w:val="FontStyle89"/>
          <w:sz w:val="24"/>
          <w:szCs w:val="28"/>
          <w:lang w:eastAsia="en-US"/>
        </w:rPr>
        <w:t>Газовые</w:t>
      </w:r>
      <w:r w:rsidR="00D221BB" w:rsidRPr="006D1F27">
        <w:rPr>
          <w:rStyle w:val="FontStyle89"/>
          <w:sz w:val="24"/>
          <w:szCs w:val="28"/>
          <w:lang w:val="en-US" w:eastAsia="en-US"/>
        </w:rPr>
        <w:t xml:space="preserve"> </w:t>
      </w:r>
      <w:r w:rsidR="00D221BB" w:rsidRPr="00040B84">
        <w:rPr>
          <w:rStyle w:val="FontStyle89"/>
          <w:sz w:val="24"/>
          <w:szCs w:val="28"/>
          <w:lang w:eastAsia="en-US"/>
        </w:rPr>
        <w:t>сорбционные</w:t>
      </w:r>
      <w:r w:rsidR="00D221BB" w:rsidRPr="006D1F27">
        <w:rPr>
          <w:rStyle w:val="FontStyle89"/>
          <w:sz w:val="24"/>
          <w:szCs w:val="28"/>
          <w:lang w:val="en-US" w:eastAsia="en-US"/>
        </w:rPr>
        <w:t xml:space="preserve"> </w:t>
      </w:r>
      <w:r w:rsidR="00D221BB" w:rsidRPr="00040B84">
        <w:rPr>
          <w:rStyle w:val="FontStyle89"/>
          <w:sz w:val="24"/>
          <w:szCs w:val="28"/>
          <w:lang w:eastAsia="en-US"/>
        </w:rPr>
        <w:t>аппараты</w:t>
      </w:r>
      <w:r w:rsidR="00D221BB" w:rsidRPr="006D1F27">
        <w:rPr>
          <w:rStyle w:val="FontStyle89"/>
          <w:sz w:val="24"/>
          <w:szCs w:val="28"/>
          <w:lang w:val="en-US" w:eastAsia="en-US"/>
        </w:rPr>
        <w:t xml:space="preserve"> </w:t>
      </w:r>
      <w:r w:rsidR="00D221BB" w:rsidRPr="00040B84">
        <w:rPr>
          <w:rStyle w:val="FontStyle89"/>
          <w:sz w:val="24"/>
          <w:szCs w:val="28"/>
          <w:lang w:eastAsia="en-US"/>
        </w:rPr>
        <w:t>для</w:t>
      </w:r>
      <w:r w:rsidR="00D221BB" w:rsidRPr="006D1F27">
        <w:rPr>
          <w:rStyle w:val="FontStyle89"/>
          <w:sz w:val="24"/>
          <w:szCs w:val="28"/>
          <w:lang w:val="en-US" w:eastAsia="en-US"/>
        </w:rPr>
        <w:t xml:space="preserve"> </w:t>
      </w:r>
      <w:r w:rsidR="00D221BB" w:rsidRPr="00040B84">
        <w:rPr>
          <w:rStyle w:val="FontStyle89"/>
          <w:sz w:val="24"/>
          <w:szCs w:val="28"/>
          <w:lang w:eastAsia="en-US"/>
        </w:rPr>
        <w:t>отопления</w:t>
      </w:r>
      <w:r w:rsidR="00D221BB" w:rsidRPr="006D1F27">
        <w:rPr>
          <w:rStyle w:val="FontStyle89"/>
          <w:sz w:val="24"/>
          <w:szCs w:val="28"/>
          <w:lang w:val="en-US" w:eastAsia="en-US"/>
        </w:rPr>
        <w:t xml:space="preserve"> </w:t>
      </w:r>
      <w:r w:rsidR="00D221BB" w:rsidRPr="00040B84">
        <w:rPr>
          <w:rStyle w:val="FontStyle89"/>
          <w:sz w:val="24"/>
          <w:szCs w:val="28"/>
          <w:lang w:eastAsia="en-US"/>
        </w:rPr>
        <w:t>и</w:t>
      </w:r>
      <w:r w:rsidR="00D221BB" w:rsidRPr="006D1F27">
        <w:rPr>
          <w:rStyle w:val="FontStyle89"/>
          <w:sz w:val="24"/>
          <w:szCs w:val="28"/>
          <w:lang w:val="en-US" w:eastAsia="en-US"/>
        </w:rPr>
        <w:t>/</w:t>
      </w:r>
      <w:r w:rsidR="00D221BB" w:rsidRPr="00040B84">
        <w:rPr>
          <w:rStyle w:val="FontStyle89"/>
          <w:sz w:val="24"/>
          <w:szCs w:val="28"/>
          <w:lang w:eastAsia="en-US"/>
        </w:rPr>
        <w:t>или</w:t>
      </w:r>
      <w:r w:rsidR="00D221BB" w:rsidRPr="006D1F27">
        <w:rPr>
          <w:rStyle w:val="FontStyle89"/>
          <w:sz w:val="24"/>
          <w:szCs w:val="28"/>
          <w:lang w:val="en-US" w:eastAsia="en-US"/>
        </w:rPr>
        <w:t xml:space="preserve"> </w:t>
      </w:r>
      <w:r w:rsidR="00D221BB" w:rsidRPr="00040B84">
        <w:rPr>
          <w:rStyle w:val="FontStyle89"/>
          <w:sz w:val="24"/>
          <w:szCs w:val="28"/>
          <w:lang w:eastAsia="en-US"/>
        </w:rPr>
        <w:t>охлаждения</w:t>
      </w:r>
      <w:r w:rsidR="00D221BB" w:rsidRPr="006D1F27">
        <w:rPr>
          <w:rStyle w:val="FontStyle89"/>
          <w:sz w:val="24"/>
          <w:szCs w:val="28"/>
          <w:lang w:val="en-US" w:eastAsia="en-US"/>
        </w:rPr>
        <w:t xml:space="preserve"> </w:t>
      </w:r>
      <w:r w:rsidR="00D221BB" w:rsidRPr="00040B84">
        <w:rPr>
          <w:rStyle w:val="FontStyle89"/>
          <w:sz w:val="24"/>
          <w:szCs w:val="28"/>
          <w:lang w:eastAsia="en-US"/>
        </w:rPr>
        <w:t>с</w:t>
      </w:r>
      <w:r w:rsidR="00D221BB" w:rsidRPr="006D1F27">
        <w:rPr>
          <w:rStyle w:val="FontStyle89"/>
          <w:sz w:val="24"/>
          <w:szCs w:val="28"/>
          <w:lang w:val="en-US" w:eastAsia="en-US"/>
        </w:rPr>
        <w:t xml:space="preserve"> </w:t>
      </w:r>
      <w:r w:rsidR="00D221BB" w:rsidRPr="00040B84">
        <w:rPr>
          <w:rStyle w:val="FontStyle89"/>
          <w:sz w:val="24"/>
          <w:szCs w:val="28"/>
          <w:lang w:eastAsia="en-US"/>
        </w:rPr>
        <w:t>полезной</w:t>
      </w:r>
      <w:r w:rsidR="00D221BB" w:rsidRPr="006D1F27">
        <w:rPr>
          <w:rStyle w:val="FontStyle89"/>
          <w:sz w:val="24"/>
          <w:szCs w:val="28"/>
          <w:lang w:val="en-US" w:eastAsia="en-US"/>
        </w:rPr>
        <w:t xml:space="preserve"> </w:t>
      </w:r>
      <w:r w:rsidR="00D221BB" w:rsidRPr="00040B84">
        <w:rPr>
          <w:rStyle w:val="FontStyle89"/>
          <w:sz w:val="24"/>
          <w:szCs w:val="28"/>
          <w:lang w:eastAsia="en-US"/>
        </w:rPr>
        <w:t>тепловой</w:t>
      </w:r>
      <w:r w:rsidR="00D221BB" w:rsidRPr="006D1F27">
        <w:rPr>
          <w:rStyle w:val="FontStyle89"/>
          <w:sz w:val="24"/>
          <w:szCs w:val="28"/>
          <w:lang w:val="en-US" w:eastAsia="en-US"/>
        </w:rPr>
        <w:t xml:space="preserve"> </w:t>
      </w:r>
      <w:r w:rsidR="00D221BB" w:rsidRPr="00040B84">
        <w:rPr>
          <w:rStyle w:val="FontStyle89"/>
          <w:sz w:val="24"/>
          <w:szCs w:val="28"/>
          <w:lang w:eastAsia="en-US"/>
        </w:rPr>
        <w:t>мощностью</w:t>
      </w:r>
      <w:r w:rsidR="00D221BB" w:rsidRPr="006D1F27">
        <w:rPr>
          <w:rStyle w:val="FontStyle89"/>
          <w:sz w:val="24"/>
          <w:szCs w:val="28"/>
          <w:lang w:val="en-US" w:eastAsia="en-US"/>
        </w:rPr>
        <w:t xml:space="preserve"> </w:t>
      </w:r>
      <w:r w:rsidR="00D221BB" w:rsidRPr="00040B84">
        <w:rPr>
          <w:rStyle w:val="FontStyle89"/>
          <w:sz w:val="24"/>
          <w:szCs w:val="28"/>
          <w:lang w:eastAsia="en-US"/>
        </w:rPr>
        <w:t>не</w:t>
      </w:r>
      <w:r w:rsidR="00D221BB" w:rsidRPr="006D1F27">
        <w:rPr>
          <w:rStyle w:val="FontStyle89"/>
          <w:sz w:val="24"/>
          <w:szCs w:val="28"/>
          <w:lang w:val="en-US" w:eastAsia="en-US"/>
        </w:rPr>
        <w:t xml:space="preserve"> </w:t>
      </w:r>
      <w:r w:rsidR="00D221BB" w:rsidRPr="00040B84">
        <w:rPr>
          <w:rStyle w:val="FontStyle89"/>
          <w:sz w:val="24"/>
          <w:szCs w:val="28"/>
          <w:lang w:eastAsia="en-US"/>
        </w:rPr>
        <w:t>более</w:t>
      </w:r>
      <w:r w:rsidR="00D221BB" w:rsidRPr="006D1F27">
        <w:rPr>
          <w:rStyle w:val="FontStyle89"/>
          <w:sz w:val="24"/>
          <w:szCs w:val="28"/>
          <w:lang w:val="en-US" w:eastAsia="en-US"/>
        </w:rPr>
        <w:t xml:space="preserve"> 70 </w:t>
      </w:r>
      <w:r w:rsidR="00D221BB" w:rsidRPr="00040B84">
        <w:rPr>
          <w:rStyle w:val="FontStyle89"/>
          <w:sz w:val="24"/>
          <w:szCs w:val="28"/>
          <w:lang w:eastAsia="en-US"/>
        </w:rPr>
        <w:t>кВт</w:t>
      </w:r>
      <w:r w:rsidR="00D221BB" w:rsidRPr="006D1F27">
        <w:rPr>
          <w:rStyle w:val="FontStyle89"/>
          <w:sz w:val="24"/>
          <w:szCs w:val="28"/>
          <w:lang w:val="en-US" w:eastAsia="en-US"/>
        </w:rPr>
        <w:t xml:space="preserve">. </w:t>
      </w:r>
      <w:r w:rsidR="00D221BB" w:rsidRPr="00040B84">
        <w:rPr>
          <w:rStyle w:val="FontStyle89"/>
          <w:sz w:val="24"/>
          <w:szCs w:val="28"/>
          <w:lang w:eastAsia="en-US"/>
        </w:rPr>
        <w:t>Часть</w:t>
      </w:r>
      <w:r w:rsidR="00D221BB" w:rsidRPr="006D1F27">
        <w:rPr>
          <w:rStyle w:val="FontStyle89"/>
          <w:sz w:val="24"/>
          <w:szCs w:val="28"/>
          <w:lang w:val="en-US" w:eastAsia="en-US"/>
        </w:rPr>
        <w:t xml:space="preserve"> 4. </w:t>
      </w:r>
      <w:r w:rsidR="00D221BB" w:rsidRPr="00040B84">
        <w:rPr>
          <w:rStyle w:val="FontStyle89"/>
          <w:sz w:val="24"/>
          <w:szCs w:val="28"/>
          <w:lang w:eastAsia="en-US"/>
        </w:rPr>
        <w:t>Методы</w:t>
      </w:r>
      <w:r w:rsidR="00D221BB" w:rsidRPr="006D1F27">
        <w:rPr>
          <w:rStyle w:val="FontStyle89"/>
          <w:sz w:val="24"/>
          <w:szCs w:val="28"/>
          <w:lang w:val="en-US" w:eastAsia="en-US"/>
        </w:rPr>
        <w:t xml:space="preserve"> </w:t>
      </w:r>
      <w:r w:rsidR="00D221BB" w:rsidRPr="00040B84">
        <w:rPr>
          <w:rStyle w:val="FontStyle89"/>
          <w:sz w:val="24"/>
          <w:szCs w:val="28"/>
          <w:lang w:eastAsia="en-US"/>
        </w:rPr>
        <w:t>испытаний</w:t>
      </w:r>
      <w:r w:rsidR="007E1688" w:rsidRPr="006D1F27">
        <w:rPr>
          <w:rStyle w:val="FontStyle89"/>
          <w:sz w:val="24"/>
          <w:szCs w:val="28"/>
          <w:lang w:val="en-US" w:eastAsia="en-US"/>
        </w:rPr>
        <w:t>)</w:t>
      </w:r>
    </w:p>
    <w:p w14:paraId="7DB05B1F" w14:textId="77777777" w:rsidR="00B25A62" w:rsidRPr="007E1688" w:rsidRDefault="00B25A62" w:rsidP="003060AA">
      <w:pPr>
        <w:pStyle w:val="Style23"/>
        <w:widowControl/>
        <w:ind w:firstLine="720"/>
        <w:jc w:val="both"/>
        <w:rPr>
          <w:rStyle w:val="FontStyle89"/>
          <w:sz w:val="24"/>
          <w:szCs w:val="28"/>
          <w:lang w:val="en-US" w:eastAsia="en-US"/>
        </w:rPr>
      </w:pPr>
      <w:r w:rsidRPr="006D1F27">
        <w:rPr>
          <w:rStyle w:val="FontStyle89"/>
          <w:sz w:val="24"/>
          <w:szCs w:val="28"/>
          <w:lang w:val="en-US" w:eastAsia="en-US"/>
        </w:rPr>
        <w:t xml:space="preserve">EN 12309-5:2014 </w:t>
      </w:r>
      <w:r w:rsidR="007E1688" w:rsidRPr="006D1F27">
        <w:rPr>
          <w:rStyle w:val="FontStyle89"/>
          <w:sz w:val="24"/>
          <w:szCs w:val="28"/>
          <w:lang w:val="en-US" w:eastAsia="en-US"/>
        </w:rPr>
        <w:t>Gas-fired sorption appliances for heating and/or cooling with a net heat input not exceeding 70 kW - Part 5: Requirements (</w:t>
      </w:r>
      <w:r w:rsidR="00D221BB" w:rsidRPr="00040B84">
        <w:rPr>
          <w:rStyle w:val="FontStyle89"/>
          <w:sz w:val="24"/>
          <w:szCs w:val="28"/>
          <w:lang w:eastAsia="en-US"/>
        </w:rPr>
        <w:t>Газовые</w:t>
      </w:r>
      <w:r w:rsidR="00D221BB" w:rsidRPr="006D1F27">
        <w:rPr>
          <w:rStyle w:val="FontStyle89"/>
          <w:sz w:val="24"/>
          <w:szCs w:val="28"/>
          <w:lang w:val="en-US" w:eastAsia="en-US"/>
        </w:rPr>
        <w:t xml:space="preserve"> </w:t>
      </w:r>
      <w:r w:rsidR="00D221BB" w:rsidRPr="00040B84">
        <w:rPr>
          <w:rStyle w:val="FontStyle89"/>
          <w:sz w:val="24"/>
          <w:szCs w:val="28"/>
          <w:lang w:eastAsia="en-US"/>
        </w:rPr>
        <w:t>сорбционные</w:t>
      </w:r>
      <w:r w:rsidR="00D221BB" w:rsidRPr="006D1F27">
        <w:rPr>
          <w:rStyle w:val="FontStyle89"/>
          <w:sz w:val="24"/>
          <w:szCs w:val="28"/>
          <w:lang w:val="en-US" w:eastAsia="en-US"/>
        </w:rPr>
        <w:t xml:space="preserve"> </w:t>
      </w:r>
      <w:r w:rsidR="00D221BB" w:rsidRPr="00040B84">
        <w:rPr>
          <w:rStyle w:val="FontStyle89"/>
          <w:sz w:val="24"/>
          <w:szCs w:val="28"/>
          <w:lang w:eastAsia="en-US"/>
        </w:rPr>
        <w:t>устройства</w:t>
      </w:r>
      <w:r w:rsidR="00D221BB" w:rsidRPr="006D1F27">
        <w:rPr>
          <w:rStyle w:val="FontStyle89"/>
          <w:sz w:val="24"/>
          <w:szCs w:val="28"/>
          <w:lang w:val="en-US" w:eastAsia="en-US"/>
        </w:rPr>
        <w:t xml:space="preserve"> </w:t>
      </w:r>
      <w:r w:rsidR="00D221BB" w:rsidRPr="00040B84">
        <w:rPr>
          <w:rStyle w:val="FontStyle89"/>
          <w:sz w:val="24"/>
          <w:szCs w:val="28"/>
          <w:lang w:eastAsia="en-US"/>
        </w:rPr>
        <w:t>для</w:t>
      </w:r>
      <w:r w:rsidR="00D221BB" w:rsidRPr="006D1F27">
        <w:rPr>
          <w:rStyle w:val="FontStyle89"/>
          <w:sz w:val="24"/>
          <w:szCs w:val="28"/>
          <w:lang w:val="en-US" w:eastAsia="en-US"/>
        </w:rPr>
        <w:t xml:space="preserve"> </w:t>
      </w:r>
      <w:r w:rsidR="00D221BB" w:rsidRPr="00040B84">
        <w:rPr>
          <w:rStyle w:val="FontStyle89"/>
          <w:sz w:val="24"/>
          <w:szCs w:val="28"/>
          <w:lang w:eastAsia="en-US"/>
        </w:rPr>
        <w:t>отопления</w:t>
      </w:r>
      <w:r w:rsidR="00D221BB" w:rsidRPr="006D1F27">
        <w:rPr>
          <w:rStyle w:val="FontStyle89"/>
          <w:sz w:val="24"/>
          <w:szCs w:val="28"/>
          <w:lang w:val="en-US" w:eastAsia="en-US"/>
        </w:rPr>
        <w:t xml:space="preserve"> </w:t>
      </w:r>
      <w:r w:rsidR="00D221BB" w:rsidRPr="00040B84">
        <w:rPr>
          <w:rStyle w:val="FontStyle89"/>
          <w:sz w:val="24"/>
          <w:szCs w:val="28"/>
          <w:lang w:eastAsia="en-US"/>
        </w:rPr>
        <w:t>и</w:t>
      </w:r>
      <w:r w:rsidR="00D221BB" w:rsidRPr="006D1F27">
        <w:rPr>
          <w:rStyle w:val="FontStyle89"/>
          <w:sz w:val="24"/>
          <w:szCs w:val="28"/>
          <w:lang w:val="en-US" w:eastAsia="en-US"/>
        </w:rPr>
        <w:t>/</w:t>
      </w:r>
      <w:r w:rsidR="00D221BB" w:rsidRPr="00040B84">
        <w:rPr>
          <w:rStyle w:val="FontStyle89"/>
          <w:sz w:val="24"/>
          <w:szCs w:val="28"/>
          <w:lang w:eastAsia="en-US"/>
        </w:rPr>
        <w:t>или</w:t>
      </w:r>
      <w:r w:rsidR="00D221BB" w:rsidRPr="006D1F27">
        <w:rPr>
          <w:rStyle w:val="FontStyle89"/>
          <w:sz w:val="24"/>
          <w:szCs w:val="28"/>
          <w:lang w:val="en-US" w:eastAsia="en-US"/>
        </w:rPr>
        <w:t xml:space="preserve"> </w:t>
      </w:r>
      <w:r w:rsidR="00D221BB" w:rsidRPr="00040B84">
        <w:rPr>
          <w:rStyle w:val="FontStyle89"/>
          <w:sz w:val="24"/>
          <w:szCs w:val="28"/>
          <w:lang w:eastAsia="en-US"/>
        </w:rPr>
        <w:t>охлаждения</w:t>
      </w:r>
      <w:r w:rsidR="00D221BB" w:rsidRPr="006D1F27">
        <w:rPr>
          <w:rStyle w:val="FontStyle89"/>
          <w:sz w:val="24"/>
          <w:szCs w:val="28"/>
          <w:lang w:val="en-US" w:eastAsia="en-US"/>
        </w:rPr>
        <w:t xml:space="preserve"> </w:t>
      </w:r>
      <w:r w:rsidR="00D221BB" w:rsidRPr="00040B84">
        <w:rPr>
          <w:rStyle w:val="FontStyle89"/>
          <w:sz w:val="24"/>
          <w:szCs w:val="28"/>
          <w:lang w:eastAsia="en-US"/>
        </w:rPr>
        <w:t>с</w:t>
      </w:r>
      <w:r w:rsidR="00D221BB" w:rsidRPr="006D1F27">
        <w:rPr>
          <w:rStyle w:val="FontStyle89"/>
          <w:sz w:val="24"/>
          <w:szCs w:val="28"/>
          <w:lang w:val="en-US" w:eastAsia="en-US"/>
        </w:rPr>
        <w:t xml:space="preserve"> </w:t>
      </w:r>
      <w:r w:rsidR="00D221BB" w:rsidRPr="00040B84">
        <w:rPr>
          <w:rStyle w:val="FontStyle89"/>
          <w:sz w:val="24"/>
          <w:szCs w:val="28"/>
          <w:lang w:eastAsia="en-US"/>
        </w:rPr>
        <w:t>полезной</w:t>
      </w:r>
      <w:r w:rsidR="00D221BB" w:rsidRPr="006D1F27">
        <w:rPr>
          <w:rStyle w:val="FontStyle89"/>
          <w:sz w:val="24"/>
          <w:szCs w:val="28"/>
          <w:lang w:val="en-US" w:eastAsia="en-US"/>
        </w:rPr>
        <w:t xml:space="preserve"> </w:t>
      </w:r>
      <w:r w:rsidR="00D221BB" w:rsidRPr="00040B84">
        <w:rPr>
          <w:rStyle w:val="FontStyle89"/>
          <w:sz w:val="24"/>
          <w:szCs w:val="28"/>
          <w:lang w:eastAsia="en-US"/>
        </w:rPr>
        <w:t>тепловой</w:t>
      </w:r>
      <w:r w:rsidR="00D221BB" w:rsidRPr="006D1F27">
        <w:rPr>
          <w:rStyle w:val="FontStyle89"/>
          <w:sz w:val="24"/>
          <w:szCs w:val="28"/>
          <w:lang w:val="en-US" w:eastAsia="en-US"/>
        </w:rPr>
        <w:t xml:space="preserve"> </w:t>
      </w:r>
      <w:r w:rsidR="00D221BB" w:rsidRPr="00040B84">
        <w:rPr>
          <w:rStyle w:val="FontStyle89"/>
          <w:sz w:val="24"/>
          <w:szCs w:val="28"/>
          <w:lang w:eastAsia="en-US"/>
        </w:rPr>
        <w:t>мощностью</w:t>
      </w:r>
      <w:r w:rsidR="00D221BB" w:rsidRPr="006D1F27">
        <w:rPr>
          <w:rStyle w:val="FontStyle89"/>
          <w:sz w:val="24"/>
          <w:szCs w:val="28"/>
          <w:lang w:val="en-US" w:eastAsia="en-US"/>
        </w:rPr>
        <w:t xml:space="preserve"> </w:t>
      </w:r>
      <w:r w:rsidR="00D221BB" w:rsidRPr="00040B84">
        <w:rPr>
          <w:rStyle w:val="FontStyle89"/>
          <w:sz w:val="24"/>
          <w:szCs w:val="28"/>
          <w:lang w:eastAsia="en-US"/>
        </w:rPr>
        <w:t>не</w:t>
      </w:r>
      <w:r w:rsidR="00D221BB" w:rsidRPr="006D1F27">
        <w:rPr>
          <w:rStyle w:val="FontStyle89"/>
          <w:sz w:val="24"/>
          <w:szCs w:val="28"/>
          <w:lang w:val="en-US" w:eastAsia="en-US"/>
        </w:rPr>
        <w:t xml:space="preserve"> </w:t>
      </w:r>
      <w:r w:rsidR="00D221BB" w:rsidRPr="00040B84">
        <w:rPr>
          <w:rStyle w:val="FontStyle89"/>
          <w:sz w:val="24"/>
          <w:szCs w:val="28"/>
          <w:lang w:eastAsia="en-US"/>
        </w:rPr>
        <w:t>более</w:t>
      </w:r>
      <w:r w:rsidR="00D221BB" w:rsidRPr="006D1F27">
        <w:rPr>
          <w:rStyle w:val="FontStyle89"/>
          <w:sz w:val="24"/>
          <w:szCs w:val="28"/>
          <w:lang w:val="en-US" w:eastAsia="en-US"/>
        </w:rPr>
        <w:t xml:space="preserve"> 70 </w:t>
      </w:r>
      <w:r w:rsidR="00D221BB" w:rsidRPr="00040B84">
        <w:rPr>
          <w:rStyle w:val="FontStyle89"/>
          <w:sz w:val="24"/>
          <w:szCs w:val="28"/>
          <w:lang w:eastAsia="en-US"/>
        </w:rPr>
        <w:t>кВт</w:t>
      </w:r>
      <w:r w:rsidR="00D221BB" w:rsidRPr="006D1F27">
        <w:rPr>
          <w:rStyle w:val="FontStyle89"/>
          <w:sz w:val="24"/>
          <w:szCs w:val="28"/>
          <w:lang w:val="en-US" w:eastAsia="en-US"/>
        </w:rPr>
        <w:t xml:space="preserve">. </w:t>
      </w:r>
      <w:r w:rsidR="00D221BB" w:rsidRPr="00040B84">
        <w:rPr>
          <w:rStyle w:val="FontStyle89"/>
          <w:sz w:val="24"/>
          <w:szCs w:val="28"/>
          <w:lang w:eastAsia="en-US"/>
        </w:rPr>
        <w:t>Часть</w:t>
      </w:r>
      <w:r w:rsidR="00D221BB" w:rsidRPr="006D1F27">
        <w:rPr>
          <w:rStyle w:val="FontStyle89"/>
          <w:sz w:val="24"/>
          <w:szCs w:val="28"/>
          <w:lang w:val="en-US" w:eastAsia="en-US"/>
        </w:rPr>
        <w:t xml:space="preserve"> 5. </w:t>
      </w:r>
      <w:r w:rsidR="00D221BB" w:rsidRPr="00040B84">
        <w:rPr>
          <w:rStyle w:val="FontStyle89"/>
          <w:sz w:val="24"/>
          <w:szCs w:val="28"/>
          <w:lang w:eastAsia="en-US"/>
        </w:rPr>
        <w:t>Требования</w:t>
      </w:r>
      <w:r w:rsidR="007E1688" w:rsidRPr="007E1688">
        <w:rPr>
          <w:rStyle w:val="FontStyle89"/>
          <w:sz w:val="24"/>
          <w:szCs w:val="28"/>
          <w:lang w:val="en-US" w:eastAsia="en-US"/>
        </w:rPr>
        <w:t>)</w:t>
      </w:r>
    </w:p>
    <w:p w14:paraId="71A4A421" w14:textId="77777777" w:rsidR="00B25A62" w:rsidRPr="007E1688" w:rsidRDefault="00B25A62" w:rsidP="003060AA">
      <w:pPr>
        <w:pStyle w:val="Style23"/>
        <w:widowControl/>
        <w:ind w:firstLine="720"/>
        <w:jc w:val="both"/>
        <w:rPr>
          <w:rStyle w:val="FontStyle89"/>
          <w:sz w:val="24"/>
          <w:szCs w:val="28"/>
          <w:lang w:val="en-US" w:eastAsia="en-US"/>
        </w:rPr>
      </w:pPr>
      <w:r w:rsidRPr="007E1688">
        <w:rPr>
          <w:rStyle w:val="FontStyle89"/>
          <w:sz w:val="24"/>
          <w:szCs w:val="28"/>
          <w:lang w:val="en-US" w:eastAsia="en-US"/>
        </w:rPr>
        <w:t xml:space="preserve">EN 14459:2007 </w:t>
      </w:r>
      <w:r w:rsidR="007E1688" w:rsidRPr="007E1688">
        <w:rPr>
          <w:rStyle w:val="FontStyle89"/>
          <w:sz w:val="24"/>
          <w:szCs w:val="28"/>
          <w:lang w:val="en-US" w:eastAsia="en-US"/>
        </w:rPr>
        <w:t>Control functions in electronic systems for gas burners and gas burning appliances - Methods for classification and assessment (</w:t>
      </w:r>
      <w:r w:rsidR="00D221BB" w:rsidRPr="00040B84">
        <w:rPr>
          <w:rStyle w:val="FontStyle89"/>
          <w:sz w:val="24"/>
          <w:szCs w:val="28"/>
          <w:lang w:eastAsia="en-US"/>
        </w:rPr>
        <w:t>Системы</w:t>
      </w:r>
      <w:r w:rsidR="00D221BB" w:rsidRPr="007E1688">
        <w:rPr>
          <w:rStyle w:val="FontStyle89"/>
          <w:sz w:val="24"/>
          <w:szCs w:val="28"/>
          <w:lang w:val="en-US" w:eastAsia="en-US"/>
        </w:rPr>
        <w:t xml:space="preserve"> </w:t>
      </w:r>
      <w:r w:rsidR="00D221BB" w:rsidRPr="00040B84">
        <w:rPr>
          <w:rStyle w:val="FontStyle89"/>
          <w:sz w:val="24"/>
          <w:szCs w:val="28"/>
          <w:lang w:eastAsia="en-US"/>
        </w:rPr>
        <w:t>управления</w:t>
      </w:r>
      <w:r w:rsidR="00D221BB" w:rsidRPr="007E1688">
        <w:rPr>
          <w:rStyle w:val="FontStyle89"/>
          <w:sz w:val="24"/>
          <w:szCs w:val="28"/>
          <w:lang w:val="en-US" w:eastAsia="en-US"/>
        </w:rPr>
        <w:t xml:space="preserve"> </w:t>
      </w:r>
      <w:r w:rsidR="00D221BB" w:rsidRPr="00040B84">
        <w:rPr>
          <w:rStyle w:val="FontStyle89"/>
          <w:sz w:val="24"/>
          <w:szCs w:val="28"/>
          <w:lang w:eastAsia="en-US"/>
        </w:rPr>
        <w:t>для</w:t>
      </w:r>
      <w:r w:rsidR="00D221BB" w:rsidRPr="007E1688">
        <w:rPr>
          <w:rStyle w:val="FontStyle89"/>
          <w:sz w:val="24"/>
          <w:szCs w:val="28"/>
          <w:lang w:val="en-US" w:eastAsia="en-US"/>
        </w:rPr>
        <w:t xml:space="preserve"> </w:t>
      </w:r>
      <w:r w:rsidR="00D221BB" w:rsidRPr="00040B84">
        <w:rPr>
          <w:rStyle w:val="FontStyle89"/>
          <w:sz w:val="24"/>
          <w:szCs w:val="28"/>
          <w:lang w:eastAsia="en-US"/>
        </w:rPr>
        <w:t>газовых</w:t>
      </w:r>
      <w:r w:rsidR="00D221BB" w:rsidRPr="007E1688">
        <w:rPr>
          <w:rStyle w:val="FontStyle89"/>
          <w:sz w:val="24"/>
          <w:szCs w:val="28"/>
          <w:lang w:val="en-US" w:eastAsia="en-US"/>
        </w:rPr>
        <w:t xml:space="preserve"> </w:t>
      </w:r>
      <w:r w:rsidR="00D221BB" w:rsidRPr="00040B84">
        <w:rPr>
          <w:rStyle w:val="FontStyle89"/>
          <w:sz w:val="24"/>
          <w:szCs w:val="28"/>
          <w:lang w:eastAsia="en-US"/>
        </w:rPr>
        <w:t>горелок</w:t>
      </w:r>
      <w:r w:rsidR="00D221BB" w:rsidRPr="007E1688">
        <w:rPr>
          <w:rStyle w:val="FontStyle89"/>
          <w:sz w:val="24"/>
          <w:szCs w:val="28"/>
          <w:lang w:val="en-US" w:eastAsia="en-US"/>
        </w:rPr>
        <w:t xml:space="preserve"> </w:t>
      </w:r>
      <w:r w:rsidR="00D221BB" w:rsidRPr="00040B84">
        <w:rPr>
          <w:rStyle w:val="FontStyle89"/>
          <w:sz w:val="24"/>
          <w:szCs w:val="28"/>
          <w:lang w:eastAsia="en-US"/>
        </w:rPr>
        <w:t>и</w:t>
      </w:r>
      <w:r w:rsidR="00D221BB" w:rsidRPr="007E1688">
        <w:rPr>
          <w:rStyle w:val="FontStyle89"/>
          <w:sz w:val="24"/>
          <w:szCs w:val="28"/>
          <w:lang w:val="en-US" w:eastAsia="en-US"/>
        </w:rPr>
        <w:t xml:space="preserve"> </w:t>
      </w:r>
      <w:r w:rsidR="00D221BB" w:rsidRPr="00040B84">
        <w:rPr>
          <w:rStyle w:val="FontStyle89"/>
          <w:sz w:val="24"/>
          <w:szCs w:val="28"/>
          <w:lang w:eastAsia="en-US"/>
        </w:rPr>
        <w:t>газогорелочных</w:t>
      </w:r>
      <w:r w:rsidR="00D221BB" w:rsidRPr="007E1688">
        <w:rPr>
          <w:rStyle w:val="FontStyle89"/>
          <w:sz w:val="24"/>
          <w:szCs w:val="28"/>
          <w:lang w:val="en-US" w:eastAsia="en-US"/>
        </w:rPr>
        <w:t xml:space="preserve"> </w:t>
      </w:r>
      <w:r w:rsidR="00D221BB" w:rsidRPr="00040B84">
        <w:rPr>
          <w:rStyle w:val="FontStyle89"/>
          <w:sz w:val="24"/>
          <w:szCs w:val="28"/>
          <w:lang w:eastAsia="en-US"/>
        </w:rPr>
        <w:t>приборов</w:t>
      </w:r>
      <w:r w:rsidR="00D221BB" w:rsidRPr="007E1688">
        <w:rPr>
          <w:rStyle w:val="FontStyle89"/>
          <w:sz w:val="24"/>
          <w:szCs w:val="28"/>
          <w:lang w:val="en-US" w:eastAsia="en-US"/>
        </w:rPr>
        <w:t xml:space="preserve"> </w:t>
      </w:r>
      <w:r w:rsidR="00D221BB" w:rsidRPr="00040B84">
        <w:rPr>
          <w:rStyle w:val="FontStyle89"/>
          <w:sz w:val="24"/>
          <w:szCs w:val="28"/>
          <w:lang w:eastAsia="en-US"/>
        </w:rPr>
        <w:t>электронные</w:t>
      </w:r>
      <w:r w:rsidR="00D221BB" w:rsidRPr="007E1688">
        <w:rPr>
          <w:rStyle w:val="FontStyle89"/>
          <w:sz w:val="24"/>
          <w:szCs w:val="28"/>
          <w:lang w:val="en-US" w:eastAsia="en-US"/>
        </w:rPr>
        <w:t xml:space="preserve">. </w:t>
      </w:r>
      <w:r w:rsidR="00D221BB" w:rsidRPr="00040B84">
        <w:rPr>
          <w:rStyle w:val="FontStyle89"/>
          <w:sz w:val="24"/>
          <w:szCs w:val="28"/>
          <w:lang w:eastAsia="en-US"/>
        </w:rPr>
        <w:t>Классификации</w:t>
      </w:r>
      <w:r w:rsidR="00D221BB" w:rsidRPr="007E1688">
        <w:rPr>
          <w:rStyle w:val="FontStyle89"/>
          <w:sz w:val="24"/>
          <w:szCs w:val="28"/>
          <w:lang w:val="en-US" w:eastAsia="en-US"/>
        </w:rPr>
        <w:t xml:space="preserve"> </w:t>
      </w:r>
      <w:r w:rsidR="00D221BB" w:rsidRPr="00040B84">
        <w:rPr>
          <w:rStyle w:val="FontStyle89"/>
          <w:sz w:val="24"/>
          <w:szCs w:val="28"/>
          <w:lang w:eastAsia="en-US"/>
        </w:rPr>
        <w:t>и</w:t>
      </w:r>
      <w:r w:rsidR="00D221BB" w:rsidRPr="007E1688">
        <w:rPr>
          <w:rStyle w:val="FontStyle89"/>
          <w:sz w:val="24"/>
          <w:szCs w:val="28"/>
          <w:lang w:val="en-US" w:eastAsia="en-US"/>
        </w:rPr>
        <w:t xml:space="preserve"> </w:t>
      </w:r>
      <w:r w:rsidR="00D221BB" w:rsidRPr="00040B84">
        <w:rPr>
          <w:rStyle w:val="FontStyle89"/>
          <w:sz w:val="24"/>
          <w:szCs w:val="28"/>
          <w:lang w:eastAsia="en-US"/>
        </w:rPr>
        <w:t>методы</w:t>
      </w:r>
      <w:r w:rsidR="00D221BB" w:rsidRPr="007E1688">
        <w:rPr>
          <w:rStyle w:val="FontStyle89"/>
          <w:sz w:val="24"/>
          <w:szCs w:val="28"/>
          <w:lang w:val="en-US" w:eastAsia="en-US"/>
        </w:rPr>
        <w:t xml:space="preserve"> </w:t>
      </w:r>
      <w:r w:rsidR="00D221BB" w:rsidRPr="00040B84">
        <w:rPr>
          <w:rStyle w:val="FontStyle89"/>
          <w:sz w:val="24"/>
          <w:szCs w:val="28"/>
          <w:lang w:eastAsia="en-US"/>
        </w:rPr>
        <w:t>оценки</w:t>
      </w:r>
      <w:r w:rsidR="007E1688" w:rsidRPr="007E1688">
        <w:rPr>
          <w:rStyle w:val="FontStyle89"/>
          <w:sz w:val="24"/>
          <w:szCs w:val="28"/>
          <w:lang w:val="en-US" w:eastAsia="en-US"/>
        </w:rPr>
        <w:t>)</w:t>
      </w:r>
    </w:p>
    <w:p w14:paraId="5439672B" w14:textId="6CF5C6C9" w:rsidR="00B25A62" w:rsidRPr="00C952B7" w:rsidRDefault="00B25A62" w:rsidP="003060AA">
      <w:pPr>
        <w:pStyle w:val="Style23"/>
        <w:widowControl/>
        <w:ind w:firstLine="720"/>
        <w:jc w:val="both"/>
        <w:rPr>
          <w:rStyle w:val="FontStyle89"/>
          <w:sz w:val="24"/>
          <w:szCs w:val="28"/>
          <w:lang w:eastAsia="en-US"/>
        </w:rPr>
      </w:pPr>
      <w:r w:rsidRPr="007E1688">
        <w:rPr>
          <w:rStyle w:val="FontStyle89"/>
          <w:sz w:val="24"/>
          <w:szCs w:val="28"/>
          <w:lang w:val="en-US" w:eastAsia="en-US"/>
        </w:rPr>
        <w:t xml:space="preserve">EN 60335-1:2012 </w:t>
      </w:r>
      <w:r w:rsidR="007E1688" w:rsidRPr="007E1688">
        <w:rPr>
          <w:rStyle w:val="FontStyle89"/>
          <w:sz w:val="24"/>
          <w:szCs w:val="28"/>
          <w:lang w:val="en-US" w:eastAsia="en-US"/>
        </w:rPr>
        <w:t>Household and similar electrical appliances - Safety - Part 1: General requirements (IEC 60335-1:2010, modified) (</w:t>
      </w:r>
      <w:r w:rsidR="00824AEC" w:rsidRPr="00040B84">
        <w:rPr>
          <w:rStyle w:val="FontStyle89"/>
          <w:sz w:val="24"/>
          <w:szCs w:val="28"/>
          <w:lang w:eastAsia="en-US"/>
        </w:rPr>
        <w:t>Бытовые</w:t>
      </w:r>
      <w:r w:rsidR="00824AEC" w:rsidRPr="007E1688">
        <w:rPr>
          <w:rStyle w:val="FontStyle89"/>
          <w:sz w:val="24"/>
          <w:szCs w:val="28"/>
          <w:lang w:val="en-US" w:eastAsia="en-US"/>
        </w:rPr>
        <w:t xml:space="preserve"> </w:t>
      </w:r>
      <w:r w:rsidR="00824AEC" w:rsidRPr="00040B84">
        <w:rPr>
          <w:rStyle w:val="FontStyle89"/>
          <w:sz w:val="24"/>
          <w:szCs w:val="28"/>
          <w:lang w:eastAsia="en-US"/>
        </w:rPr>
        <w:t>и</w:t>
      </w:r>
      <w:r w:rsidR="00824AEC" w:rsidRPr="007E1688">
        <w:rPr>
          <w:rStyle w:val="FontStyle89"/>
          <w:sz w:val="24"/>
          <w:szCs w:val="28"/>
          <w:lang w:val="en-US" w:eastAsia="en-US"/>
        </w:rPr>
        <w:t xml:space="preserve"> </w:t>
      </w:r>
      <w:r w:rsidR="00824AEC" w:rsidRPr="00040B84">
        <w:rPr>
          <w:rStyle w:val="FontStyle89"/>
          <w:sz w:val="24"/>
          <w:szCs w:val="28"/>
          <w:lang w:eastAsia="en-US"/>
        </w:rPr>
        <w:t>аналогичные</w:t>
      </w:r>
      <w:r w:rsidR="00824AEC" w:rsidRPr="007E1688">
        <w:rPr>
          <w:rStyle w:val="FontStyle89"/>
          <w:sz w:val="24"/>
          <w:szCs w:val="28"/>
          <w:lang w:val="en-US" w:eastAsia="en-US"/>
        </w:rPr>
        <w:t xml:space="preserve"> </w:t>
      </w:r>
      <w:r w:rsidR="00824AEC" w:rsidRPr="00040B84">
        <w:rPr>
          <w:rStyle w:val="FontStyle89"/>
          <w:sz w:val="24"/>
          <w:szCs w:val="28"/>
          <w:lang w:eastAsia="en-US"/>
        </w:rPr>
        <w:t>электрические</w:t>
      </w:r>
      <w:r w:rsidR="00824AEC" w:rsidRPr="007E1688">
        <w:rPr>
          <w:rStyle w:val="FontStyle89"/>
          <w:sz w:val="24"/>
          <w:szCs w:val="28"/>
          <w:lang w:val="en-US" w:eastAsia="en-US"/>
        </w:rPr>
        <w:t xml:space="preserve"> </w:t>
      </w:r>
      <w:r w:rsidR="00824AEC" w:rsidRPr="00040B84">
        <w:rPr>
          <w:rStyle w:val="FontStyle89"/>
          <w:sz w:val="24"/>
          <w:szCs w:val="28"/>
          <w:lang w:eastAsia="en-US"/>
        </w:rPr>
        <w:t>приборы</w:t>
      </w:r>
      <w:r w:rsidR="00824AEC" w:rsidRPr="007E1688">
        <w:rPr>
          <w:rStyle w:val="FontStyle89"/>
          <w:sz w:val="24"/>
          <w:szCs w:val="28"/>
          <w:lang w:val="en-US" w:eastAsia="en-US"/>
        </w:rPr>
        <w:t xml:space="preserve">. </w:t>
      </w:r>
      <w:r w:rsidR="00824AEC" w:rsidRPr="00040B84">
        <w:rPr>
          <w:rStyle w:val="FontStyle89"/>
          <w:sz w:val="24"/>
          <w:szCs w:val="28"/>
          <w:lang w:eastAsia="en-US"/>
        </w:rPr>
        <w:t>Безопасность</w:t>
      </w:r>
      <w:r w:rsidR="00824AEC" w:rsidRPr="006D1F27">
        <w:rPr>
          <w:rStyle w:val="FontStyle89"/>
          <w:sz w:val="24"/>
          <w:szCs w:val="28"/>
          <w:lang w:val="en-US" w:eastAsia="en-US"/>
        </w:rPr>
        <w:t xml:space="preserve">. </w:t>
      </w:r>
      <w:r w:rsidR="00824AEC" w:rsidRPr="00040B84">
        <w:rPr>
          <w:rStyle w:val="FontStyle89"/>
          <w:sz w:val="24"/>
          <w:szCs w:val="28"/>
          <w:lang w:eastAsia="en-US"/>
        </w:rPr>
        <w:t>Часть</w:t>
      </w:r>
      <w:r w:rsidR="00824AEC" w:rsidRPr="006D1F27">
        <w:rPr>
          <w:rStyle w:val="FontStyle89"/>
          <w:sz w:val="24"/>
          <w:szCs w:val="28"/>
          <w:lang w:val="en-US" w:eastAsia="en-US"/>
        </w:rPr>
        <w:t xml:space="preserve"> 1. </w:t>
      </w:r>
      <w:r w:rsidR="00824AEC" w:rsidRPr="00040B84">
        <w:rPr>
          <w:rStyle w:val="FontStyle89"/>
          <w:sz w:val="24"/>
          <w:szCs w:val="28"/>
          <w:lang w:eastAsia="en-US"/>
        </w:rPr>
        <w:t>Общие</w:t>
      </w:r>
      <w:r w:rsidR="00824AEC" w:rsidRPr="007E1688">
        <w:rPr>
          <w:rStyle w:val="FontStyle89"/>
          <w:sz w:val="24"/>
          <w:szCs w:val="28"/>
          <w:lang w:val="en-US" w:eastAsia="en-US"/>
        </w:rPr>
        <w:t xml:space="preserve"> </w:t>
      </w:r>
      <w:r w:rsidR="00824AEC" w:rsidRPr="00040B84">
        <w:rPr>
          <w:rStyle w:val="FontStyle89"/>
          <w:sz w:val="24"/>
          <w:szCs w:val="28"/>
          <w:lang w:eastAsia="en-US"/>
        </w:rPr>
        <w:t>требования</w:t>
      </w:r>
      <w:r w:rsidR="00C952B7">
        <w:rPr>
          <w:rStyle w:val="FontStyle89"/>
          <w:sz w:val="24"/>
          <w:szCs w:val="28"/>
          <w:lang w:eastAsia="en-US"/>
        </w:rPr>
        <w:t>)</w:t>
      </w:r>
    </w:p>
    <w:p w14:paraId="3937CD17" w14:textId="2BD7F7A5" w:rsidR="00B25A62" w:rsidRPr="00040B84" w:rsidRDefault="00B25A62" w:rsidP="003060AA">
      <w:pPr>
        <w:pStyle w:val="Style23"/>
        <w:widowControl/>
        <w:ind w:firstLine="720"/>
        <w:jc w:val="both"/>
        <w:rPr>
          <w:rStyle w:val="FontStyle89"/>
          <w:sz w:val="24"/>
          <w:szCs w:val="28"/>
          <w:lang w:eastAsia="en-US"/>
        </w:rPr>
      </w:pPr>
      <w:r w:rsidRPr="007E1688">
        <w:rPr>
          <w:rStyle w:val="FontStyle89"/>
          <w:sz w:val="24"/>
          <w:szCs w:val="28"/>
          <w:lang w:val="en-US" w:eastAsia="en-US"/>
        </w:rPr>
        <w:t xml:space="preserve">EN 60335-2-102:2006 </w:t>
      </w:r>
      <w:r w:rsidR="007E1688" w:rsidRPr="007E1688">
        <w:rPr>
          <w:rStyle w:val="FontStyle89"/>
          <w:sz w:val="24"/>
          <w:szCs w:val="28"/>
          <w:lang w:val="en-US" w:eastAsia="en-US"/>
        </w:rPr>
        <w:t>Household and similar electrical appliances - Safety - Part 2-102: Particular requirements for gas, oil and solid-fuel burning appliances having electrical connections (IEC 60335-2-102:2004, modified) (</w:t>
      </w:r>
      <w:r w:rsidR="00824AEC" w:rsidRPr="00040B84">
        <w:rPr>
          <w:rStyle w:val="FontStyle89"/>
          <w:sz w:val="24"/>
          <w:szCs w:val="28"/>
          <w:lang w:eastAsia="en-US"/>
        </w:rPr>
        <w:t>Бытовые</w:t>
      </w:r>
      <w:r w:rsidR="00824AEC" w:rsidRPr="007E1688">
        <w:rPr>
          <w:rStyle w:val="FontStyle89"/>
          <w:sz w:val="24"/>
          <w:szCs w:val="28"/>
          <w:lang w:val="en-US" w:eastAsia="en-US"/>
        </w:rPr>
        <w:t xml:space="preserve"> </w:t>
      </w:r>
      <w:r w:rsidR="00824AEC" w:rsidRPr="00040B84">
        <w:rPr>
          <w:rStyle w:val="FontStyle89"/>
          <w:sz w:val="24"/>
          <w:szCs w:val="28"/>
          <w:lang w:eastAsia="en-US"/>
        </w:rPr>
        <w:t>и</w:t>
      </w:r>
      <w:r w:rsidR="00824AEC" w:rsidRPr="007E1688">
        <w:rPr>
          <w:rStyle w:val="FontStyle89"/>
          <w:sz w:val="24"/>
          <w:szCs w:val="28"/>
          <w:lang w:val="en-US" w:eastAsia="en-US"/>
        </w:rPr>
        <w:t xml:space="preserve"> </w:t>
      </w:r>
      <w:r w:rsidR="00824AEC" w:rsidRPr="00040B84">
        <w:rPr>
          <w:rStyle w:val="FontStyle89"/>
          <w:sz w:val="24"/>
          <w:szCs w:val="28"/>
          <w:lang w:eastAsia="en-US"/>
        </w:rPr>
        <w:t>аналогичные</w:t>
      </w:r>
      <w:r w:rsidR="00824AEC" w:rsidRPr="007E1688">
        <w:rPr>
          <w:rStyle w:val="FontStyle89"/>
          <w:sz w:val="24"/>
          <w:szCs w:val="28"/>
          <w:lang w:val="en-US" w:eastAsia="en-US"/>
        </w:rPr>
        <w:t xml:space="preserve"> </w:t>
      </w:r>
      <w:r w:rsidR="00824AEC" w:rsidRPr="00040B84">
        <w:rPr>
          <w:rStyle w:val="FontStyle89"/>
          <w:sz w:val="24"/>
          <w:szCs w:val="28"/>
          <w:lang w:eastAsia="en-US"/>
        </w:rPr>
        <w:t>электрические</w:t>
      </w:r>
      <w:r w:rsidR="00824AEC" w:rsidRPr="007E1688">
        <w:rPr>
          <w:rStyle w:val="FontStyle89"/>
          <w:sz w:val="24"/>
          <w:szCs w:val="28"/>
          <w:lang w:val="en-US" w:eastAsia="en-US"/>
        </w:rPr>
        <w:t xml:space="preserve"> </w:t>
      </w:r>
      <w:r w:rsidR="00824AEC" w:rsidRPr="00040B84">
        <w:rPr>
          <w:rStyle w:val="FontStyle89"/>
          <w:sz w:val="24"/>
          <w:szCs w:val="28"/>
          <w:lang w:eastAsia="en-US"/>
        </w:rPr>
        <w:t>приборы</w:t>
      </w:r>
      <w:r w:rsidR="00824AEC" w:rsidRPr="007E1688">
        <w:rPr>
          <w:rStyle w:val="FontStyle89"/>
          <w:sz w:val="24"/>
          <w:szCs w:val="28"/>
          <w:lang w:val="en-US" w:eastAsia="en-US"/>
        </w:rPr>
        <w:t xml:space="preserve">. </w:t>
      </w:r>
      <w:r w:rsidR="00824AEC" w:rsidRPr="00040B84">
        <w:rPr>
          <w:rStyle w:val="FontStyle89"/>
          <w:sz w:val="24"/>
          <w:szCs w:val="28"/>
          <w:lang w:eastAsia="en-US"/>
        </w:rPr>
        <w:t>Безопасность. Часть 2-102. Дополнительные требования к приборам, работающим на газовом, жидком и твердом топливе и имеющим электрические соединения</w:t>
      </w:r>
      <w:r w:rsidR="007E1688">
        <w:rPr>
          <w:rStyle w:val="FontStyle89"/>
          <w:sz w:val="24"/>
          <w:szCs w:val="28"/>
          <w:lang w:eastAsia="en-US"/>
        </w:rPr>
        <w:t>)</w:t>
      </w:r>
    </w:p>
    <w:p w14:paraId="2CC3B77C" w14:textId="17443AB4" w:rsidR="00B25A62" w:rsidRPr="007E1688" w:rsidRDefault="00B25A62" w:rsidP="003060AA">
      <w:pPr>
        <w:pStyle w:val="Style23"/>
        <w:widowControl/>
        <w:ind w:firstLine="720"/>
        <w:jc w:val="both"/>
        <w:rPr>
          <w:rStyle w:val="FontStyle89"/>
          <w:sz w:val="24"/>
          <w:szCs w:val="28"/>
          <w:lang w:val="en-US" w:eastAsia="en-US"/>
        </w:rPr>
      </w:pPr>
      <w:r w:rsidRPr="007E1688">
        <w:rPr>
          <w:rStyle w:val="FontStyle89"/>
          <w:sz w:val="24"/>
          <w:szCs w:val="28"/>
          <w:lang w:val="en-US" w:eastAsia="en-US"/>
        </w:rPr>
        <w:t xml:space="preserve">EN 60529:1991 </w:t>
      </w:r>
      <w:r w:rsidR="007E1688" w:rsidRPr="007E1688">
        <w:rPr>
          <w:rStyle w:val="FontStyle89"/>
          <w:sz w:val="24"/>
          <w:szCs w:val="28"/>
          <w:lang w:val="en-US" w:eastAsia="en-US"/>
        </w:rPr>
        <w:t>Degrees of protection provided by enclosures (IP Code) (IEC 60529:1989) (</w:t>
      </w:r>
      <w:r w:rsidR="00D221BB" w:rsidRPr="00040B84">
        <w:rPr>
          <w:rStyle w:val="FontStyle89"/>
          <w:sz w:val="24"/>
          <w:szCs w:val="28"/>
          <w:lang w:eastAsia="en-US"/>
        </w:rPr>
        <w:t>Степени</w:t>
      </w:r>
      <w:r w:rsidR="00D221BB" w:rsidRPr="007E1688">
        <w:rPr>
          <w:rStyle w:val="FontStyle89"/>
          <w:sz w:val="24"/>
          <w:szCs w:val="28"/>
          <w:lang w:val="en-US" w:eastAsia="en-US"/>
        </w:rPr>
        <w:t xml:space="preserve"> </w:t>
      </w:r>
      <w:r w:rsidR="00D221BB" w:rsidRPr="00040B84">
        <w:rPr>
          <w:rStyle w:val="FontStyle89"/>
          <w:sz w:val="24"/>
          <w:szCs w:val="28"/>
          <w:lang w:eastAsia="en-US"/>
        </w:rPr>
        <w:t>защиты</w:t>
      </w:r>
      <w:r w:rsidR="00D221BB" w:rsidRPr="007E1688">
        <w:rPr>
          <w:rStyle w:val="FontStyle89"/>
          <w:sz w:val="24"/>
          <w:szCs w:val="28"/>
          <w:lang w:val="en-US" w:eastAsia="en-US"/>
        </w:rPr>
        <w:t xml:space="preserve">, </w:t>
      </w:r>
      <w:r w:rsidR="00D221BB" w:rsidRPr="00040B84">
        <w:rPr>
          <w:rStyle w:val="FontStyle89"/>
          <w:sz w:val="24"/>
          <w:szCs w:val="28"/>
          <w:lang w:eastAsia="en-US"/>
        </w:rPr>
        <w:t>обеспечивающие</w:t>
      </w:r>
      <w:r w:rsidR="00D221BB" w:rsidRPr="007E1688">
        <w:rPr>
          <w:rStyle w:val="FontStyle89"/>
          <w:sz w:val="24"/>
          <w:szCs w:val="28"/>
          <w:lang w:val="en-US" w:eastAsia="en-US"/>
        </w:rPr>
        <w:t xml:space="preserve"> </w:t>
      </w:r>
      <w:r w:rsidR="00D221BB" w:rsidRPr="00040B84">
        <w:rPr>
          <w:rStyle w:val="FontStyle89"/>
          <w:sz w:val="24"/>
          <w:szCs w:val="28"/>
          <w:lang w:eastAsia="en-US"/>
        </w:rPr>
        <w:t>кожухи</w:t>
      </w:r>
      <w:r w:rsidR="00D221BB" w:rsidRPr="007E1688">
        <w:rPr>
          <w:rStyle w:val="FontStyle89"/>
          <w:sz w:val="24"/>
          <w:szCs w:val="28"/>
          <w:lang w:val="en-US" w:eastAsia="en-US"/>
        </w:rPr>
        <w:t xml:space="preserve"> </w:t>
      </w:r>
      <w:r w:rsidRPr="007E1688">
        <w:rPr>
          <w:rStyle w:val="FontStyle89"/>
          <w:sz w:val="24"/>
          <w:szCs w:val="28"/>
          <w:lang w:val="en-US" w:eastAsia="en-US"/>
        </w:rPr>
        <w:t>(</w:t>
      </w:r>
      <w:r w:rsidR="00D221BB" w:rsidRPr="00040B84">
        <w:rPr>
          <w:rStyle w:val="FontStyle89"/>
          <w:sz w:val="24"/>
          <w:szCs w:val="28"/>
          <w:lang w:eastAsia="en-US"/>
        </w:rPr>
        <w:t>Код</w:t>
      </w:r>
      <w:r w:rsidR="00D221BB" w:rsidRPr="007E1688">
        <w:rPr>
          <w:rStyle w:val="FontStyle89"/>
          <w:sz w:val="24"/>
          <w:szCs w:val="28"/>
          <w:lang w:val="en-US" w:eastAsia="en-US"/>
        </w:rPr>
        <w:t xml:space="preserve"> </w:t>
      </w:r>
      <w:r w:rsidRPr="007E1688">
        <w:rPr>
          <w:rStyle w:val="FontStyle89"/>
          <w:sz w:val="24"/>
          <w:szCs w:val="28"/>
          <w:lang w:val="en-US" w:eastAsia="en-US"/>
        </w:rPr>
        <w:t>IP)</w:t>
      </w:r>
    </w:p>
    <w:p w14:paraId="6B62D880" w14:textId="2F8CC2FD" w:rsidR="00B25A62" w:rsidRPr="007E1688" w:rsidRDefault="00B25A62" w:rsidP="003060AA">
      <w:pPr>
        <w:pStyle w:val="Style23"/>
        <w:widowControl/>
        <w:ind w:firstLine="720"/>
        <w:jc w:val="both"/>
        <w:rPr>
          <w:rStyle w:val="FontStyle89"/>
          <w:sz w:val="24"/>
          <w:szCs w:val="28"/>
          <w:lang w:val="en-US" w:eastAsia="en-US"/>
        </w:rPr>
      </w:pPr>
      <w:r w:rsidRPr="007E1688">
        <w:rPr>
          <w:rStyle w:val="FontStyle89"/>
          <w:sz w:val="24"/>
          <w:szCs w:val="28"/>
          <w:lang w:val="en-US" w:eastAsia="en-US"/>
        </w:rPr>
        <w:t xml:space="preserve">EN 60730-2-9:2010 </w:t>
      </w:r>
      <w:r w:rsidR="007E1688" w:rsidRPr="007E1688">
        <w:rPr>
          <w:rStyle w:val="FontStyle89"/>
          <w:sz w:val="24"/>
          <w:szCs w:val="28"/>
          <w:lang w:val="en-US" w:eastAsia="en-US"/>
        </w:rPr>
        <w:t>Automatic electrical controls for household and similar use - Part 2-9: Particular requirements for temperature sensing controls (IEC 60730-2-9:2008, modified) (</w:t>
      </w:r>
      <w:r w:rsidR="00D221BB" w:rsidRPr="00040B84">
        <w:rPr>
          <w:rStyle w:val="FontStyle89"/>
          <w:sz w:val="24"/>
          <w:szCs w:val="28"/>
          <w:lang w:eastAsia="en-US"/>
        </w:rPr>
        <w:t>Автоматическое</w:t>
      </w:r>
      <w:r w:rsidR="00D221BB" w:rsidRPr="007E1688">
        <w:rPr>
          <w:rStyle w:val="FontStyle89"/>
          <w:sz w:val="24"/>
          <w:szCs w:val="28"/>
          <w:lang w:val="en-US" w:eastAsia="en-US"/>
        </w:rPr>
        <w:t xml:space="preserve"> </w:t>
      </w:r>
      <w:r w:rsidR="00D221BB" w:rsidRPr="00040B84">
        <w:rPr>
          <w:rStyle w:val="FontStyle89"/>
          <w:sz w:val="24"/>
          <w:szCs w:val="28"/>
          <w:lang w:eastAsia="en-US"/>
        </w:rPr>
        <w:t>электрическое</w:t>
      </w:r>
      <w:r w:rsidR="00D221BB" w:rsidRPr="007E1688">
        <w:rPr>
          <w:rStyle w:val="FontStyle89"/>
          <w:sz w:val="24"/>
          <w:szCs w:val="28"/>
          <w:lang w:val="en-US" w:eastAsia="en-US"/>
        </w:rPr>
        <w:t xml:space="preserve"> </w:t>
      </w:r>
      <w:r w:rsidR="00D221BB" w:rsidRPr="00040B84">
        <w:rPr>
          <w:rStyle w:val="FontStyle89"/>
          <w:sz w:val="24"/>
          <w:szCs w:val="28"/>
          <w:lang w:eastAsia="en-US"/>
        </w:rPr>
        <w:t>управление</w:t>
      </w:r>
      <w:r w:rsidR="00D221BB" w:rsidRPr="007E1688">
        <w:rPr>
          <w:rStyle w:val="FontStyle89"/>
          <w:sz w:val="24"/>
          <w:szCs w:val="28"/>
          <w:lang w:val="en-US" w:eastAsia="en-US"/>
        </w:rPr>
        <w:t xml:space="preserve"> </w:t>
      </w:r>
      <w:r w:rsidR="00D221BB" w:rsidRPr="00040B84">
        <w:rPr>
          <w:rStyle w:val="FontStyle89"/>
          <w:sz w:val="24"/>
          <w:szCs w:val="28"/>
          <w:lang w:eastAsia="en-US"/>
        </w:rPr>
        <w:t>для</w:t>
      </w:r>
      <w:r w:rsidR="00D221BB" w:rsidRPr="007E1688">
        <w:rPr>
          <w:rStyle w:val="FontStyle89"/>
          <w:sz w:val="24"/>
          <w:szCs w:val="28"/>
          <w:lang w:val="en-US" w:eastAsia="en-US"/>
        </w:rPr>
        <w:t xml:space="preserve"> </w:t>
      </w:r>
      <w:r w:rsidR="00D221BB" w:rsidRPr="00040B84">
        <w:rPr>
          <w:rStyle w:val="FontStyle89"/>
          <w:sz w:val="24"/>
          <w:szCs w:val="28"/>
          <w:lang w:eastAsia="en-US"/>
        </w:rPr>
        <w:t>бытовых</w:t>
      </w:r>
      <w:r w:rsidR="00D221BB" w:rsidRPr="007E1688">
        <w:rPr>
          <w:rStyle w:val="FontStyle89"/>
          <w:sz w:val="24"/>
          <w:szCs w:val="28"/>
          <w:lang w:val="en-US" w:eastAsia="en-US"/>
        </w:rPr>
        <w:t xml:space="preserve"> </w:t>
      </w:r>
      <w:r w:rsidR="00D221BB" w:rsidRPr="00040B84">
        <w:rPr>
          <w:rStyle w:val="FontStyle89"/>
          <w:sz w:val="24"/>
          <w:szCs w:val="28"/>
          <w:lang w:eastAsia="en-US"/>
        </w:rPr>
        <w:t>и</w:t>
      </w:r>
      <w:r w:rsidR="00D221BB" w:rsidRPr="007E1688">
        <w:rPr>
          <w:rStyle w:val="FontStyle89"/>
          <w:sz w:val="24"/>
          <w:szCs w:val="28"/>
          <w:lang w:val="en-US" w:eastAsia="en-US"/>
        </w:rPr>
        <w:t xml:space="preserve"> </w:t>
      </w:r>
      <w:r w:rsidR="00D221BB" w:rsidRPr="00040B84">
        <w:rPr>
          <w:rStyle w:val="FontStyle89"/>
          <w:sz w:val="24"/>
          <w:szCs w:val="28"/>
          <w:lang w:eastAsia="en-US"/>
        </w:rPr>
        <w:t>аналогичных</w:t>
      </w:r>
      <w:r w:rsidR="00D221BB" w:rsidRPr="007E1688">
        <w:rPr>
          <w:rStyle w:val="FontStyle89"/>
          <w:sz w:val="24"/>
          <w:szCs w:val="28"/>
          <w:lang w:val="en-US" w:eastAsia="en-US"/>
        </w:rPr>
        <w:t xml:space="preserve"> </w:t>
      </w:r>
      <w:r w:rsidR="00D221BB" w:rsidRPr="00040B84">
        <w:rPr>
          <w:rStyle w:val="FontStyle89"/>
          <w:sz w:val="24"/>
          <w:szCs w:val="28"/>
          <w:lang w:eastAsia="en-US"/>
        </w:rPr>
        <w:t>целей</w:t>
      </w:r>
      <w:r w:rsidR="00D221BB" w:rsidRPr="007E1688">
        <w:rPr>
          <w:rStyle w:val="FontStyle89"/>
          <w:sz w:val="24"/>
          <w:szCs w:val="28"/>
          <w:lang w:val="en-US" w:eastAsia="en-US"/>
        </w:rPr>
        <w:t xml:space="preserve">. </w:t>
      </w:r>
      <w:r w:rsidR="00D221BB" w:rsidRPr="00040B84">
        <w:rPr>
          <w:rStyle w:val="FontStyle89"/>
          <w:sz w:val="24"/>
          <w:szCs w:val="28"/>
          <w:lang w:eastAsia="en-US"/>
        </w:rPr>
        <w:t>Часть</w:t>
      </w:r>
      <w:r w:rsidR="00D221BB" w:rsidRPr="007E1688">
        <w:rPr>
          <w:rStyle w:val="FontStyle89"/>
          <w:sz w:val="24"/>
          <w:szCs w:val="28"/>
          <w:lang w:val="en-US" w:eastAsia="en-US"/>
        </w:rPr>
        <w:t xml:space="preserve"> 2-9: </w:t>
      </w:r>
      <w:r w:rsidR="00D221BB" w:rsidRPr="00040B84">
        <w:rPr>
          <w:rStyle w:val="FontStyle89"/>
          <w:sz w:val="24"/>
          <w:szCs w:val="28"/>
          <w:lang w:eastAsia="en-US"/>
        </w:rPr>
        <w:t>Особые</w:t>
      </w:r>
      <w:r w:rsidR="00D221BB" w:rsidRPr="007E1688">
        <w:rPr>
          <w:rStyle w:val="FontStyle89"/>
          <w:sz w:val="24"/>
          <w:szCs w:val="28"/>
          <w:lang w:val="en-US" w:eastAsia="en-US"/>
        </w:rPr>
        <w:t xml:space="preserve"> </w:t>
      </w:r>
      <w:r w:rsidR="00D221BB" w:rsidRPr="00040B84">
        <w:rPr>
          <w:rStyle w:val="FontStyle89"/>
          <w:sz w:val="24"/>
          <w:szCs w:val="28"/>
          <w:lang w:eastAsia="en-US"/>
        </w:rPr>
        <w:t>требования</w:t>
      </w:r>
      <w:r w:rsidR="00D221BB" w:rsidRPr="007E1688">
        <w:rPr>
          <w:rStyle w:val="FontStyle89"/>
          <w:sz w:val="24"/>
          <w:szCs w:val="28"/>
          <w:lang w:val="en-US" w:eastAsia="en-US"/>
        </w:rPr>
        <w:t xml:space="preserve"> </w:t>
      </w:r>
      <w:r w:rsidR="00D221BB" w:rsidRPr="00040B84">
        <w:rPr>
          <w:rStyle w:val="FontStyle89"/>
          <w:sz w:val="24"/>
          <w:szCs w:val="28"/>
          <w:lang w:eastAsia="en-US"/>
        </w:rPr>
        <w:t>к</w:t>
      </w:r>
      <w:r w:rsidR="00D221BB" w:rsidRPr="007E1688">
        <w:rPr>
          <w:rStyle w:val="FontStyle89"/>
          <w:sz w:val="24"/>
          <w:szCs w:val="28"/>
          <w:lang w:val="en-US" w:eastAsia="en-US"/>
        </w:rPr>
        <w:t xml:space="preserve"> </w:t>
      </w:r>
      <w:r w:rsidR="00D221BB" w:rsidRPr="00040B84">
        <w:rPr>
          <w:rStyle w:val="FontStyle89"/>
          <w:sz w:val="24"/>
          <w:szCs w:val="28"/>
          <w:lang w:eastAsia="en-US"/>
        </w:rPr>
        <w:t>датчикам</w:t>
      </w:r>
      <w:r w:rsidR="00D221BB" w:rsidRPr="007E1688">
        <w:rPr>
          <w:rStyle w:val="FontStyle89"/>
          <w:sz w:val="24"/>
          <w:szCs w:val="28"/>
          <w:lang w:val="en-US" w:eastAsia="en-US"/>
        </w:rPr>
        <w:t xml:space="preserve"> </w:t>
      </w:r>
      <w:r w:rsidR="00D221BB" w:rsidRPr="00040B84">
        <w:rPr>
          <w:rStyle w:val="FontStyle89"/>
          <w:sz w:val="24"/>
          <w:szCs w:val="28"/>
          <w:lang w:eastAsia="en-US"/>
        </w:rPr>
        <w:t>температуры</w:t>
      </w:r>
      <w:r w:rsidR="007E1688" w:rsidRPr="007E1688">
        <w:rPr>
          <w:rStyle w:val="FontStyle89"/>
          <w:sz w:val="24"/>
          <w:szCs w:val="28"/>
          <w:lang w:val="en-US" w:eastAsia="en-US"/>
        </w:rPr>
        <w:t>)</w:t>
      </w:r>
    </w:p>
    <w:p w14:paraId="4A189924" w14:textId="46213535" w:rsidR="00B25A62" w:rsidRPr="006D1F27" w:rsidRDefault="00B25A62" w:rsidP="003060AA">
      <w:pPr>
        <w:pStyle w:val="Style23"/>
        <w:widowControl/>
        <w:ind w:firstLine="720"/>
        <w:jc w:val="both"/>
        <w:rPr>
          <w:rStyle w:val="FontStyle89"/>
          <w:sz w:val="24"/>
          <w:szCs w:val="28"/>
          <w:lang w:val="en-US" w:eastAsia="en-US"/>
        </w:rPr>
      </w:pPr>
      <w:r w:rsidRPr="008C0514">
        <w:rPr>
          <w:rStyle w:val="FontStyle89"/>
          <w:sz w:val="24"/>
          <w:szCs w:val="28"/>
          <w:lang w:val="en-US" w:eastAsia="en-US"/>
        </w:rPr>
        <w:t xml:space="preserve">EN ISO 228-1:2003 </w:t>
      </w:r>
      <w:r w:rsidR="008C0514" w:rsidRPr="008C0514">
        <w:rPr>
          <w:rStyle w:val="FontStyle89"/>
          <w:sz w:val="24"/>
          <w:szCs w:val="28"/>
          <w:lang w:val="en-US" w:eastAsia="en-US"/>
        </w:rPr>
        <w:t>Pipe threads where pressure-tight joints are not made on the threads - Part 1: Dimensions, tolerances and designation (ISO 228-1:2000) (</w:t>
      </w:r>
      <w:r w:rsidR="00824AEC" w:rsidRPr="00040B84">
        <w:rPr>
          <w:rStyle w:val="FontStyle89"/>
          <w:sz w:val="24"/>
          <w:szCs w:val="28"/>
          <w:lang w:eastAsia="en-US"/>
        </w:rPr>
        <w:t>Резьбы</w:t>
      </w:r>
      <w:r w:rsidR="00824AEC" w:rsidRPr="008C0514">
        <w:rPr>
          <w:rStyle w:val="FontStyle89"/>
          <w:sz w:val="24"/>
          <w:szCs w:val="28"/>
          <w:lang w:val="en-US" w:eastAsia="en-US"/>
        </w:rPr>
        <w:t xml:space="preserve"> </w:t>
      </w:r>
      <w:r w:rsidR="00824AEC" w:rsidRPr="00040B84">
        <w:rPr>
          <w:rStyle w:val="FontStyle89"/>
          <w:sz w:val="24"/>
          <w:szCs w:val="28"/>
          <w:lang w:eastAsia="en-US"/>
        </w:rPr>
        <w:t>трубные</w:t>
      </w:r>
      <w:r w:rsidR="00824AEC" w:rsidRPr="008C0514">
        <w:rPr>
          <w:rStyle w:val="FontStyle89"/>
          <w:sz w:val="24"/>
          <w:szCs w:val="28"/>
          <w:lang w:val="en-US" w:eastAsia="en-US"/>
        </w:rPr>
        <w:t xml:space="preserve">, </w:t>
      </w:r>
      <w:r w:rsidR="00824AEC" w:rsidRPr="00040B84">
        <w:rPr>
          <w:rStyle w:val="FontStyle89"/>
          <w:sz w:val="24"/>
          <w:szCs w:val="28"/>
          <w:lang w:eastAsia="en-US"/>
        </w:rPr>
        <w:t>не</w:t>
      </w:r>
      <w:r w:rsidR="00824AEC" w:rsidRPr="008C0514">
        <w:rPr>
          <w:rStyle w:val="FontStyle89"/>
          <w:sz w:val="24"/>
          <w:szCs w:val="28"/>
          <w:lang w:val="en-US" w:eastAsia="en-US"/>
        </w:rPr>
        <w:t xml:space="preserve"> </w:t>
      </w:r>
      <w:r w:rsidR="00824AEC" w:rsidRPr="00040B84">
        <w:rPr>
          <w:rStyle w:val="FontStyle89"/>
          <w:sz w:val="24"/>
          <w:szCs w:val="28"/>
          <w:lang w:eastAsia="en-US"/>
        </w:rPr>
        <w:t>обеспечивающие</w:t>
      </w:r>
      <w:r w:rsidR="00824AEC" w:rsidRPr="008C0514">
        <w:rPr>
          <w:rStyle w:val="FontStyle89"/>
          <w:sz w:val="24"/>
          <w:szCs w:val="28"/>
          <w:lang w:val="en-US" w:eastAsia="en-US"/>
        </w:rPr>
        <w:t xml:space="preserve"> </w:t>
      </w:r>
      <w:r w:rsidR="00824AEC" w:rsidRPr="00040B84">
        <w:rPr>
          <w:rStyle w:val="FontStyle89"/>
          <w:sz w:val="24"/>
          <w:szCs w:val="28"/>
          <w:lang w:eastAsia="en-US"/>
        </w:rPr>
        <w:t>герметичность</w:t>
      </w:r>
      <w:r w:rsidR="00824AEC" w:rsidRPr="008C0514">
        <w:rPr>
          <w:rStyle w:val="FontStyle89"/>
          <w:sz w:val="24"/>
          <w:szCs w:val="28"/>
          <w:lang w:val="en-US" w:eastAsia="en-US"/>
        </w:rPr>
        <w:t xml:space="preserve"> </w:t>
      </w:r>
      <w:r w:rsidR="00824AEC" w:rsidRPr="00040B84">
        <w:rPr>
          <w:rStyle w:val="FontStyle89"/>
          <w:sz w:val="24"/>
          <w:szCs w:val="28"/>
          <w:lang w:eastAsia="en-US"/>
        </w:rPr>
        <w:t>соединения</w:t>
      </w:r>
      <w:r w:rsidR="00824AEC" w:rsidRPr="008C0514">
        <w:rPr>
          <w:rStyle w:val="FontStyle89"/>
          <w:sz w:val="24"/>
          <w:szCs w:val="28"/>
          <w:lang w:val="en-US" w:eastAsia="en-US"/>
        </w:rPr>
        <w:t xml:space="preserve">. </w:t>
      </w:r>
      <w:r w:rsidR="00824AEC" w:rsidRPr="00040B84">
        <w:rPr>
          <w:rStyle w:val="FontStyle89"/>
          <w:sz w:val="24"/>
          <w:szCs w:val="28"/>
          <w:lang w:eastAsia="en-US"/>
        </w:rPr>
        <w:t>Часть</w:t>
      </w:r>
      <w:r w:rsidR="00824AEC" w:rsidRPr="006D1F27">
        <w:rPr>
          <w:rStyle w:val="FontStyle89"/>
          <w:sz w:val="24"/>
          <w:szCs w:val="28"/>
          <w:lang w:val="en-US" w:eastAsia="en-US"/>
        </w:rPr>
        <w:t xml:space="preserve"> 1. </w:t>
      </w:r>
      <w:r w:rsidR="00824AEC" w:rsidRPr="00040B84">
        <w:rPr>
          <w:rStyle w:val="FontStyle89"/>
          <w:sz w:val="24"/>
          <w:szCs w:val="28"/>
          <w:lang w:eastAsia="en-US"/>
        </w:rPr>
        <w:t>Размеры</w:t>
      </w:r>
      <w:r w:rsidR="00824AEC" w:rsidRPr="006D1F27">
        <w:rPr>
          <w:rStyle w:val="FontStyle89"/>
          <w:sz w:val="24"/>
          <w:szCs w:val="28"/>
          <w:lang w:val="en-US" w:eastAsia="en-US"/>
        </w:rPr>
        <w:t xml:space="preserve">, </w:t>
      </w:r>
      <w:r w:rsidR="00824AEC" w:rsidRPr="00040B84">
        <w:rPr>
          <w:rStyle w:val="FontStyle89"/>
          <w:sz w:val="24"/>
          <w:szCs w:val="28"/>
          <w:lang w:eastAsia="en-US"/>
        </w:rPr>
        <w:t>допуски</w:t>
      </w:r>
      <w:r w:rsidR="00824AEC" w:rsidRPr="006D1F27">
        <w:rPr>
          <w:rStyle w:val="FontStyle89"/>
          <w:sz w:val="24"/>
          <w:szCs w:val="28"/>
          <w:lang w:val="en-US" w:eastAsia="en-US"/>
        </w:rPr>
        <w:t xml:space="preserve"> </w:t>
      </w:r>
      <w:r w:rsidR="00824AEC" w:rsidRPr="00040B84">
        <w:rPr>
          <w:rStyle w:val="FontStyle89"/>
          <w:sz w:val="24"/>
          <w:szCs w:val="28"/>
          <w:lang w:eastAsia="en-US"/>
        </w:rPr>
        <w:t>и</w:t>
      </w:r>
      <w:r w:rsidR="00824AEC" w:rsidRPr="006D1F27">
        <w:rPr>
          <w:rStyle w:val="FontStyle89"/>
          <w:sz w:val="24"/>
          <w:szCs w:val="28"/>
          <w:lang w:val="en-US" w:eastAsia="en-US"/>
        </w:rPr>
        <w:t xml:space="preserve"> </w:t>
      </w:r>
      <w:r w:rsidR="00824AEC" w:rsidRPr="00040B84">
        <w:rPr>
          <w:rStyle w:val="FontStyle89"/>
          <w:sz w:val="24"/>
          <w:szCs w:val="28"/>
          <w:lang w:eastAsia="en-US"/>
        </w:rPr>
        <w:t>обозначения</w:t>
      </w:r>
      <w:r w:rsidR="008C0514" w:rsidRPr="006D1F27">
        <w:rPr>
          <w:rStyle w:val="FontStyle89"/>
          <w:sz w:val="24"/>
          <w:szCs w:val="28"/>
          <w:lang w:val="en-US" w:eastAsia="en-US"/>
        </w:rPr>
        <w:t>)</w:t>
      </w:r>
    </w:p>
    <w:p w14:paraId="2CB7D09F" w14:textId="1A55B93D" w:rsidR="00B25A62" w:rsidRPr="008C0514" w:rsidRDefault="008C0514" w:rsidP="003060AA">
      <w:pPr>
        <w:pStyle w:val="Style23"/>
        <w:widowControl/>
        <w:ind w:firstLine="720"/>
        <w:jc w:val="both"/>
        <w:rPr>
          <w:rStyle w:val="FontStyle89"/>
          <w:sz w:val="24"/>
          <w:szCs w:val="28"/>
          <w:lang w:val="en-US" w:eastAsia="en-US"/>
        </w:rPr>
      </w:pPr>
      <w:r w:rsidRPr="006D1F27">
        <w:rPr>
          <w:rStyle w:val="FontStyle89"/>
          <w:sz w:val="24"/>
          <w:szCs w:val="28"/>
          <w:lang w:val="en-US" w:eastAsia="en-US"/>
        </w:rPr>
        <w:t>EN ISO 3166-1:2014</w:t>
      </w:r>
      <w:r w:rsidR="00B25A62" w:rsidRPr="006D1F27">
        <w:rPr>
          <w:rStyle w:val="FontStyle89"/>
          <w:sz w:val="24"/>
          <w:szCs w:val="28"/>
          <w:lang w:val="en-US" w:eastAsia="en-US"/>
        </w:rPr>
        <w:t xml:space="preserve"> </w:t>
      </w:r>
      <w:r w:rsidRPr="006D1F27">
        <w:rPr>
          <w:rStyle w:val="FontStyle89"/>
          <w:sz w:val="24"/>
          <w:szCs w:val="28"/>
          <w:lang w:val="en-US" w:eastAsia="en-US"/>
        </w:rPr>
        <w:t>Codes for the representation of names of countries and their subdivisions - Part 1: Country codes (ISO 3166-1:2013) (</w:t>
      </w:r>
      <w:r w:rsidR="0067564B" w:rsidRPr="00040B84">
        <w:rPr>
          <w:rStyle w:val="FontStyle89"/>
          <w:sz w:val="24"/>
          <w:szCs w:val="28"/>
          <w:lang w:eastAsia="en-US"/>
        </w:rPr>
        <w:t>Коды</w:t>
      </w:r>
      <w:r w:rsidR="0067564B" w:rsidRPr="006D1F27">
        <w:rPr>
          <w:rStyle w:val="FontStyle89"/>
          <w:sz w:val="24"/>
          <w:szCs w:val="28"/>
          <w:lang w:val="en-US" w:eastAsia="en-US"/>
        </w:rPr>
        <w:t xml:space="preserve"> </w:t>
      </w:r>
      <w:r w:rsidR="0067564B" w:rsidRPr="00040B84">
        <w:rPr>
          <w:rStyle w:val="FontStyle89"/>
          <w:sz w:val="24"/>
          <w:szCs w:val="28"/>
          <w:lang w:eastAsia="en-US"/>
        </w:rPr>
        <w:t>для</w:t>
      </w:r>
      <w:r w:rsidR="0067564B" w:rsidRPr="006D1F27">
        <w:rPr>
          <w:rStyle w:val="FontStyle89"/>
          <w:sz w:val="24"/>
          <w:szCs w:val="28"/>
          <w:lang w:val="en-US" w:eastAsia="en-US"/>
        </w:rPr>
        <w:t xml:space="preserve"> </w:t>
      </w:r>
      <w:r w:rsidR="0067564B" w:rsidRPr="00040B84">
        <w:rPr>
          <w:rStyle w:val="FontStyle89"/>
          <w:sz w:val="24"/>
          <w:szCs w:val="28"/>
          <w:lang w:eastAsia="en-US"/>
        </w:rPr>
        <w:t>представления</w:t>
      </w:r>
      <w:r w:rsidR="0067564B" w:rsidRPr="006D1F27">
        <w:rPr>
          <w:rStyle w:val="FontStyle89"/>
          <w:sz w:val="24"/>
          <w:szCs w:val="28"/>
          <w:lang w:val="en-US" w:eastAsia="en-US"/>
        </w:rPr>
        <w:t xml:space="preserve"> </w:t>
      </w:r>
      <w:r w:rsidR="0067564B" w:rsidRPr="00040B84">
        <w:rPr>
          <w:rStyle w:val="FontStyle89"/>
          <w:sz w:val="24"/>
          <w:szCs w:val="28"/>
          <w:lang w:eastAsia="en-US"/>
        </w:rPr>
        <w:t>названий</w:t>
      </w:r>
      <w:r w:rsidR="0067564B" w:rsidRPr="006D1F27">
        <w:rPr>
          <w:rStyle w:val="FontStyle89"/>
          <w:sz w:val="24"/>
          <w:szCs w:val="28"/>
          <w:lang w:val="en-US" w:eastAsia="en-US"/>
        </w:rPr>
        <w:t xml:space="preserve"> </w:t>
      </w:r>
      <w:r w:rsidR="0067564B" w:rsidRPr="00040B84">
        <w:rPr>
          <w:rStyle w:val="FontStyle89"/>
          <w:sz w:val="24"/>
          <w:szCs w:val="28"/>
          <w:lang w:eastAsia="en-US"/>
        </w:rPr>
        <w:t>стран</w:t>
      </w:r>
      <w:r w:rsidR="0067564B" w:rsidRPr="006D1F27">
        <w:rPr>
          <w:rStyle w:val="FontStyle89"/>
          <w:sz w:val="24"/>
          <w:szCs w:val="28"/>
          <w:lang w:val="en-US" w:eastAsia="en-US"/>
        </w:rPr>
        <w:t xml:space="preserve"> </w:t>
      </w:r>
      <w:r w:rsidR="0067564B" w:rsidRPr="00040B84">
        <w:rPr>
          <w:rStyle w:val="FontStyle89"/>
          <w:sz w:val="24"/>
          <w:szCs w:val="28"/>
          <w:lang w:eastAsia="en-US"/>
        </w:rPr>
        <w:t>и</w:t>
      </w:r>
      <w:r w:rsidR="0067564B" w:rsidRPr="006D1F27">
        <w:rPr>
          <w:rStyle w:val="FontStyle89"/>
          <w:sz w:val="24"/>
          <w:szCs w:val="28"/>
          <w:lang w:val="en-US" w:eastAsia="en-US"/>
        </w:rPr>
        <w:t xml:space="preserve"> </w:t>
      </w:r>
      <w:r w:rsidR="0067564B" w:rsidRPr="00040B84">
        <w:rPr>
          <w:rStyle w:val="FontStyle89"/>
          <w:sz w:val="24"/>
          <w:szCs w:val="28"/>
          <w:lang w:eastAsia="en-US"/>
        </w:rPr>
        <w:t>единиц</w:t>
      </w:r>
      <w:r w:rsidR="0067564B" w:rsidRPr="006D1F27">
        <w:rPr>
          <w:rStyle w:val="FontStyle89"/>
          <w:sz w:val="24"/>
          <w:szCs w:val="28"/>
          <w:lang w:val="en-US" w:eastAsia="en-US"/>
        </w:rPr>
        <w:t xml:space="preserve"> </w:t>
      </w:r>
      <w:r w:rsidR="0067564B" w:rsidRPr="00040B84">
        <w:rPr>
          <w:rStyle w:val="FontStyle89"/>
          <w:sz w:val="24"/>
          <w:szCs w:val="28"/>
          <w:lang w:eastAsia="en-US"/>
        </w:rPr>
        <w:t>их</w:t>
      </w:r>
      <w:r w:rsidR="0067564B" w:rsidRPr="006D1F27">
        <w:rPr>
          <w:rStyle w:val="FontStyle89"/>
          <w:sz w:val="24"/>
          <w:szCs w:val="28"/>
          <w:lang w:val="en-US" w:eastAsia="en-US"/>
        </w:rPr>
        <w:t xml:space="preserve"> </w:t>
      </w:r>
      <w:r w:rsidR="0067564B" w:rsidRPr="00040B84">
        <w:rPr>
          <w:rStyle w:val="FontStyle89"/>
          <w:sz w:val="24"/>
          <w:szCs w:val="28"/>
          <w:lang w:eastAsia="en-US"/>
        </w:rPr>
        <w:t>административно</w:t>
      </w:r>
      <w:r w:rsidR="0067564B" w:rsidRPr="006D1F27">
        <w:rPr>
          <w:rStyle w:val="FontStyle89"/>
          <w:sz w:val="24"/>
          <w:szCs w:val="28"/>
          <w:lang w:val="en-US" w:eastAsia="en-US"/>
        </w:rPr>
        <w:t>-</w:t>
      </w:r>
      <w:r w:rsidR="0067564B" w:rsidRPr="00040B84">
        <w:rPr>
          <w:rStyle w:val="FontStyle89"/>
          <w:sz w:val="24"/>
          <w:szCs w:val="28"/>
          <w:lang w:eastAsia="en-US"/>
        </w:rPr>
        <w:t>территориального</w:t>
      </w:r>
      <w:r w:rsidR="0067564B" w:rsidRPr="006D1F27">
        <w:rPr>
          <w:rStyle w:val="FontStyle89"/>
          <w:sz w:val="24"/>
          <w:szCs w:val="28"/>
          <w:lang w:val="en-US" w:eastAsia="en-US"/>
        </w:rPr>
        <w:t xml:space="preserve"> </w:t>
      </w:r>
      <w:r w:rsidR="0067564B" w:rsidRPr="00040B84">
        <w:rPr>
          <w:rStyle w:val="FontStyle89"/>
          <w:sz w:val="24"/>
          <w:szCs w:val="28"/>
          <w:lang w:eastAsia="en-US"/>
        </w:rPr>
        <w:t>деления</w:t>
      </w:r>
      <w:r w:rsidR="0067564B" w:rsidRPr="006D1F27">
        <w:rPr>
          <w:rStyle w:val="FontStyle89"/>
          <w:sz w:val="24"/>
          <w:szCs w:val="28"/>
          <w:lang w:val="en-US" w:eastAsia="en-US"/>
        </w:rPr>
        <w:t xml:space="preserve">. </w:t>
      </w:r>
      <w:r w:rsidR="0067564B" w:rsidRPr="00040B84">
        <w:rPr>
          <w:rStyle w:val="FontStyle89"/>
          <w:sz w:val="24"/>
          <w:szCs w:val="28"/>
          <w:lang w:eastAsia="en-US"/>
        </w:rPr>
        <w:t>Часть</w:t>
      </w:r>
      <w:r w:rsidR="0067564B" w:rsidRPr="006D1F27">
        <w:rPr>
          <w:rStyle w:val="FontStyle89"/>
          <w:sz w:val="24"/>
          <w:szCs w:val="28"/>
          <w:lang w:val="en-US" w:eastAsia="en-US"/>
        </w:rPr>
        <w:t xml:space="preserve"> 1. </w:t>
      </w:r>
      <w:r w:rsidR="0067564B" w:rsidRPr="00040B84">
        <w:rPr>
          <w:rStyle w:val="FontStyle89"/>
          <w:sz w:val="24"/>
          <w:szCs w:val="28"/>
          <w:lang w:eastAsia="en-US"/>
        </w:rPr>
        <w:t>Коды</w:t>
      </w:r>
      <w:r w:rsidR="0067564B" w:rsidRPr="008C0514">
        <w:rPr>
          <w:rStyle w:val="FontStyle89"/>
          <w:sz w:val="24"/>
          <w:szCs w:val="28"/>
          <w:lang w:val="en-US" w:eastAsia="en-US"/>
        </w:rPr>
        <w:t xml:space="preserve"> </w:t>
      </w:r>
      <w:r w:rsidR="0067564B" w:rsidRPr="00040B84">
        <w:rPr>
          <w:rStyle w:val="FontStyle89"/>
          <w:sz w:val="24"/>
          <w:szCs w:val="28"/>
          <w:lang w:eastAsia="en-US"/>
        </w:rPr>
        <w:t>стра</w:t>
      </w:r>
      <w:r w:rsidR="00C952B7">
        <w:rPr>
          <w:rStyle w:val="FontStyle89"/>
          <w:sz w:val="24"/>
          <w:szCs w:val="28"/>
          <w:lang w:eastAsia="en-US"/>
        </w:rPr>
        <w:t>н</w:t>
      </w:r>
      <w:r w:rsidRPr="008C0514">
        <w:rPr>
          <w:rStyle w:val="FontStyle89"/>
          <w:sz w:val="24"/>
          <w:szCs w:val="28"/>
          <w:lang w:val="en-US" w:eastAsia="en-US"/>
        </w:rPr>
        <w:t>)</w:t>
      </w:r>
    </w:p>
    <w:p w14:paraId="22CB35BC" w14:textId="77777777" w:rsidR="00B25A62" w:rsidRPr="006D1F27" w:rsidRDefault="00B25A62" w:rsidP="003060AA">
      <w:pPr>
        <w:pStyle w:val="Style23"/>
        <w:widowControl/>
        <w:ind w:firstLine="720"/>
        <w:jc w:val="both"/>
        <w:rPr>
          <w:rStyle w:val="FontStyle89"/>
          <w:sz w:val="24"/>
          <w:szCs w:val="28"/>
          <w:lang w:val="en-US" w:eastAsia="en-US"/>
        </w:rPr>
      </w:pPr>
      <w:r w:rsidRPr="008C0514">
        <w:rPr>
          <w:rStyle w:val="FontStyle89"/>
          <w:sz w:val="24"/>
          <w:szCs w:val="28"/>
          <w:lang w:val="en-US" w:eastAsia="en-US"/>
        </w:rPr>
        <w:t xml:space="preserve">ISO 7-1:1994 </w:t>
      </w:r>
      <w:r w:rsidR="008C0514" w:rsidRPr="008C0514">
        <w:rPr>
          <w:rStyle w:val="FontStyle89"/>
          <w:sz w:val="24"/>
          <w:szCs w:val="28"/>
          <w:lang w:val="en-US" w:eastAsia="en-US"/>
        </w:rPr>
        <w:t>Pipe threads where pressure-tight joints are made on the threads - Part 1: Dimensions, tolerances and designation (</w:t>
      </w:r>
      <w:r w:rsidR="0067564B" w:rsidRPr="00040B84">
        <w:rPr>
          <w:rStyle w:val="FontStyle89"/>
          <w:sz w:val="24"/>
          <w:szCs w:val="28"/>
          <w:lang w:eastAsia="en-US"/>
        </w:rPr>
        <w:t>Резьбы</w:t>
      </w:r>
      <w:r w:rsidR="0067564B" w:rsidRPr="008C0514">
        <w:rPr>
          <w:rStyle w:val="FontStyle89"/>
          <w:sz w:val="24"/>
          <w:szCs w:val="28"/>
          <w:lang w:val="en-US" w:eastAsia="en-US"/>
        </w:rPr>
        <w:t xml:space="preserve"> </w:t>
      </w:r>
      <w:r w:rsidR="0067564B" w:rsidRPr="00040B84">
        <w:rPr>
          <w:rStyle w:val="FontStyle89"/>
          <w:sz w:val="24"/>
          <w:szCs w:val="28"/>
          <w:lang w:eastAsia="en-US"/>
        </w:rPr>
        <w:t>трубные</w:t>
      </w:r>
      <w:r w:rsidR="0067564B" w:rsidRPr="008C0514">
        <w:rPr>
          <w:rStyle w:val="FontStyle89"/>
          <w:sz w:val="24"/>
          <w:szCs w:val="28"/>
          <w:lang w:val="en-US" w:eastAsia="en-US"/>
        </w:rPr>
        <w:t xml:space="preserve">, </w:t>
      </w:r>
      <w:r w:rsidR="0067564B" w:rsidRPr="00040B84">
        <w:rPr>
          <w:rStyle w:val="FontStyle89"/>
          <w:sz w:val="24"/>
          <w:szCs w:val="28"/>
          <w:lang w:eastAsia="en-US"/>
        </w:rPr>
        <w:t>обеспечивающие</w:t>
      </w:r>
      <w:r w:rsidR="0067564B" w:rsidRPr="008C0514">
        <w:rPr>
          <w:rStyle w:val="FontStyle89"/>
          <w:sz w:val="24"/>
          <w:szCs w:val="28"/>
          <w:lang w:val="en-US" w:eastAsia="en-US"/>
        </w:rPr>
        <w:t xml:space="preserve"> </w:t>
      </w:r>
      <w:r w:rsidR="0067564B" w:rsidRPr="00040B84">
        <w:rPr>
          <w:rStyle w:val="FontStyle89"/>
          <w:sz w:val="24"/>
          <w:szCs w:val="28"/>
          <w:lang w:eastAsia="en-US"/>
        </w:rPr>
        <w:t>герметичность</w:t>
      </w:r>
      <w:r w:rsidR="0067564B" w:rsidRPr="008C0514">
        <w:rPr>
          <w:rStyle w:val="FontStyle89"/>
          <w:sz w:val="24"/>
          <w:szCs w:val="28"/>
          <w:lang w:val="en-US" w:eastAsia="en-US"/>
        </w:rPr>
        <w:t xml:space="preserve"> </w:t>
      </w:r>
      <w:r w:rsidR="0067564B" w:rsidRPr="00040B84">
        <w:rPr>
          <w:rStyle w:val="FontStyle89"/>
          <w:sz w:val="24"/>
          <w:szCs w:val="28"/>
          <w:lang w:eastAsia="en-US"/>
        </w:rPr>
        <w:t>соединения</w:t>
      </w:r>
      <w:r w:rsidR="0067564B" w:rsidRPr="008C0514">
        <w:rPr>
          <w:rStyle w:val="FontStyle89"/>
          <w:sz w:val="24"/>
          <w:szCs w:val="28"/>
          <w:lang w:val="en-US" w:eastAsia="en-US"/>
        </w:rPr>
        <w:t xml:space="preserve">. </w:t>
      </w:r>
      <w:r w:rsidR="0067564B" w:rsidRPr="00040B84">
        <w:rPr>
          <w:rStyle w:val="FontStyle89"/>
          <w:sz w:val="24"/>
          <w:szCs w:val="28"/>
          <w:lang w:eastAsia="en-US"/>
        </w:rPr>
        <w:t>Часть</w:t>
      </w:r>
      <w:r w:rsidR="0067564B" w:rsidRPr="006D1F27">
        <w:rPr>
          <w:rStyle w:val="FontStyle89"/>
          <w:sz w:val="24"/>
          <w:szCs w:val="28"/>
          <w:lang w:val="en-US" w:eastAsia="en-US"/>
        </w:rPr>
        <w:t xml:space="preserve"> 1. </w:t>
      </w:r>
      <w:r w:rsidR="008C0514">
        <w:rPr>
          <w:rStyle w:val="FontStyle89"/>
          <w:sz w:val="24"/>
          <w:szCs w:val="28"/>
          <w:lang w:eastAsia="en-US"/>
        </w:rPr>
        <w:t>Размеры</w:t>
      </w:r>
      <w:r w:rsidR="008C0514" w:rsidRPr="006D1F27">
        <w:rPr>
          <w:rStyle w:val="FontStyle89"/>
          <w:sz w:val="24"/>
          <w:szCs w:val="28"/>
          <w:lang w:val="en-US" w:eastAsia="en-US"/>
        </w:rPr>
        <w:t xml:space="preserve">, </w:t>
      </w:r>
      <w:r w:rsidR="008C0514">
        <w:rPr>
          <w:rStyle w:val="FontStyle89"/>
          <w:sz w:val="24"/>
          <w:szCs w:val="28"/>
          <w:lang w:eastAsia="en-US"/>
        </w:rPr>
        <w:t>допуски</w:t>
      </w:r>
      <w:r w:rsidR="008C0514" w:rsidRPr="006D1F27">
        <w:rPr>
          <w:rStyle w:val="FontStyle89"/>
          <w:sz w:val="24"/>
          <w:szCs w:val="28"/>
          <w:lang w:val="en-US" w:eastAsia="en-US"/>
        </w:rPr>
        <w:t xml:space="preserve"> </w:t>
      </w:r>
      <w:r w:rsidR="008C0514">
        <w:rPr>
          <w:rStyle w:val="FontStyle89"/>
          <w:sz w:val="24"/>
          <w:szCs w:val="28"/>
          <w:lang w:eastAsia="en-US"/>
        </w:rPr>
        <w:t>и</w:t>
      </w:r>
      <w:r w:rsidR="008C0514" w:rsidRPr="006D1F27">
        <w:rPr>
          <w:rStyle w:val="FontStyle89"/>
          <w:sz w:val="24"/>
          <w:szCs w:val="28"/>
          <w:lang w:val="en-US" w:eastAsia="en-US"/>
        </w:rPr>
        <w:t xml:space="preserve"> </w:t>
      </w:r>
      <w:r w:rsidR="008C0514">
        <w:rPr>
          <w:rStyle w:val="FontStyle89"/>
          <w:sz w:val="24"/>
          <w:szCs w:val="28"/>
          <w:lang w:eastAsia="en-US"/>
        </w:rPr>
        <w:t>обозначение</w:t>
      </w:r>
      <w:r w:rsidR="008C0514" w:rsidRPr="006D1F27">
        <w:rPr>
          <w:rStyle w:val="FontStyle89"/>
          <w:sz w:val="24"/>
          <w:szCs w:val="28"/>
          <w:lang w:val="en-US" w:eastAsia="en-US"/>
        </w:rPr>
        <w:t>)</w:t>
      </w:r>
    </w:p>
    <w:p w14:paraId="68D93C32" w14:textId="77777777" w:rsidR="00B25A62" w:rsidRPr="008C0514" w:rsidRDefault="00B25A62" w:rsidP="003060AA">
      <w:pPr>
        <w:pStyle w:val="Style23"/>
        <w:widowControl/>
        <w:ind w:firstLine="720"/>
        <w:jc w:val="both"/>
        <w:rPr>
          <w:rStyle w:val="FontStyle89"/>
          <w:sz w:val="24"/>
          <w:szCs w:val="28"/>
          <w:lang w:val="en-US" w:eastAsia="en-US"/>
        </w:rPr>
      </w:pPr>
      <w:r w:rsidRPr="008C0514">
        <w:rPr>
          <w:rStyle w:val="FontStyle89"/>
          <w:sz w:val="24"/>
          <w:szCs w:val="28"/>
          <w:lang w:val="en-US" w:eastAsia="en-US"/>
        </w:rPr>
        <w:t xml:space="preserve">ISO 1182:2010 </w:t>
      </w:r>
      <w:r w:rsidR="008C0514" w:rsidRPr="008C0514">
        <w:rPr>
          <w:rStyle w:val="FontStyle89"/>
          <w:sz w:val="24"/>
          <w:szCs w:val="28"/>
          <w:lang w:val="en-US" w:eastAsia="en-US"/>
        </w:rPr>
        <w:t xml:space="preserve">Reaction to fire tests for products </w:t>
      </w:r>
      <w:r w:rsidR="00C87AD0" w:rsidRPr="00C87AD0">
        <w:rPr>
          <w:rStyle w:val="FontStyle89"/>
          <w:sz w:val="24"/>
          <w:szCs w:val="28"/>
          <w:lang w:val="en-US" w:eastAsia="en-US"/>
        </w:rPr>
        <w:t>-</w:t>
      </w:r>
      <w:r w:rsidR="008C0514" w:rsidRPr="008C0514">
        <w:rPr>
          <w:rStyle w:val="FontStyle89"/>
          <w:sz w:val="24"/>
          <w:szCs w:val="28"/>
          <w:lang w:val="en-US" w:eastAsia="en-US"/>
        </w:rPr>
        <w:t xml:space="preserve"> Non-combustibility test (</w:t>
      </w:r>
      <w:r w:rsidR="0067564B" w:rsidRPr="00040B84">
        <w:rPr>
          <w:rStyle w:val="FontStyle89"/>
          <w:sz w:val="24"/>
          <w:szCs w:val="28"/>
          <w:lang w:eastAsia="en-US"/>
        </w:rPr>
        <w:t>Реакция</w:t>
      </w:r>
      <w:r w:rsidR="0067564B" w:rsidRPr="008C0514">
        <w:rPr>
          <w:rStyle w:val="FontStyle89"/>
          <w:sz w:val="24"/>
          <w:szCs w:val="28"/>
          <w:lang w:val="en-US" w:eastAsia="en-US"/>
        </w:rPr>
        <w:t xml:space="preserve"> </w:t>
      </w:r>
      <w:r w:rsidR="0067564B" w:rsidRPr="00040B84">
        <w:rPr>
          <w:rStyle w:val="FontStyle89"/>
          <w:sz w:val="24"/>
          <w:szCs w:val="28"/>
          <w:lang w:eastAsia="en-US"/>
        </w:rPr>
        <w:t>на</w:t>
      </w:r>
      <w:r w:rsidR="0067564B" w:rsidRPr="008C0514">
        <w:rPr>
          <w:rStyle w:val="FontStyle89"/>
          <w:sz w:val="24"/>
          <w:szCs w:val="28"/>
          <w:lang w:val="en-US" w:eastAsia="en-US"/>
        </w:rPr>
        <w:t xml:space="preserve"> </w:t>
      </w:r>
      <w:r w:rsidR="0067564B" w:rsidRPr="00040B84">
        <w:rPr>
          <w:rStyle w:val="FontStyle89"/>
          <w:sz w:val="24"/>
          <w:szCs w:val="28"/>
          <w:lang w:eastAsia="en-US"/>
        </w:rPr>
        <w:t>огневые</w:t>
      </w:r>
      <w:r w:rsidR="0067564B" w:rsidRPr="008C0514">
        <w:rPr>
          <w:rStyle w:val="FontStyle89"/>
          <w:sz w:val="24"/>
          <w:szCs w:val="28"/>
          <w:lang w:val="en-US" w:eastAsia="en-US"/>
        </w:rPr>
        <w:t xml:space="preserve"> </w:t>
      </w:r>
      <w:r w:rsidR="0067564B" w:rsidRPr="00040B84">
        <w:rPr>
          <w:rStyle w:val="FontStyle89"/>
          <w:sz w:val="24"/>
          <w:szCs w:val="28"/>
          <w:lang w:eastAsia="en-US"/>
        </w:rPr>
        <w:t>испытания</w:t>
      </w:r>
      <w:r w:rsidR="0067564B" w:rsidRPr="008C0514">
        <w:rPr>
          <w:rStyle w:val="FontStyle89"/>
          <w:sz w:val="24"/>
          <w:szCs w:val="28"/>
          <w:lang w:val="en-US" w:eastAsia="en-US"/>
        </w:rPr>
        <w:t xml:space="preserve"> </w:t>
      </w:r>
      <w:r w:rsidR="0067564B" w:rsidRPr="00040B84">
        <w:rPr>
          <w:rStyle w:val="FontStyle89"/>
          <w:sz w:val="24"/>
          <w:szCs w:val="28"/>
          <w:lang w:eastAsia="en-US"/>
        </w:rPr>
        <w:t>строительных</w:t>
      </w:r>
      <w:r w:rsidR="0067564B" w:rsidRPr="008C0514">
        <w:rPr>
          <w:rStyle w:val="FontStyle89"/>
          <w:sz w:val="24"/>
          <w:szCs w:val="28"/>
          <w:lang w:val="en-US" w:eastAsia="en-US"/>
        </w:rPr>
        <w:t xml:space="preserve"> </w:t>
      </w:r>
      <w:r w:rsidR="0067564B" w:rsidRPr="00040B84">
        <w:rPr>
          <w:rStyle w:val="FontStyle89"/>
          <w:sz w:val="24"/>
          <w:szCs w:val="28"/>
          <w:lang w:eastAsia="en-US"/>
        </w:rPr>
        <w:t>материалов</w:t>
      </w:r>
      <w:r w:rsidR="0067564B" w:rsidRPr="008C0514">
        <w:rPr>
          <w:rStyle w:val="FontStyle89"/>
          <w:sz w:val="24"/>
          <w:szCs w:val="28"/>
          <w:lang w:val="en-US" w:eastAsia="en-US"/>
        </w:rPr>
        <w:t xml:space="preserve"> </w:t>
      </w:r>
      <w:r w:rsidR="0067564B" w:rsidRPr="00040B84">
        <w:rPr>
          <w:rStyle w:val="FontStyle89"/>
          <w:sz w:val="24"/>
          <w:szCs w:val="28"/>
          <w:lang w:eastAsia="en-US"/>
        </w:rPr>
        <w:t>и</w:t>
      </w:r>
      <w:r w:rsidR="0067564B" w:rsidRPr="008C0514">
        <w:rPr>
          <w:rStyle w:val="FontStyle89"/>
          <w:sz w:val="24"/>
          <w:szCs w:val="28"/>
          <w:lang w:val="en-US" w:eastAsia="en-US"/>
        </w:rPr>
        <w:t xml:space="preserve"> </w:t>
      </w:r>
      <w:r w:rsidR="0067564B" w:rsidRPr="00040B84">
        <w:rPr>
          <w:rStyle w:val="FontStyle89"/>
          <w:sz w:val="24"/>
          <w:szCs w:val="28"/>
          <w:lang w:eastAsia="en-US"/>
        </w:rPr>
        <w:t>изделий</w:t>
      </w:r>
      <w:r w:rsidR="0067564B" w:rsidRPr="008C0514">
        <w:rPr>
          <w:rStyle w:val="FontStyle89"/>
          <w:sz w:val="24"/>
          <w:szCs w:val="28"/>
          <w:lang w:val="en-US" w:eastAsia="en-US"/>
        </w:rPr>
        <w:t xml:space="preserve">. </w:t>
      </w:r>
      <w:r w:rsidR="0067564B" w:rsidRPr="00040B84">
        <w:rPr>
          <w:rStyle w:val="FontStyle89"/>
          <w:sz w:val="24"/>
          <w:szCs w:val="28"/>
          <w:lang w:eastAsia="en-US"/>
        </w:rPr>
        <w:t>Испытание</w:t>
      </w:r>
      <w:r w:rsidR="0067564B" w:rsidRPr="008C0514">
        <w:rPr>
          <w:rStyle w:val="FontStyle89"/>
          <w:sz w:val="24"/>
          <w:szCs w:val="28"/>
          <w:lang w:val="en-US" w:eastAsia="en-US"/>
        </w:rPr>
        <w:t xml:space="preserve"> </w:t>
      </w:r>
      <w:r w:rsidR="0067564B" w:rsidRPr="00040B84">
        <w:rPr>
          <w:rStyle w:val="FontStyle89"/>
          <w:sz w:val="24"/>
          <w:szCs w:val="28"/>
          <w:lang w:eastAsia="en-US"/>
        </w:rPr>
        <w:t>на</w:t>
      </w:r>
      <w:r w:rsidR="0067564B" w:rsidRPr="008C0514">
        <w:rPr>
          <w:rStyle w:val="FontStyle89"/>
          <w:sz w:val="24"/>
          <w:szCs w:val="28"/>
          <w:lang w:val="en-US" w:eastAsia="en-US"/>
        </w:rPr>
        <w:t xml:space="preserve"> </w:t>
      </w:r>
      <w:r w:rsidR="0067564B" w:rsidRPr="00040B84">
        <w:rPr>
          <w:rStyle w:val="FontStyle89"/>
          <w:sz w:val="24"/>
          <w:szCs w:val="28"/>
          <w:lang w:eastAsia="en-US"/>
        </w:rPr>
        <w:t>негорючесть</w:t>
      </w:r>
      <w:r w:rsidR="008C0514" w:rsidRPr="008C0514">
        <w:rPr>
          <w:rStyle w:val="FontStyle89"/>
          <w:sz w:val="24"/>
          <w:szCs w:val="28"/>
          <w:lang w:val="en-US" w:eastAsia="en-US"/>
        </w:rPr>
        <w:t>)</w:t>
      </w:r>
    </w:p>
    <w:p w14:paraId="70E72E44" w14:textId="77777777" w:rsidR="00B25A62" w:rsidRPr="00040B84" w:rsidRDefault="00B25A62" w:rsidP="003060AA">
      <w:pPr>
        <w:pStyle w:val="Style23"/>
        <w:widowControl/>
        <w:ind w:firstLine="720"/>
        <w:jc w:val="both"/>
        <w:rPr>
          <w:rStyle w:val="FontStyle89"/>
          <w:sz w:val="24"/>
          <w:szCs w:val="28"/>
          <w:lang w:eastAsia="en-US"/>
        </w:rPr>
      </w:pPr>
      <w:r w:rsidRPr="008C0514">
        <w:rPr>
          <w:rStyle w:val="FontStyle89"/>
          <w:sz w:val="24"/>
          <w:szCs w:val="28"/>
          <w:lang w:val="en-US" w:eastAsia="en-US"/>
        </w:rPr>
        <w:t xml:space="preserve">ISO 3864-2:2004 </w:t>
      </w:r>
      <w:r w:rsidR="008C0514" w:rsidRPr="008C0514">
        <w:rPr>
          <w:rStyle w:val="FontStyle89"/>
          <w:sz w:val="24"/>
          <w:szCs w:val="28"/>
          <w:lang w:val="en-US" w:eastAsia="en-US"/>
        </w:rPr>
        <w:t xml:space="preserve">Graphical symbols </w:t>
      </w:r>
      <w:r w:rsidR="00C87AD0" w:rsidRPr="00C87AD0">
        <w:rPr>
          <w:rStyle w:val="FontStyle89"/>
          <w:sz w:val="24"/>
          <w:szCs w:val="28"/>
          <w:lang w:val="en-US" w:eastAsia="en-US"/>
        </w:rPr>
        <w:t>-</w:t>
      </w:r>
      <w:r w:rsidR="008C0514" w:rsidRPr="008C0514">
        <w:rPr>
          <w:rStyle w:val="FontStyle89"/>
          <w:sz w:val="24"/>
          <w:szCs w:val="28"/>
          <w:lang w:val="en-US" w:eastAsia="en-US"/>
        </w:rPr>
        <w:t xml:space="preserve"> Safety colours and safety signs </w:t>
      </w:r>
      <w:r w:rsidR="00C87AD0" w:rsidRPr="00C87AD0">
        <w:rPr>
          <w:rStyle w:val="FontStyle89"/>
          <w:sz w:val="24"/>
          <w:szCs w:val="28"/>
          <w:lang w:val="en-US" w:eastAsia="en-US"/>
        </w:rPr>
        <w:t>-</w:t>
      </w:r>
      <w:r w:rsidR="008C0514" w:rsidRPr="008C0514">
        <w:rPr>
          <w:rStyle w:val="FontStyle89"/>
          <w:sz w:val="24"/>
          <w:szCs w:val="28"/>
          <w:lang w:val="en-US" w:eastAsia="en-US"/>
        </w:rPr>
        <w:t xml:space="preserve"> Part 2: Design principles for product safety labels (</w:t>
      </w:r>
      <w:r w:rsidR="0067564B" w:rsidRPr="00040B84">
        <w:rPr>
          <w:rStyle w:val="FontStyle89"/>
          <w:sz w:val="24"/>
          <w:szCs w:val="28"/>
          <w:lang w:eastAsia="en-US"/>
        </w:rPr>
        <w:t>Символы</w:t>
      </w:r>
      <w:r w:rsidR="0067564B" w:rsidRPr="008C0514">
        <w:rPr>
          <w:rStyle w:val="FontStyle89"/>
          <w:sz w:val="24"/>
          <w:szCs w:val="28"/>
          <w:lang w:val="en-US" w:eastAsia="en-US"/>
        </w:rPr>
        <w:t xml:space="preserve"> </w:t>
      </w:r>
      <w:r w:rsidR="0067564B" w:rsidRPr="00040B84">
        <w:rPr>
          <w:rStyle w:val="FontStyle89"/>
          <w:sz w:val="24"/>
          <w:szCs w:val="28"/>
          <w:lang w:eastAsia="en-US"/>
        </w:rPr>
        <w:t>графические</w:t>
      </w:r>
      <w:r w:rsidR="0067564B" w:rsidRPr="008C0514">
        <w:rPr>
          <w:rStyle w:val="FontStyle89"/>
          <w:sz w:val="24"/>
          <w:szCs w:val="28"/>
          <w:lang w:val="en-US" w:eastAsia="en-US"/>
        </w:rPr>
        <w:t xml:space="preserve">. </w:t>
      </w:r>
      <w:r w:rsidR="0067564B" w:rsidRPr="00040B84">
        <w:rPr>
          <w:rStyle w:val="FontStyle89"/>
          <w:sz w:val="24"/>
          <w:szCs w:val="28"/>
          <w:lang w:eastAsia="en-US"/>
        </w:rPr>
        <w:t>Цвета и знаки безопасности. Часть 2. Принципы проектирования для этикеток безопасности на изделиях</w:t>
      </w:r>
      <w:r w:rsidR="008C0514">
        <w:rPr>
          <w:rStyle w:val="FontStyle89"/>
          <w:sz w:val="24"/>
          <w:szCs w:val="28"/>
          <w:lang w:eastAsia="en-US"/>
        </w:rPr>
        <w:t>)</w:t>
      </w:r>
    </w:p>
    <w:p w14:paraId="6FE6DA51" w14:textId="77777777" w:rsidR="00E829A0" w:rsidRPr="00A00ADE" w:rsidRDefault="00E829A0" w:rsidP="003060AA">
      <w:pPr>
        <w:pStyle w:val="Style26"/>
        <w:widowControl/>
        <w:ind w:firstLine="720"/>
        <w:jc w:val="both"/>
        <w:rPr>
          <w:rStyle w:val="FontStyle74"/>
          <w:b w:val="0"/>
          <w:bCs/>
          <w:sz w:val="24"/>
          <w:szCs w:val="28"/>
          <w:lang w:eastAsia="en-US"/>
        </w:rPr>
      </w:pPr>
      <w:bookmarkStart w:id="4" w:name="bookmark5"/>
    </w:p>
    <w:p w14:paraId="065239C2"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3</w:t>
      </w:r>
      <w:bookmarkEnd w:id="4"/>
      <w:r w:rsidRPr="001D2312">
        <w:rPr>
          <w:rStyle w:val="FontStyle74"/>
          <w:bCs/>
          <w:sz w:val="24"/>
          <w:szCs w:val="28"/>
          <w:lang w:eastAsia="en-US"/>
        </w:rPr>
        <w:t xml:space="preserve"> </w:t>
      </w:r>
      <w:r w:rsidR="0067564B" w:rsidRPr="001D2312">
        <w:rPr>
          <w:rStyle w:val="FontStyle74"/>
          <w:bCs/>
          <w:sz w:val="24"/>
          <w:szCs w:val="28"/>
          <w:lang w:eastAsia="en-US"/>
        </w:rPr>
        <w:t>Термины и определения</w:t>
      </w:r>
    </w:p>
    <w:p w14:paraId="1B7E8359" w14:textId="77777777" w:rsidR="00A00ADE" w:rsidRDefault="00A00ADE" w:rsidP="003060AA">
      <w:pPr>
        <w:pStyle w:val="Style21"/>
        <w:widowControl/>
        <w:ind w:firstLine="720"/>
        <w:jc w:val="both"/>
        <w:rPr>
          <w:rStyle w:val="FontStyle89"/>
          <w:sz w:val="24"/>
          <w:szCs w:val="28"/>
          <w:lang w:eastAsia="en-US"/>
        </w:rPr>
      </w:pPr>
    </w:p>
    <w:p w14:paraId="5F81A5D4" w14:textId="77777777" w:rsidR="00B25A62" w:rsidRPr="001D2312" w:rsidRDefault="00A00ADE" w:rsidP="003060AA">
      <w:pPr>
        <w:pStyle w:val="Style21"/>
        <w:widowControl/>
        <w:ind w:firstLine="720"/>
        <w:jc w:val="both"/>
        <w:rPr>
          <w:rStyle w:val="FontStyle89"/>
          <w:sz w:val="24"/>
          <w:szCs w:val="28"/>
          <w:lang w:eastAsia="en-US"/>
        </w:rPr>
      </w:pPr>
      <w:r w:rsidRPr="00796EDA">
        <w:rPr>
          <w:color w:val="000000"/>
        </w:rPr>
        <w:t>В настоящем стандарте применяются</w:t>
      </w:r>
      <w:r w:rsidRPr="00AD65A1">
        <w:rPr>
          <w:color w:val="000000"/>
          <w:lang w:eastAsia="en-US"/>
        </w:rPr>
        <w:t xml:space="preserve"> </w:t>
      </w:r>
      <w:r w:rsidR="002B1482" w:rsidRPr="001D2312">
        <w:rPr>
          <w:rStyle w:val="FontStyle89"/>
          <w:sz w:val="24"/>
          <w:szCs w:val="28"/>
          <w:lang w:eastAsia="en-US"/>
        </w:rPr>
        <w:t>термины и определения, указанные в EN 12309-1:2014 и следующие</w:t>
      </w:r>
      <w:r w:rsidR="00B25A62" w:rsidRPr="001D2312">
        <w:rPr>
          <w:rStyle w:val="FontStyle89"/>
          <w:sz w:val="24"/>
          <w:szCs w:val="28"/>
          <w:lang w:eastAsia="en-US"/>
        </w:rPr>
        <w:t>.</w:t>
      </w:r>
    </w:p>
    <w:p w14:paraId="0BC38E36" w14:textId="77777777" w:rsidR="00CD61B5" w:rsidRPr="00A00ADE" w:rsidRDefault="00CD61B5" w:rsidP="003060AA">
      <w:pPr>
        <w:pStyle w:val="Style12"/>
        <w:widowControl/>
        <w:ind w:firstLine="720"/>
        <w:jc w:val="both"/>
        <w:rPr>
          <w:rStyle w:val="FontStyle87"/>
          <w:b w:val="0"/>
          <w:bCs/>
          <w:sz w:val="24"/>
          <w:szCs w:val="28"/>
          <w:lang w:eastAsia="en-US"/>
        </w:rPr>
      </w:pPr>
    </w:p>
    <w:p w14:paraId="68335913" w14:textId="2C23992D" w:rsidR="002B1482" w:rsidRPr="001D2312" w:rsidRDefault="00B25A62" w:rsidP="00180B46">
      <w:pPr>
        <w:pStyle w:val="Style12"/>
        <w:widowControl/>
        <w:ind w:firstLine="720"/>
        <w:jc w:val="both"/>
        <w:rPr>
          <w:rStyle w:val="FontStyle87"/>
          <w:b w:val="0"/>
          <w:bCs/>
          <w:sz w:val="24"/>
          <w:szCs w:val="28"/>
          <w:lang w:eastAsia="en-US"/>
        </w:rPr>
      </w:pPr>
      <w:r w:rsidRPr="001D2312">
        <w:rPr>
          <w:rStyle w:val="FontStyle87"/>
          <w:bCs/>
          <w:sz w:val="24"/>
          <w:szCs w:val="28"/>
          <w:lang w:eastAsia="en-US"/>
        </w:rPr>
        <w:t>3.1</w:t>
      </w:r>
      <w:r w:rsidR="00A00ADE">
        <w:rPr>
          <w:rStyle w:val="FontStyle87"/>
          <w:bCs/>
          <w:sz w:val="24"/>
          <w:szCs w:val="28"/>
          <w:lang w:eastAsia="en-US"/>
        </w:rPr>
        <w:t xml:space="preserve"> </w:t>
      </w:r>
      <w:bookmarkStart w:id="5" w:name="bookmark6"/>
      <w:r w:rsidR="002B1482" w:rsidRPr="001D2312">
        <w:rPr>
          <w:rStyle w:val="FontStyle87"/>
          <w:bCs/>
          <w:sz w:val="24"/>
          <w:szCs w:val="28"/>
          <w:lang w:eastAsia="en-US"/>
        </w:rPr>
        <w:t>автоматическая рециркуляция</w:t>
      </w:r>
      <w:r w:rsidR="00180B46">
        <w:rPr>
          <w:rStyle w:val="FontStyle87"/>
          <w:b w:val="0"/>
          <w:bCs/>
          <w:sz w:val="24"/>
          <w:szCs w:val="28"/>
          <w:lang w:eastAsia="en-US"/>
        </w:rPr>
        <w:t xml:space="preserve"> (</w:t>
      </w:r>
      <w:r w:rsidR="00300A6A" w:rsidRPr="00300A6A">
        <w:rPr>
          <w:rStyle w:val="FontStyle87"/>
          <w:b w:val="0"/>
          <w:bCs/>
          <w:sz w:val="24"/>
          <w:szCs w:val="28"/>
          <w:lang w:eastAsia="en-US"/>
        </w:rPr>
        <w:t>automatic recycling</w:t>
      </w:r>
      <w:r w:rsidR="00180B46">
        <w:rPr>
          <w:rStyle w:val="FontStyle87"/>
          <w:b w:val="0"/>
          <w:bCs/>
          <w:sz w:val="24"/>
          <w:szCs w:val="28"/>
          <w:lang w:eastAsia="en-US"/>
        </w:rPr>
        <w:t>): А</w:t>
      </w:r>
      <w:r w:rsidR="002B1482" w:rsidRPr="001D2312">
        <w:rPr>
          <w:rStyle w:val="FontStyle87"/>
          <w:b w:val="0"/>
          <w:bCs/>
          <w:sz w:val="24"/>
          <w:szCs w:val="28"/>
          <w:lang w:eastAsia="en-US"/>
        </w:rPr>
        <w:t>втоматический процесс, при котором после обрыва пламени во время работы подача газа прерывается, и процедура полного запуска запускается автоматически</w:t>
      </w:r>
      <w:r w:rsidR="00C952B7">
        <w:rPr>
          <w:rStyle w:val="FontStyle87"/>
          <w:b w:val="0"/>
          <w:bCs/>
          <w:sz w:val="24"/>
          <w:szCs w:val="28"/>
          <w:lang w:eastAsia="en-US"/>
        </w:rPr>
        <w:t>.</w:t>
      </w:r>
    </w:p>
    <w:p w14:paraId="14ED153B" w14:textId="77777777" w:rsidR="00CD61B5" w:rsidRPr="00300A6A" w:rsidRDefault="00CD61B5" w:rsidP="003060AA">
      <w:pPr>
        <w:pStyle w:val="Style26"/>
        <w:widowControl/>
        <w:ind w:firstLine="720"/>
        <w:jc w:val="both"/>
        <w:rPr>
          <w:rStyle w:val="FontStyle74"/>
          <w:b w:val="0"/>
          <w:bCs/>
          <w:sz w:val="24"/>
          <w:szCs w:val="28"/>
          <w:lang w:eastAsia="en-US"/>
        </w:rPr>
      </w:pPr>
    </w:p>
    <w:p w14:paraId="66543E6A"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4</w:t>
      </w:r>
      <w:bookmarkEnd w:id="5"/>
      <w:r w:rsidRPr="001D2312">
        <w:rPr>
          <w:rStyle w:val="FontStyle74"/>
          <w:bCs/>
          <w:sz w:val="24"/>
          <w:szCs w:val="28"/>
          <w:lang w:eastAsia="en-US"/>
        </w:rPr>
        <w:t xml:space="preserve"> </w:t>
      </w:r>
      <w:r w:rsidR="002B1482" w:rsidRPr="001D2312">
        <w:rPr>
          <w:rStyle w:val="FontStyle74"/>
          <w:bCs/>
          <w:sz w:val="24"/>
          <w:szCs w:val="28"/>
          <w:lang w:eastAsia="en-US"/>
        </w:rPr>
        <w:t>Классификация</w:t>
      </w:r>
    </w:p>
    <w:p w14:paraId="48EB5B5F" w14:textId="77777777" w:rsidR="00300A6A" w:rsidRDefault="00300A6A" w:rsidP="003060AA">
      <w:pPr>
        <w:pStyle w:val="Style21"/>
        <w:widowControl/>
        <w:ind w:firstLine="720"/>
        <w:jc w:val="both"/>
        <w:rPr>
          <w:rStyle w:val="FontStyle89"/>
          <w:sz w:val="24"/>
          <w:szCs w:val="28"/>
          <w:lang w:eastAsia="en-US"/>
        </w:rPr>
      </w:pPr>
    </w:p>
    <w:p w14:paraId="081D36D0" w14:textId="77777777" w:rsidR="002B1482" w:rsidRPr="001D2312" w:rsidRDefault="002B1482"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Приборы можно классифицировать по следующим признакам:</w:t>
      </w:r>
    </w:p>
    <w:p w14:paraId="63CC813B" w14:textId="77777777" w:rsidR="002B1482" w:rsidRPr="001D2312" w:rsidRDefault="00300A6A" w:rsidP="003060AA">
      <w:pPr>
        <w:pStyle w:val="Style21"/>
        <w:widowControl/>
        <w:ind w:firstLine="720"/>
        <w:jc w:val="both"/>
        <w:rPr>
          <w:rStyle w:val="FontStyle89"/>
          <w:sz w:val="24"/>
          <w:szCs w:val="28"/>
          <w:lang w:eastAsia="en-US"/>
        </w:rPr>
      </w:pPr>
      <w:r>
        <w:rPr>
          <w:rStyle w:val="FontStyle89"/>
          <w:sz w:val="24"/>
          <w:szCs w:val="28"/>
          <w:lang w:eastAsia="en-US"/>
        </w:rPr>
        <w:t>-</w:t>
      </w:r>
      <w:r w:rsidR="002B1482" w:rsidRPr="001D2312">
        <w:rPr>
          <w:rStyle w:val="FontStyle89"/>
          <w:sz w:val="24"/>
          <w:szCs w:val="28"/>
          <w:lang w:eastAsia="en-US"/>
        </w:rPr>
        <w:t xml:space="preserve"> используемым газам;</w:t>
      </w:r>
    </w:p>
    <w:p w14:paraId="3786B310" w14:textId="77777777" w:rsidR="002B1482" w:rsidRPr="001D2312" w:rsidRDefault="00300A6A" w:rsidP="003060AA">
      <w:pPr>
        <w:pStyle w:val="Style21"/>
        <w:widowControl/>
        <w:ind w:firstLine="720"/>
        <w:jc w:val="both"/>
        <w:rPr>
          <w:rStyle w:val="FontStyle89"/>
          <w:sz w:val="24"/>
          <w:szCs w:val="28"/>
          <w:lang w:eastAsia="en-US"/>
        </w:rPr>
      </w:pPr>
      <w:r>
        <w:rPr>
          <w:rStyle w:val="FontStyle89"/>
          <w:sz w:val="24"/>
          <w:szCs w:val="28"/>
          <w:lang w:eastAsia="en-US"/>
        </w:rPr>
        <w:t>-</w:t>
      </w:r>
      <w:r w:rsidR="002B1482" w:rsidRPr="001D2312">
        <w:rPr>
          <w:rStyle w:val="FontStyle89"/>
          <w:sz w:val="24"/>
          <w:szCs w:val="28"/>
          <w:lang w:eastAsia="en-US"/>
        </w:rPr>
        <w:t xml:space="preserve"> по способу подачи воздуха и удалению продуктов сгорания;</w:t>
      </w:r>
    </w:p>
    <w:p w14:paraId="4590459A" w14:textId="77777777" w:rsidR="002B1482" w:rsidRPr="001D2312" w:rsidRDefault="00300A6A" w:rsidP="003060AA">
      <w:pPr>
        <w:pStyle w:val="Style21"/>
        <w:widowControl/>
        <w:ind w:firstLine="720"/>
        <w:jc w:val="both"/>
        <w:rPr>
          <w:rStyle w:val="FontStyle89"/>
          <w:sz w:val="24"/>
          <w:szCs w:val="28"/>
          <w:lang w:eastAsia="en-US"/>
        </w:rPr>
      </w:pPr>
      <w:r>
        <w:rPr>
          <w:rStyle w:val="FontStyle89"/>
          <w:sz w:val="24"/>
          <w:szCs w:val="28"/>
          <w:lang w:eastAsia="en-US"/>
        </w:rPr>
        <w:t>-</w:t>
      </w:r>
      <w:r w:rsidR="002B1482" w:rsidRPr="001D2312">
        <w:rPr>
          <w:rStyle w:val="FontStyle89"/>
          <w:sz w:val="24"/>
          <w:szCs w:val="28"/>
          <w:lang w:eastAsia="en-US"/>
        </w:rPr>
        <w:t xml:space="preserve"> температура теплоносителя;</w:t>
      </w:r>
    </w:p>
    <w:p w14:paraId="4ACB0826" w14:textId="77777777" w:rsidR="00300A6A" w:rsidRDefault="00300A6A" w:rsidP="003060AA">
      <w:pPr>
        <w:pStyle w:val="Style21"/>
        <w:widowControl/>
        <w:ind w:firstLine="720"/>
        <w:jc w:val="both"/>
        <w:rPr>
          <w:rStyle w:val="FontStyle89"/>
          <w:sz w:val="24"/>
          <w:szCs w:val="28"/>
          <w:lang w:eastAsia="en-US"/>
        </w:rPr>
      </w:pPr>
      <w:r>
        <w:rPr>
          <w:rStyle w:val="FontStyle89"/>
          <w:sz w:val="24"/>
          <w:szCs w:val="28"/>
          <w:lang w:eastAsia="en-US"/>
        </w:rPr>
        <w:t>-</w:t>
      </w:r>
      <w:r w:rsidR="002B1482" w:rsidRPr="001D2312">
        <w:rPr>
          <w:rStyle w:val="FontStyle89"/>
          <w:sz w:val="24"/>
          <w:szCs w:val="28"/>
          <w:lang w:eastAsia="en-US"/>
        </w:rPr>
        <w:t xml:space="preserve"> их обозначению</w:t>
      </w:r>
      <w:r w:rsidR="00B25A62" w:rsidRPr="001D2312">
        <w:rPr>
          <w:rStyle w:val="FontStyle89"/>
          <w:sz w:val="24"/>
          <w:szCs w:val="28"/>
          <w:lang w:eastAsia="en-US"/>
        </w:rPr>
        <w:t>.</w:t>
      </w:r>
    </w:p>
    <w:p w14:paraId="639A3D94" w14:textId="77777777" w:rsidR="00C952B7" w:rsidRDefault="00C952B7" w:rsidP="003060AA">
      <w:pPr>
        <w:pStyle w:val="Style21"/>
        <w:widowControl/>
        <w:ind w:firstLine="720"/>
        <w:jc w:val="both"/>
        <w:rPr>
          <w:rStyle w:val="FontStyle89"/>
          <w:sz w:val="24"/>
          <w:szCs w:val="28"/>
          <w:lang w:eastAsia="en-US"/>
        </w:rPr>
      </w:pPr>
    </w:p>
    <w:p w14:paraId="6A048686" w14:textId="2955FD26" w:rsidR="00B25A62" w:rsidRPr="001D2312" w:rsidRDefault="00B25A62" w:rsidP="00300A6A">
      <w:pPr>
        <w:pStyle w:val="Style21"/>
        <w:widowControl/>
        <w:ind w:firstLine="720"/>
        <w:jc w:val="both"/>
        <w:rPr>
          <w:rStyle w:val="FontStyle74"/>
          <w:bCs/>
          <w:sz w:val="24"/>
          <w:szCs w:val="28"/>
          <w:lang w:eastAsia="en-US"/>
        </w:rPr>
      </w:pPr>
      <w:bookmarkStart w:id="6" w:name="bookmark7"/>
      <w:r w:rsidRPr="001D2312">
        <w:rPr>
          <w:rStyle w:val="FontStyle74"/>
          <w:bCs/>
          <w:sz w:val="24"/>
          <w:szCs w:val="28"/>
          <w:lang w:eastAsia="en-US"/>
        </w:rPr>
        <w:t>4</w:t>
      </w:r>
      <w:bookmarkEnd w:id="6"/>
      <w:r w:rsidR="006D6B06" w:rsidRPr="001D2312">
        <w:rPr>
          <w:rStyle w:val="FontStyle74"/>
          <w:bCs/>
          <w:sz w:val="24"/>
          <w:szCs w:val="28"/>
          <w:lang w:eastAsia="en-US"/>
        </w:rPr>
        <w:t xml:space="preserve">.1 </w:t>
      </w:r>
      <w:r w:rsidR="002B1482" w:rsidRPr="001D2312">
        <w:rPr>
          <w:rStyle w:val="FontStyle74"/>
          <w:bCs/>
          <w:sz w:val="24"/>
          <w:szCs w:val="28"/>
          <w:lang w:eastAsia="en-US"/>
        </w:rPr>
        <w:t>Классификация приборов</w:t>
      </w:r>
    </w:p>
    <w:p w14:paraId="4AA9B206" w14:textId="77777777" w:rsidR="00B25A62" w:rsidRPr="001D2312" w:rsidRDefault="00B25A62" w:rsidP="003060AA">
      <w:pPr>
        <w:pStyle w:val="Style13"/>
        <w:widowControl/>
        <w:ind w:firstLine="720"/>
        <w:jc w:val="both"/>
        <w:rPr>
          <w:rStyle w:val="FontStyle87"/>
          <w:bCs/>
          <w:sz w:val="24"/>
          <w:szCs w:val="28"/>
          <w:lang w:eastAsia="en-US"/>
        </w:rPr>
      </w:pPr>
      <w:bookmarkStart w:id="7" w:name="bookmark8"/>
      <w:r w:rsidRPr="001D2312">
        <w:rPr>
          <w:rStyle w:val="FontStyle87"/>
          <w:bCs/>
          <w:sz w:val="24"/>
          <w:szCs w:val="28"/>
          <w:lang w:eastAsia="en-US"/>
        </w:rPr>
        <w:t>4</w:t>
      </w:r>
      <w:bookmarkEnd w:id="7"/>
      <w:r w:rsidRPr="001D2312">
        <w:rPr>
          <w:rStyle w:val="FontStyle87"/>
          <w:bCs/>
          <w:sz w:val="24"/>
          <w:szCs w:val="28"/>
          <w:lang w:eastAsia="en-US"/>
        </w:rPr>
        <w:t xml:space="preserve">.1.1 </w:t>
      </w:r>
      <w:r w:rsidR="009579C5" w:rsidRPr="001D2312">
        <w:rPr>
          <w:rStyle w:val="FontStyle87"/>
          <w:bCs/>
          <w:sz w:val="24"/>
          <w:szCs w:val="28"/>
          <w:lang w:eastAsia="en-US"/>
        </w:rPr>
        <w:t>Классификация газов</w:t>
      </w:r>
    </w:p>
    <w:p w14:paraId="6B1F66DF" w14:textId="77777777" w:rsidR="00B25A62" w:rsidRPr="001D2312" w:rsidRDefault="00142FEA" w:rsidP="003060AA">
      <w:pPr>
        <w:pStyle w:val="Style21"/>
        <w:widowControl/>
        <w:ind w:firstLine="720"/>
        <w:jc w:val="both"/>
        <w:rPr>
          <w:rStyle w:val="FontStyle89"/>
          <w:sz w:val="24"/>
          <w:szCs w:val="28"/>
          <w:lang w:eastAsia="en-US"/>
        </w:rPr>
      </w:pPr>
      <w:r w:rsidRPr="001D2312">
        <w:rPr>
          <w:rStyle w:val="FontStyle89"/>
          <w:sz w:val="24"/>
          <w:szCs w:val="28"/>
          <w:lang w:eastAsia="en-US"/>
        </w:rPr>
        <w:t>Газы классифицированы на три класса, разделенные на группы в соответствии со значением индекса Воббе. Классы и группы газов, используемые в настоящем стандарте, соответствуют указанным в EN 437:2003+A1:2009</w:t>
      </w:r>
      <w:r w:rsidR="00B25A62" w:rsidRPr="001D2312">
        <w:rPr>
          <w:rStyle w:val="FontStyle89"/>
          <w:sz w:val="24"/>
          <w:szCs w:val="28"/>
          <w:lang w:eastAsia="en-US"/>
        </w:rPr>
        <w:t>.</w:t>
      </w:r>
    </w:p>
    <w:p w14:paraId="2EBA58EC" w14:textId="77777777" w:rsidR="00B25A62" w:rsidRPr="001D2312" w:rsidRDefault="00B25A62" w:rsidP="003060AA">
      <w:pPr>
        <w:pStyle w:val="Style13"/>
        <w:widowControl/>
        <w:ind w:firstLine="720"/>
        <w:jc w:val="both"/>
        <w:rPr>
          <w:rStyle w:val="FontStyle87"/>
          <w:bCs/>
          <w:sz w:val="24"/>
          <w:szCs w:val="28"/>
          <w:lang w:eastAsia="en-US"/>
        </w:rPr>
      </w:pPr>
      <w:bookmarkStart w:id="8" w:name="bookmark9"/>
      <w:r w:rsidRPr="001D2312">
        <w:rPr>
          <w:rStyle w:val="FontStyle87"/>
          <w:bCs/>
          <w:sz w:val="24"/>
          <w:szCs w:val="28"/>
          <w:lang w:eastAsia="en-US"/>
        </w:rPr>
        <w:t>4</w:t>
      </w:r>
      <w:bookmarkEnd w:id="8"/>
      <w:r w:rsidRPr="001D2312">
        <w:rPr>
          <w:rStyle w:val="FontStyle87"/>
          <w:bCs/>
          <w:sz w:val="24"/>
          <w:szCs w:val="28"/>
          <w:lang w:eastAsia="en-US"/>
        </w:rPr>
        <w:t xml:space="preserve">.1.2 </w:t>
      </w:r>
      <w:r w:rsidR="009579C5" w:rsidRPr="001D2312">
        <w:rPr>
          <w:rStyle w:val="FontStyle87"/>
          <w:bCs/>
          <w:sz w:val="24"/>
          <w:szCs w:val="28"/>
          <w:lang w:eastAsia="en-US"/>
        </w:rPr>
        <w:t>Классификация по способу подачи воздуха и способу удаления продуктов сгорания</w:t>
      </w:r>
    </w:p>
    <w:p w14:paraId="3DF21C64" w14:textId="77777777" w:rsidR="00B25A62" w:rsidRDefault="00142FEA" w:rsidP="003060AA">
      <w:pPr>
        <w:pStyle w:val="Style21"/>
        <w:widowControl/>
        <w:ind w:firstLine="720"/>
        <w:jc w:val="both"/>
        <w:rPr>
          <w:rStyle w:val="FontStyle89"/>
          <w:sz w:val="24"/>
          <w:szCs w:val="28"/>
          <w:lang w:eastAsia="en-US"/>
        </w:rPr>
      </w:pPr>
      <w:r w:rsidRPr="001D2312">
        <w:rPr>
          <w:rStyle w:val="FontStyle89"/>
          <w:sz w:val="24"/>
          <w:szCs w:val="28"/>
          <w:lang w:eastAsia="en-US"/>
        </w:rPr>
        <w:t>Применяются типы приборов, определенные в</w:t>
      </w:r>
      <w:r w:rsidR="00B25A62" w:rsidRPr="001D2312">
        <w:rPr>
          <w:rStyle w:val="FontStyle89"/>
          <w:sz w:val="24"/>
          <w:szCs w:val="28"/>
          <w:lang w:eastAsia="en-US"/>
        </w:rPr>
        <w:t xml:space="preserve"> CEN/TR 1749.</w:t>
      </w:r>
    </w:p>
    <w:p w14:paraId="0C380D2F" w14:textId="77777777" w:rsidR="00B25A62" w:rsidRPr="001D2312" w:rsidRDefault="00B25A62" w:rsidP="003060AA">
      <w:pPr>
        <w:pStyle w:val="Style37"/>
        <w:widowControl/>
        <w:ind w:firstLine="720"/>
        <w:jc w:val="both"/>
        <w:rPr>
          <w:rStyle w:val="FontStyle87"/>
          <w:bCs/>
          <w:sz w:val="24"/>
          <w:szCs w:val="28"/>
          <w:lang w:eastAsia="en-US"/>
        </w:rPr>
      </w:pPr>
      <w:bookmarkStart w:id="9" w:name="bookmark10"/>
      <w:r w:rsidRPr="001D2312">
        <w:rPr>
          <w:rStyle w:val="FontStyle87"/>
          <w:bCs/>
          <w:sz w:val="24"/>
          <w:szCs w:val="28"/>
          <w:lang w:eastAsia="en-US"/>
        </w:rPr>
        <w:t>4</w:t>
      </w:r>
      <w:bookmarkEnd w:id="9"/>
      <w:r w:rsidRPr="001D2312">
        <w:rPr>
          <w:rStyle w:val="FontStyle87"/>
          <w:bCs/>
          <w:sz w:val="24"/>
          <w:szCs w:val="28"/>
          <w:lang w:eastAsia="en-US"/>
        </w:rPr>
        <w:t xml:space="preserve">.1.3 </w:t>
      </w:r>
      <w:r w:rsidR="00D5233D" w:rsidRPr="001D2312">
        <w:rPr>
          <w:rStyle w:val="FontStyle87"/>
          <w:bCs/>
          <w:sz w:val="24"/>
          <w:szCs w:val="28"/>
          <w:lang w:eastAsia="en-US"/>
        </w:rPr>
        <w:t>Классификация по температуре теплоносителей</w:t>
      </w:r>
    </w:p>
    <w:p w14:paraId="5D5E8A48" w14:textId="77777777" w:rsidR="00B25A62" w:rsidRPr="001D2312" w:rsidRDefault="00B25A62" w:rsidP="003060AA">
      <w:pPr>
        <w:pStyle w:val="Style37"/>
        <w:widowControl/>
        <w:ind w:firstLine="720"/>
        <w:jc w:val="both"/>
        <w:rPr>
          <w:rStyle w:val="FontStyle87"/>
          <w:bCs/>
          <w:sz w:val="24"/>
          <w:szCs w:val="28"/>
          <w:lang w:eastAsia="en-US"/>
        </w:rPr>
      </w:pPr>
      <w:r w:rsidRPr="001D2312">
        <w:rPr>
          <w:rStyle w:val="FontStyle87"/>
          <w:bCs/>
          <w:sz w:val="24"/>
          <w:szCs w:val="28"/>
          <w:lang w:eastAsia="en-US"/>
        </w:rPr>
        <w:t xml:space="preserve">4.1.3.1 </w:t>
      </w:r>
      <w:r w:rsidR="00D5233D" w:rsidRPr="001D2312">
        <w:rPr>
          <w:rStyle w:val="FontStyle87"/>
          <w:bCs/>
          <w:sz w:val="24"/>
          <w:szCs w:val="28"/>
          <w:lang w:eastAsia="en-US"/>
        </w:rPr>
        <w:t>Общие положения</w:t>
      </w:r>
    </w:p>
    <w:p w14:paraId="0EEBCD91" w14:textId="77777777" w:rsidR="00D5233D" w:rsidRPr="001D2312" w:rsidRDefault="00D5233D" w:rsidP="003060AA">
      <w:pPr>
        <w:pStyle w:val="Style21"/>
        <w:widowControl/>
        <w:ind w:firstLine="720"/>
        <w:jc w:val="both"/>
        <w:rPr>
          <w:rStyle w:val="FontStyle89"/>
          <w:sz w:val="24"/>
          <w:szCs w:val="28"/>
          <w:lang w:eastAsia="en-US"/>
        </w:rPr>
      </w:pPr>
      <w:r w:rsidRPr="001D2312">
        <w:rPr>
          <w:rStyle w:val="FontStyle89"/>
          <w:sz w:val="24"/>
          <w:szCs w:val="28"/>
          <w:lang w:eastAsia="en-US"/>
        </w:rPr>
        <w:t>Классификация по температурам теплоносителей формируется так, что теплоносители указываются вместе с их температурами (в °C). Краткая классификация формируется так, что для теплоносителя используется характерная буква: A для воздуха, W для воды и B для соляного раствора.</w:t>
      </w:r>
    </w:p>
    <w:p w14:paraId="0739EC40" w14:textId="77777777" w:rsidR="00B25A62" w:rsidRPr="001D2312" w:rsidRDefault="00D5233D" w:rsidP="003060AA">
      <w:pPr>
        <w:pStyle w:val="Style21"/>
        <w:widowControl/>
        <w:ind w:firstLine="720"/>
        <w:jc w:val="both"/>
        <w:rPr>
          <w:rStyle w:val="FontStyle89"/>
          <w:sz w:val="24"/>
          <w:szCs w:val="28"/>
          <w:lang w:eastAsia="en-US"/>
        </w:rPr>
      </w:pPr>
      <w:r w:rsidRPr="001D2312">
        <w:rPr>
          <w:rStyle w:val="FontStyle89"/>
          <w:sz w:val="24"/>
          <w:szCs w:val="28"/>
          <w:lang w:eastAsia="en-US"/>
        </w:rPr>
        <w:t>В настоящем стандарте все упоминания термина «абсорбер» обозначают также «адсорбер», если функция прибора основана на адсорбции</w:t>
      </w:r>
      <w:r w:rsidR="00B25A62" w:rsidRPr="001D2312">
        <w:rPr>
          <w:rStyle w:val="FontStyle89"/>
          <w:sz w:val="24"/>
          <w:szCs w:val="28"/>
          <w:lang w:eastAsia="en-US"/>
        </w:rPr>
        <w:t>.</w:t>
      </w:r>
    </w:p>
    <w:p w14:paraId="54290C0B" w14:textId="77777777" w:rsidR="00B25A62" w:rsidRPr="001D2312" w:rsidRDefault="00B25A62" w:rsidP="003060AA">
      <w:pPr>
        <w:pStyle w:val="Style37"/>
        <w:widowControl/>
        <w:ind w:firstLine="720"/>
        <w:jc w:val="both"/>
        <w:rPr>
          <w:rStyle w:val="FontStyle87"/>
          <w:bCs/>
          <w:sz w:val="24"/>
          <w:szCs w:val="28"/>
          <w:lang w:eastAsia="en-US"/>
        </w:rPr>
      </w:pPr>
      <w:r w:rsidRPr="001D2312">
        <w:rPr>
          <w:rStyle w:val="FontStyle87"/>
          <w:bCs/>
          <w:sz w:val="24"/>
          <w:szCs w:val="28"/>
          <w:lang w:eastAsia="en-US"/>
        </w:rPr>
        <w:t xml:space="preserve">4.1.3.2 </w:t>
      </w:r>
      <w:r w:rsidR="009579C5" w:rsidRPr="001D2312">
        <w:rPr>
          <w:rStyle w:val="FontStyle87"/>
          <w:bCs/>
          <w:sz w:val="24"/>
          <w:szCs w:val="28"/>
          <w:lang w:eastAsia="en-US"/>
        </w:rPr>
        <w:t>Режим охлаждения</w:t>
      </w:r>
    </w:p>
    <w:p w14:paraId="45BFF60F" w14:textId="77777777" w:rsidR="00B25A62" w:rsidRPr="001D2312" w:rsidRDefault="009B12BF" w:rsidP="003060AA">
      <w:pPr>
        <w:pStyle w:val="Style21"/>
        <w:widowControl/>
        <w:ind w:firstLine="720"/>
        <w:jc w:val="both"/>
        <w:rPr>
          <w:rStyle w:val="FontStyle89"/>
          <w:sz w:val="24"/>
          <w:szCs w:val="28"/>
          <w:lang w:eastAsia="en-US"/>
        </w:rPr>
      </w:pPr>
      <w:r w:rsidRPr="001D2312">
        <w:rPr>
          <w:rStyle w:val="FontStyle89"/>
          <w:sz w:val="24"/>
          <w:szCs w:val="28"/>
          <w:lang w:eastAsia="en-US"/>
        </w:rPr>
        <w:t>При работе прибора в режиме охлаждения на первом месте указываются данные, относящиеся к конденсатору/абсорберу, а на втором - к испарителю</w:t>
      </w:r>
      <w:r w:rsidR="00B25A62" w:rsidRPr="001D2312">
        <w:rPr>
          <w:rStyle w:val="FontStyle89"/>
          <w:sz w:val="24"/>
          <w:szCs w:val="28"/>
          <w:lang w:eastAsia="en-US"/>
        </w:rPr>
        <w:t>.</w:t>
      </w:r>
    </w:p>
    <w:p w14:paraId="704F8526" w14:textId="77777777" w:rsidR="00B25A62" w:rsidRDefault="009B12BF"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Температуры воздуха </w:t>
      </w:r>
      <w:r w:rsidR="00300A6A">
        <w:rPr>
          <w:rStyle w:val="FontStyle89"/>
          <w:sz w:val="24"/>
          <w:szCs w:val="28"/>
          <w:lang w:eastAsia="en-US"/>
        </w:rPr>
        <w:t>–</w:t>
      </w:r>
      <w:r w:rsidRPr="001D2312">
        <w:rPr>
          <w:rStyle w:val="FontStyle89"/>
          <w:sz w:val="24"/>
          <w:szCs w:val="28"/>
          <w:lang w:eastAsia="en-US"/>
        </w:rPr>
        <w:t xml:space="preserve"> это температуры на входе. Температуры воды и соляного раствора для испарителя </w:t>
      </w:r>
      <w:r w:rsidR="00300A6A">
        <w:rPr>
          <w:rStyle w:val="FontStyle89"/>
          <w:sz w:val="24"/>
          <w:szCs w:val="28"/>
          <w:lang w:eastAsia="en-US"/>
        </w:rPr>
        <w:t>–</w:t>
      </w:r>
      <w:r w:rsidR="00300A6A" w:rsidRPr="001D2312">
        <w:rPr>
          <w:rStyle w:val="FontStyle89"/>
          <w:sz w:val="24"/>
          <w:szCs w:val="28"/>
          <w:lang w:eastAsia="en-US"/>
        </w:rPr>
        <w:t xml:space="preserve"> </w:t>
      </w:r>
      <w:r w:rsidRPr="001D2312">
        <w:rPr>
          <w:rStyle w:val="FontStyle89"/>
          <w:sz w:val="24"/>
          <w:szCs w:val="28"/>
          <w:lang w:eastAsia="en-US"/>
        </w:rPr>
        <w:t xml:space="preserve">это температуры на выходе. Температуры воды для конденсатора/абсорбера </w:t>
      </w:r>
      <w:r w:rsidR="00300A6A">
        <w:rPr>
          <w:rStyle w:val="FontStyle89"/>
          <w:sz w:val="24"/>
          <w:szCs w:val="28"/>
          <w:lang w:eastAsia="en-US"/>
        </w:rPr>
        <w:t>–</w:t>
      </w:r>
      <w:r w:rsidR="00300A6A" w:rsidRPr="001D2312">
        <w:rPr>
          <w:rStyle w:val="FontStyle89"/>
          <w:sz w:val="24"/>
          <w:szCs w:val="28"/>
          <w:lang w:eastAsia="en-US"/>
        </w:rPr>
        <w:t xml:space="preserve"> </w:t>
      </w:r>
      <w:r w:rsidRPr="001D2312">
        <w:rPr>
          <w:rStyle w:val="FontStyle89"/>
          <w:sz w:val="24"/>
          <w:szCs w:val="28"/>
          <w:lang w:eastAsia="en-US"/>
        </w:rPr>
        <w:t>это температуры на входе</w:t>
      </w:r>
      <w:r w:rsidR="00B25A62" w:rsidRPr="001D2312">
        <w:rPr>
          <w:rStyle w:val="FontStyle89"/>
          <w:sz w:val="24"/>
          <w:szCs w:val="28"/>
          <w:lang w:eastAsia="en-US"/>
        </w:rPr>
        <w:t>.</w:t>
      </w:r>
    </w:p>
    <w:p w14:paraId="35B3EBA1" w14:textId="77777777" w:rsidR="00300A6A" w:rsidRPr="001D2312" w:rsidRDefault="00300A6A" w:rsidP="003060AA">
      <w:pPr>
        <w:pStyle w:val="Style21"/>
        <w:widowControl/>
        <w:ind w:firstLine="720"/>
        <w:jc w:val="both"/>
        <w:rPr>
          <w:rStyle w:val="FontStyle89"/>
          <w:sz w:val="24"/>
          <w:szCs w:val="28"/>
          <w:lang w:eastAsia="en-US"/>
        </w:rPr>
      </w:pPr>
    </w:p>
    <w:p w14:paraId="52635DD2" w14:textId="77777777" w:rsidR="00B25A62" w:rsidRPr="00300A6A" w:rsidRDefault="009B12BF" w:rsidP="003060AA">
      <w:pPr>
        <w:pStyle w:val="Style38"/>
        <w:widowControl/>
        <w:ind w:firstLine="720"/>
        <w:jc w:val="both"/>
        <w:rPr>
          <w:rStyle w:val="FontStyle85"/>
          <w:b/>
          <w:i/>
          <w:sz w:val="20"/>
          <w:szCs w:val="28"/>
          <w:lang w:eastAsia="en-US"/>
        </w:rPr>
      </w:pPr>
      <w:r w:rsidRPr="00300A6A">
        <w:rPr>
          <w:rStyle w:val="FontStyle85"/>
          <w:b/>
          <w:i/>
          <w:sz w:val="20"/>
          <w:szCs w:val="28"/>
          <w:lang w:eastAsia="en-US"/>
        </w:rPr>
        <w:t xml:space="preserve">Пример </w:t>
      </w:r>
      <w:r w:rsidR="00300A6A">
        <w:rPr>
          <w:rStyle w:val="FontStyle85"/>
          <w:b/>
          <w:i/>
          <w:sz w:val="20"/>
          <w:szCs w:val="28"/>
          <w:lang w:eastAsia="en-US"/>
        </w:rPr>
        <w:t>–</w:t>
      </w:r>
      <w:r w:rsidRPr="00300A6A">
        <w:rPr>
          <w:rStyle w:val="FontStyle85"/>
          <w:b/>
          <w:i/>
          <w:sz w:val="20"/>
          <w:szCs w:val="28"/>
          <w:lang w:eastAsia="en-US"/>
        </w:rPr>
        <w:t xml:space="preserve"> A27/W7 </w:t>
      </w:r>
      <w:r w:rsidR="00AF06B3" w:rsidRPr="00300A6A">
        <w:rPr>
          <w:rStyle w:val="FontStyle85"/>
          <w:b/>
          <w:i/>
          <w:sz w:val="20"/>
          <w:szCs w:val="28"/>
          <w:lang w:eastAsia="en-US"/>
        </w:rPr>
        <w:t xml:space="preserve">означает температуру воздуха 27 </w:t>
      </w:r>
      <w:r w:rsidRPr="00300A6A">
        <w:rPr>
          <w:rStyle w:val="FontStyle85"/>
          <w:b/>
          <w:i/>
          <w:sz w:val="20"/>
          <w:szCs w:val="28"/>
          <w:lang w:eastAsia="en-US"/>
        </w:rPr>
        <w:t>°С на входе для конденсатора/абсорбера и температуру воды 7 °С на выходе для испарителя</w:t>
      </w:r>
      <w:r w:rsidR="00B25A62" w:rsidRPr="00300A6A">
        <w:rPr>
          <w:rStyle w:val="FontStyle85"/>
          <w:b/>
          <w:i/>
          <w:sz w:val="20"/>
          <w:szCs w:val="28"/>
          <w:lang w:eastAsia="en-US"/>
        </w:rPr>
        <w:t>.</w:t>
      </w:r>
    </w:p>
    <w:p w14:paraId="4913356D" w14:textId="77777777" w:rsidR="00300A6A" w:rsidRPr="001D2312" w:rsidRDefault="00300A6A" w:rsidP="003060AA">
      <w:pPr>
        <w:pStyle w:val="Style38"/>
        <w:widowControl/>
        <w:ind w:firstLine="720"/>
        <w:jc w:val="both"/>
        <w:rPr>
          <w:rStyle w:val="FontStyle85"/>
          <w:sz w:val="24"/>
          <w:szCs w:val="28"/>
          <w:lang w:eastAsia="en-US"/>
        </w:rPr>
      </w:pPr>
    </w:p>
    <w:p w14:paraId="00F58545" w14:textId="77777777" w:rsidR="00B25A62" w:rsidRPr="001D2312" w:rsidRDefault="00B25A62" w:rsidP="003060AA">
      <w:pPr>
        <w:pStyle w:val="Style37"/>
        <w:widowControl/>
        <w:ind w:firstLine="720"/>
        <w:jc w:val="both"/>
        <w:rPr>
          <w:rStyle w:val="FontStyle87"/>
          <w:bCs/>
          <w:sz w:val="24"/>
          <w:szCs w:val="28"/>
          <w:lang w:eastAsia="en-US"/>
        </w:rPr>
      </w:pPr>
      <w:r w:rsidRPr="001D2312">
        <w:rPr>
          <w:rStyle w:val="FontStyle87"/>
          <w:bCs/>
          <w:sz w:val="24"/>
          <w:szCs w:val="28"/>
          <w:lang w:eastAsia="en-US"/>
        </w:rPr>
        <w:t xml:space="preserve">4.1.3.3 </w:t>
      </w:r>
      <w:r w:rsidR="009B12BF" w:rsidRPr="001D2312">
        <w:rPr>
          <w:rStyle w:val="FontStyle87"/>
          <w:bCs/>
          <w:sz w:val="24"/>
          <w:szCs w:val="28"/>
          <w:lang w:eastAsia="en-US"/>
        </w:rPr>
        <w:t>Режим нагрева</w:t>
      </w:r>
    </w:p>
    <w:p w14:paraId="66066668" w14:textId="77777777" w:rsidR="00B25A62" w:rsidRPr="001D2312" w:rsidRDefault="009B12BF" w:rsidP="003060AA">
      <w:pPr>
        <w:pStyle w:val="Style21"/>
        <w:widowControl/>
        <w:ind w:firstLine="720"/>
        <w:jc w:val="both"/>
        <w:rPr>
          <w:rStyle w:val="FontStyle89"/>
          <w:sz w:val="24"/>
          <w:szCs w:val="28"/>
          <w:lang w:eastAsia="en-US"/>
        </w:rPr>
      </w:pPr>
      <w:r w:rsidRPr="001D2312">
        <w:rPr>
          <w:rStyle w:val="FontStyle89"/>
          <w:sz w:val="24"/>
          <w:szCs w:val="28"/>
          <w:lang w:eastAsia="en-US"/>
        </w:rPr>
        <w:t>При работе прибора в режиме отопления на первом месте указываются данные, относящиеся к</w:t>
      </w:r>
      <w:r w:rsidR="00B25A62" w:rsidRPr="001D2312">
        <w:rPr>
          <w:rStyle w:val="FontStyle89"/>
          <w:sz w:val="24"/>
          <w:szCs w:val="28"/>
          <w:lang w:eastAsia="en-US"/>
        </w:rPr>
        <w:t xml:space="preserve"> </w:t>
      </w:r>
      <w:r w:rsidRPr="001D2312">
        <w:rPr>
          <w:rStyle w:val="FontStyle89"/>
          <w:sz w:val="24"/>
          <w:szCs w:val="28"/>
          <w:lang w:eastAsia="en-US"/>
        </w:rPr>
        <w:t>наружному теплообменнику,</w:t>
      </w:r>
      <w:r w:rsidR="00B25A62" w:rsidRPr="001D2312">
        <w:rPr>
          <w:rStyle w:val="FontStyle89"/>
          <w:sz w:val="24"/>
          <w:szCs w:val="28"/>
          <w:lang w:eastAsia="en-US"/>
        </w:rPr>
        <w:t xml:space="preserve"> </w:t>
      </w:r>
      <w:r w:rsidRPr="001D2312">
        <w:rPr>
          <w:rStyle w:val="FontStyle89"/>
          <w:sz w:val="24"/>
          <w:szCs w:val="28"/>
          <w:lang w:eastAsia="en-US"/>
        </w:rPr>
        <w:t>а на втором к камерному теплообменнику</w:t>
      </w:r>
      <w:r w:rsidR="00B25A62" w:rsidRPr="001D2312">
        <w:rPr>
          <w:rStyle w:val="FontStyle89"/>
          <w:sz w:val="24"/>
          <w:szCs w:val="28"/>
          <w:lang w:eastAsia="en-US"/>
        </w:rPr>
        <w:t>.</w:t>
      </w:r>
    </w:p>
    <w:p w14:paraId="1E93826B" w14:textId="77777777" w:rsidR="00B25A62" w:rsidRDefault="009B12BF"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Температуры воздуха и воды/соляного раствора для наружного теплообменника </w:t>
      </w:r>
      <w:r w:rsidR="00BA50B0">
        <w:rPr>
          <w:rStyle w:val="FontStyle89"/>
          <w:sz w:val="24"/>
          <w:szCs w:val="28"/>
          <w:lang w:eastAsia="en-US"/>
        </w:rPr>
        <w:t>–</w:t>
      </w:r>
      <w:r w:rsidR="00BA50B0" w:rsidRPr="001D2312">
        <w:rPr>
          <w:rStyle w:val="FontStyle89"/>
          <w:sz w:val="24"/>
          <w:szCs w:val="28"/>
          <w:lang w:eastAsia="en-US"/>
        </w:rPr>
        <w:t xml:space="preserve"> </w:t>
      </w:r>
      <w:r w:rsidRPr="001D2312">
        <w:rPr>
          <w:rStyle w:val="FontStyle89"/>
          <w:sz w:val="24"/>
          <w:szCs w:val="28"/>
          <w:lang w:eastAsia="en-US"/>
        </w:rPr>
        <w:t xml:space="preserve">это температуры на входе. Температура воды/соляного раствора для камерного теплообменника </w:t>
      </w:r>
      <w:r w:rsidR="00BA50B0">
        <w:rPr>
          <w:rStyle w:val="FontStyle89"/>
          <w:sz w:val="24"/>
          <w:szCs w:val="28"/>
          <w:lang w:eastAsia="en-US"/>
        </w:rPr>
        <w:t>–</w:t>
      </w:r>
      <w:r w:rsidR="00BA50B0" w:rsidRPr="001D2312">
        <w:rPr>
          <w:rStyle w:val="FontStyle89"/>
          <w:sz w:val="24"/>
          <w:szCs w:val="28"/>
          <w:lang w:eastAsia="en-US"/>
        </w:rPr>
        <w:t xml:space="preserve"> </w:t>
      </w:r>
      <w:r w:rsidRPr="001D2312">
        <w:rPr>
          <w:rStyle w:val="FontStyle89"/>
          <w:sz w:val="24"/>
          <w:szCs w:val="28"/>
          <w:lang w:eastAsia="en-US"/>
        </w:rPr>
        <w:t>это температура на выходе</w:t>
      </w:r>
      <w:r w:rsidR="00B25A62" w:rsidRPr="001D2312">
        <w:rPr>
          <w:rStyle w:val="FontStyle89"/>
          <w:sz w:val="24"/>
          <w:szCs w:val="28"/>
          <w:lang w:eastAsia="en-US"/>
        </w:rPr>
        <w:t>.</w:t>
      </w:r>
    </w:p>
    <w:p w14:paraId="1BFF11A0" w14:textId="77777777" w:rsidR="00300A6A" w:rsidRPr="001D2312" w:rsidRDefault="00300A6A" w:rsidP="003060AA">
      <w:pPr>
        <w:pStyle w:val="Style21"/>
        <w:widowControl/>
        <w:ind w:firstLine="720"/>
        <w:jc w:val="both"/>
        <w:rPr>
          <w:rStyle w:val="FontStyle89"/>
          <w:sz w:val="24"/>
          <w:szCs w:val="28"/>
          <w:lang w:eastAsia="en-US"/>
        </w:rPr>
      </w:pPr>
    </w:p>
    <w:p w14:paraId="2353D6EE" w14:textId="77777777" w:rsidR="00B25A62" w:rsidRPr="00300A6A" w:rsidRDefault="009B12BF" w:rsidP="003060AA">
      <w:pPr>
        <w:pStyle w:val="Style38"/>
        <w:widowControl/>
        <w:ind w:firstLine="720"/>
        <w:jc w:val="both"/>
        <w:rPr>
          <w:rStyle w:val="FontStyle85"/>
          <w:b/>
          <w:i/>
          <w:sz w:val="20"/>
          <w:szCs w:val="28"/>
          <w:lang w:eastAsia="en-US"/>
        </w:rPr>
      </w:pPr>
      <w:r w:rsidRPr="00300A6A">
        <w:rPr>
          <w:rStyle w:val="FontStyle85"/>
          <w:b/>
          <w:i/>
          <w:sz w:val="20"/>
          <w:szCs w:val="28"/>
          <w:lang w:eastAsia="en-US"/>
        </w:rPr>
        <w:t xml:space="preserve">Пример </w:t>
      </w:r>
      <w:r w:rsidR="00300A6A">
        <w:rPr>
          <w:rStyle w:val="FontStyle85"/>
          <w:b/>
          <w:i/>
          <w:sz w:val="20"/>
          <w:szCs w:val="28"/>
          <w:lang w:eastAsia="en-US"/>
        </w:rPr>
        <w:t>–</w:t>
      </w:r>
      <w:r w:rsidR="00300A6A" w:rsidRPr="00300A6A">
        <w:rPr>
          <w:rStyle w:val="FontStyle85"/>
          <w:b/>
          <w:i/>
          <w:sz w:val="20"/>
          <w:szCs w:val="28"/>
          <w:lang w:eastAsia="en-US"/>
        </w:rPr>
        <w:t xml:space="preserve"> </w:t>
      </w:r>
      <w:r w:rsidRPr="00300A6A">
        <w:rPr>
          <w:rStyle w:val="FontStyle85"/>
          <w:b/>
          <w:i/>
          <w:sz w:val="20"/>
          <w:szCs w:val="28"/>
          <w:lang w:eastAsia="en-US"/>
        </w:rPr>
        <w:t>BO/W50 означает температуру соляного раствора 0</w:t>
      </w:r>
      <w:r w:rsidR="00300A6A">
        <w:rPr>
          <w:rStyle w:val="FontStyle85"/>
          <w:b/>
          <w:i/>
          <w:sz w:val="20"/>
          <w:szCs w:val="28"/>
          <w:lang w:eastAsia="en-US"/>
        </w:rPr>
        <w:t> </w:t>
      </w:r>
      <w:r w:rsidRPr="00300A6A">
        <w:rPr>
          <w:rStyle w:val="FontStyle85"/>
          <w:b/>
          <w:i/>
          <w:sz w:val="20"/>
          <w:szCs w:val="28"/>
          <w:lang w:eastAsia="en-US"/>
        </w:rPr>
        <w:t>°С на входе для наружного теплообменника,</w:t>
      </w:r>
      <w:r w:rsidR="00B25A62" w:rsidRPr="00300A6A">
        <w:rPr>
          <w:rStyle w:val="FontStyle85"/>
          <w:b/>
          <w:i/>
          <w:sz w:val="20"/>
          <w:szCs w:val="28"/>
          <w:lang w:eastAsia="en-US"/>
        </w:rPr>
        <w:t xml:space="preserve"> </w:t>
      </w:r>
      <w:r w:rsidRPr="00300A6A">
        <w:rPr>
          <w:rStyle w:val="FontStyle85"/>
          <w:b/>
          <w:i/>
          <w:sz w:val="20"/>
          <w:szCs w:val="28"/>
          <w:lang w:eastAsia="en-US"/>
        </w:rPr>
        <w:t>и температуру воды 50</w:t>
      </w:r>
      <w:r w:rsidR="00300A6A">
        <w:rPr>
          <w:rStyle w:val="FontStyle85"/>
          <w:b/>
          <w:i/>
          <w:sz w:val="20"/>
          <w:szCs w:val="28"/>
          <w:lang w:eastAsia="en-US"/>
        </w:rPr>
        <w:t> </w:t>
      </w:r>
      <w:r w:rsidRPr="00300A6A">
        <w:rPr>
          <w:rStyle w:val="FontStyle85"/>
          <w:b/>
          <w:i/>
          <w:sz w:val="20"/>
          <w:szCs w:val="28"/>
          <w:lang w:eastAsia="en-US"/>
        </w:rPr>
        <w:t>°С на выходе для конденсатора/абсорбера</w:t>
      </w:r>
      <w:r w:rsidR="00B25A62" w:rsidRPr="00300A6A">
        <w:rPr>
          <w:rStyle w:val="FontStyle85"/>
          <w:b/>
          <w:i/>
          <w:sz w:val="20"/>
          <w:szCs w:val="28"/>
          <w:lang w:eastAsia="en-US"/>
        </w:rPr>
        <w:t>.</w:t>
      </w:r>
    </w:p>
    <w:p w14:paraId="62693DF4" w14:textId="77777777" w:rsidR="00300A6A" w:rsidRPr="001D2312" w:rsidRDefault="00300A6A" w:rsidP="003060AA">
      <w:pPr>
        <w:pStyle w:val="Style38"/>
        <w:widowControl/>
        <w:ind w:firstLine="720"/>
        <w:jc w:val="both"/>
        <w:rPr>
          <w:rStyle w:val="FontStyle85"/>
          <w:sz w:val="24"/>
          <w:szCs w:val="28"/>
          <w:lang w:eastAsia="en-US"/>
        </w:rPr>
      </w:pPr>
    </w:p>
    <w:p w14:paraId="7A7A9D24" w14:textId="77777777" w:rsidR="006D6B06" w:rsidRPr="001D2312" w:rsidRDefault="00B25A62" w:rsidP="003060AA">
      <w:pPr>
        <w:pStyle w:val="Style37"/>
        <w:widowControl/>
        <w:ind w:firstLine="720"/>
        <w:jc w:val="both"/>
        <w:rPr>
          <w:rStyle w:val="FontStyle87"/>
          <w:bCs/>
          <w:sz w:val="24"/>
          <w:szCs w:val="28"/>
          <w:lang w:eastAsia="en-US"/>
        </w:rPr>
      </w:pPr>
      <w:bookmarkStart w:id="10" w:name="bookmark11"/>
      <w:r w:rsidRPr="001D2312">
        <w:rPr>
          <w:rStyle w:val="FontStyle87"/>
          <w:bCs/>
          <w:sz w:val="24"/>
          <w:szCs w:val="28"/>
          <w:lang w:eastAsia="en-US"/>
        </w:rPr>
        <w:t>4</w:t>
      </w:r>
      <w:bookmarkEnd w:id="10"/>
      <w:r w:rsidRPr="001D2312">
        <w:rPr>
          <w:rStyle w:val="FontStyle87"/>
          <w:bCs/>
          <w:sz w:val="24"/>
          <w:szCs w:val="28"/>
          <w:lang w:eastAsia="en-US"/>
        </w:rPr>
        <w:t xml:space="preserve">.1.4 </w:t>
      </w:r>
      <w:r w:rsidR="009B12BF" w:rsidRPr="001D2312">
        <w:rPr>
          <w:rStyle w:val="FontStyle87"/>
          <w:bCs/>
          <w:sz w:val="24"/>
          <w:szCs w:val="28"/>
          <w:lang w:eastAsia="en-US"/>
        </w:rPr>
        <w:t>Классификация согласно обозначению</w:t>
      </w:r>
    </w:p>
    <w:p w14:paraId="4CEB76AC" w14:textId="77777777" w:rsidR="00B25A62" w:rsidRPr="001D2312" w:rsidRDefault="006D6B06" w:rsidP="003060AA">
      <w:pPr>
        <w:pStyle w:val="Style37"/>
        <w:widowControl/>
        <w:ind w:firstLine="720"/>
        <w:jc w:val="both"/>
        <w:rPr>
          <w:rStyle w:val="FontStyle87"/>
          <w:bCs/>
          <w:sz w:val="24"/>
          <w:szCs w:val="28"/>
          <w:lang w:eastAsia="en-US"/>
        </w:rPr>
      </w:pPr>
      <w:r w:rsidRPr="001D2312">
        <w:rPr>
          <w:rStyle w:val="FontStyle87"/>
          <w:bCs/>
          <w:sz w:val="24"/>
          <w:szCs w:val="28"/>
          <w:lang w:eastAsia="en-US"/>
        </w:rPr>
        <w:t xml:space="preserve">4.1.4.1 </w:t>
      </w:r>
      <w:r w:rsidR="009579C5" w:rsidRPr="001D2312">
        <w:rPr>
          <w:rStyle w:val="FontStyle87"/>
          <w:bCs/>
          <w:sz w:val="24"/>
          <w:szCs w:val="28"/>
          <w:lang w:eastAsia="en-US"/>
        </w:rPr>
        <w:t>Режим охлаждения</w:t>
      </w:r>
    </w:p>
    <w:p w14:paraId="0034836C" w14:textId="77777777" w:rsidR="005D4A08" w:rsidRDefault="009B12BF"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Приборы, предназначенные для работы в режиме охлаждения, обозначаются так, что сначала указывается теплоноситель для камерного теплообменника, а затем теплоноситель для наружного теплообменника</w:t>
      </w:r>
      <w:r w:rsidR="00B25A62" w:rsidRPr="001D2312">
        <w:rPr>
          <w:rStyle w:val="FontStyle89"/>
          <w:sz w:val="24"/>
          <w:szCs w:val="28"/>
          <w:lang w:eastAsia="en-US"/>
        </w:rPr>
        <w:t xml:space="preserve">. </w:t>
      </w:r>
      <w:r w:rsidRPr="001D2312">
        <w:rPr>
          <w:rStyle w:val="FontStyle89"/>
          <w:sz w:val="24"/>
          <w:szCs w:val="28"/>
          <w:lang w:eastAsia="en-US"/>
        </w:rPr>
        <w:t xml:space="preserve">Примеры таких приборов приведены в </w:t>
      </w:r>
      <w:r w:rsidR="005D4A08">
        <w:rPr>
          <w:rStyle w:val="FontStyle89"/>
          <w:sz w:val="24"/>
          <w:szCs w:val="28"/>
          <w:lang w:eastAsia="en-US"/>
        </w:rPr>
        <w:t>т</w:t>
      </w:r>
      <w:r w:rsidRPr="001D2312">
        <w:rPr>
          <w:rStyle w:val="FontStyle89"/>
          <w:sz w:val="24"/>
          <w:szCs w:val="28"/>
          <w:lang w:eastAsia="en-US"/>
        </w:rPr>
        <w:t xml:space="preserve">аблице </w:t>
      </w:r>
      <w:r w:rsidR="00B25A62" w:rsidRPr="001D2312">
        <w:rPr>
          <w:rStyle w:val="FontStyle89"/>
          <w:sz w:val="24"/>
          <w:szCs w:val="28"/>
          <w:lang w:eastAsia="en-US"/>
        </w:rPr>
        <w:t>1.</w:t>
      </w:r>
    </w:p>
    <w:p w14:paraId="6BD65B43" w14:textId="77777777" w:rsidR="00C952B7" w:rsidRDefault="00C952B7" w:rsidP="005D4A08">
      <w:pPr>
        <w:pStyle w:val="Style21"/>
        <w:widowControl/>
        <w:ind w:firstLine="720"/>
        <w:jc w:val="both"/>
        <w:rPr>
          <w:rStyle w:val="FontStyle87"/>
          <w:b w:val="0"/>
          <w:bCs/>
          <w:spacing w:val="20"/>
          <w:sz w:val="24"/>
          <w:szCs w:val="28"/>
          <w:lang w:eastAsia="en-US"/>
        </w:rPr>
      </w:pPr>
    </w:p>
    <w:p w14:paraId="79A27F07" w14:textId="0D1B4FF0" w:rsidR="00B25A62" w:rsidRPr="005D4A08" w:rsidRDefault="009B12BF" w:rsidP="005D4A08">
      <w:pPr>
        <w:pStyle w:val="Style21"/>
        <w:widowControl/>
        <w:ind w:firstLine="720"/>
        <w:jc w:val="both"/>
        <w:rPr>
          <w:rStyle w:val="FontStyle87"/>
          <w:b w:val="0"/>
          <w:bCs/>
          <w:sz w:val="24"/>
          <w:szCs w:val="28"/>
          <w:lang w:eastAsia="en-US"/>
        </w:rPr>
      </w:pPr>
      <w:r w:rsidRPr="005D4A08">
        <w:rPr>
          <w:rStyle w:val="FontStyle87"/>
          <w:b w:val="0"/>
          <w:bCs/>
          <w:spacing w:val="20"/>
          <w:sz w:val="24"/>
          <w:szCs w:val="28"/>
          <w:lang w:eastAsia="en-US"/>
        </w:rPr>
        <w:t>Таблица</w:t>
      </w:r>
      <w:r w:rsidR="00CD61B5" w:rsidRPr="005D4A08">
        <w:rPr>
          <w:rStyle w:val="FontStyle87"/>
          <w:b w:val="0"/>
          <w:bCs/>
          <w:sz w:val="24"/>
          <w:szCs w:val="28"/>
          <w:lang w:eastAsia="en-US"/>
        </w:rPr>
        <w:t xml:space="preserve"> 1</w:t>
      </w:r>
      <w:r w:rsidR="005D4A08">
        <w:rPr>
          <w:rStyle w:val="FontStyle87"/>
          <w:b w:val="0"/>
          <w:bCs/>
          <w:sz w:val="24"/>
          <w:szCs w:val="28"/>
          <w:lang w:eastAsia="en-US"/>
        </w:rPr>
        <w:t xml:space="preserve"> </w:t>
      </w:r>
      <w:r w:rsidR="005D4A08">
        <w:rPr>
          <w:rStyle w:val="FontStyle89"/>
          <w:sz w:val="24"/>
          <w:szCs w:val="28"/>
          <w:lang w:eastAsia="en-US"/>
        </w:rPr>
        <w:t>–</w:t>
      </w:r>
      <w:r w:rsidR="005D4A08" w:rsidRPr="001D2312">
        <w:rPr>
          <w:rStyle w:val="FontStyle89"/>
          <w:sz w:val="24"/>
          <w:szCs w:val="28"/>
          <w:lang w:eastAsia="en-US"/>
        </w:rPr>
        <w:t xml:space="preserve"> </w:t>
      </w:r>
      <w:r w:rsidRPr="005D4A08">
        <w:rPr>
          <w:rStyle w:val="FontStyle87"/>
          <w:b w:val="0"/>
          <w:bCs/>
          <w:sz w:val="24"/>
          <w:szCs w:val="28"/>
          <w:lang w:eastAsia="en-US"/>
        </w:rPr>
        <w:t>Примеры приборов для охлаждения</w:t>
      </w:r>
    </w:p>
    <w:tbl>
      <w:tblPr>
        <w:tblW w:w="9639" w:type="dxa"/>
        <w:jc w:val="center"/>
        <w:tblLayout w:type="fixed"/>
        <w:tblCellMar>
          <w:left w:w="40" w:type="dxa"/>
          <w:right w:w="40" w:type="dxa"/>
        </w:tblCellMar>
        <w:tblLook w:val="0000" w:firstRow="0" w:lastRow="0" w:firstColumn="0" w:lastColumn="0" w:noHBand="0" w:noVBand="0"/>
      </w:tblPr>
      <w:tblGrid>
        <w:gridCol w:w="1842"/>
        <w:gridCol w:w="1843"/>
        <w:gridCol w:w="5954"/>
      </w:tblGrid>
      <w:tr w:rsidR="00B25A62" w:rsidRPr="002632AF" w14:paraId="6AC6D197" w14:textId="77777777" w:rsidTr="002632AF">
        <w:trPr>
          <w:trHeight w:val="114"/>
          <w:jc w:val="center"/>
        </w:trPr>
        <w:tc>
          <w:tcPr>
            <w:tcW w:w="3685" w:type="dxa"/>
            <w:gridSpan w:val="2"/>
            <w:tcBorders>
              <w:top w:val="single" w:sz="6" w:space="0" w:color="auto"/>
              <w:left w:val="single" w:sz="6" w:space="0" w:color="auto"/>
              <w:bottom w:val="single" w:sz="6" w:space="0" w:color="auto"/>
              <w:right w:val="single" w:sz="6" w:space="0" w:color="auto"/>
            </w:tcBorders>
          </w:tcPr>
          <w:p w14:paraId="69F0239B" w14:textId="77777777" w:rsidR="00B25A62" w:rsidRPr="002632AF" w:rsidRDefault="009B12BF" w:rsidP="005D4A08">
            <w:pPr>
              <w:pStyle w:val="Style43"/>
              <w:widowControl/>
              <w:jc w:val="center"/>
              <w:rPr>
                <w:rStyle w:val="FontStyle89"/>
                <w:sz w:val="24"/>
                <w:szCs w:val="28"/>
                <w:lang w:eastAsia="en-US"/>
              </w:rPr>
            </w:pPr>
            <w:r w:rsidRPr="002632AF">
              <w:rPr>
                <w:rStyle w:val="FontStyle89"/>
                <w:sz w:val="24"/>
                <w:szCs w:val="28"/>
                <w:lang w:eastAsia="en-US"/>
              </w:rPr>
              <w:t>Теплоноситель</w:t>
            </w:r>
          </w:p>
        </w:tc>
        <w:tc>
          <w:tcPr>
            <w:tcW w:w="5954" w:type="dxa"/>
            <w:tcBorders>
              <w:top w:val="single" w:sz="6" w:space="0" w:color="auto"/>
              <w:left w:val="single" w:sz="6" w:space="0" w:color="auto"/>
              <w:bottom w:val="single" w:sz="6" w:space="0" w:color="auto"/>
              <w:right w:val="single" w:sz="6" w:space="0" w:color="auto"/>
            </w:tcBorders>
          </w:tcPr>
          <w:p w14:paraId="3C92E779" w14:textId="77777777" w:rsidR="00B25A62" w:rsidRPr="002632AF" w:rsidRDefault="00AF06B3" w:rsidP="005D4A08">
            <w:pPr>
              <w:pStyle w:val="Style43"/>
              <w:widowControl/>
              <w:jc w:val="center"/>
              <w:rPr>
                <w:rStyle w:val="FontStyle89"/>
                <w:sz w:val="24"/>
                <w:szCs w:val="28"/>
                <w:lang w:eastAsia="en-US"/>
              </w:rPr>
            </w:pPr>
            <w:r w:rsidRPr="002632AF">
              <w:rPr>
                <w:rStyle w:val="FontStyle89"/>
                <w:sz w:val="24"/>
                <w:szCs w:val="28"/>
                <w:lang w:eastAsia="en-US"/>
              </w:rPr>
              <w:t>Обозначение</w:t>
            </w:r>
          </w:p>
        </w:tc>
      </w:tr>
      <w:tr w:rsidR="00B25A62" w:rsidRPr="002632AF" w14:paraId="4D8B23B6" w14:textId="77777777" w:rsidTr="002632AF">
        <w:trPr>
          <w:trHeight w:val="408"/>
          <w:jc w:val="center"/>
        </w:trPr>
        <w:tc>
          <w:tcPr>
            <w:tcW w:w="1842" w:type="dxa"/>
            <w:tcBorders>
              <w:top w:val="single" w:sz="6" w:space="0" w:color="auto"/>
              <w:left w:val="single" w:sz="6" w:space="0" w:color="auto"/>
              <w:bottom w:val="single" w:sz="6" w:space="0" w:color="auto"/>
              <w:right w:val="single" w:sz="6" w:space="0" w:color="auto"/>
            </w:tcBorders>
          </w:tcPr>
          <w:p w14:paraId="68637661" w14:textId="77777777" w:rsidR="00B25A62" w:rsidRPr="002632AF" w:rsidRDefault="009B12BF" w:rsidP="009B12BF">
            <w:pPr>
              <w:pStyle w:val="Style43"/>
              <w:widowControl/>
              <w:jc w:val="center"/>
              <w:rPr>
                <w:rStyle w:val="FontStyle89"/>
                <w:sz w:val="24"/>
                <w:szCs w:val="28"/>
                <w:lang w:eastAsia="en-US"/>
              </w:rPr>
            </w:pPr>
            <w:r w:rsidRPr="002632AF">
              <w:rPr>
                <w:rStyle w:val="FontStyle89"/>
                <w:sz w:val="24"/>
                <w:szCs w:val="28"/>
                <w:lang w:eastAsia="en-US"/>
              </w:rPr>
              <w:t>Камерный теплообменник</w:t>
            </w:r>
          </w:p>
        </w:tc>
        <w:tc>
          <w:tcPr>
            <w:tcW w:w="1843" w:type="dxa"/>
            <w:tcBorders>
              <w:top w:val="single" w:sz="6" w:space="0" w:color="auto"/>
              <w:left w:val="single" w:sz="6" w:space="0" w:color="auto"/>
              <w:bottom w:val="single" w:sz="6" w:space="0" w:color="auto"/>
              <w:right w:val="single" w:sz="6" w:space="0" w:color="auto"/>
            </w:tcBorders>
          </w:tcPr>
          <w:p w14:paraId="4AC15010" w14:textId="77777777" w:rsidR="00B25A62" w:rsidRPr="002632AF" w:rsidRDefault="009B12BF" w:rsidP="005D4A08">
            <w:pPr>
              <w:pStyle w:val="Style43"/>
              <w:widowControl/>
              <w:jc w:val="center"/>
              <w:rPr>
                <w:rStyle w:val="FontStyle89"/>
                <w:sz w:val="24"/>
                <w:szCs w:val="28"/>
                <w:lang w:eastAsia="en-US"/>
              </w:rPr>
            </w:pPr>
            <w:r w:rsidRPr="002632AF">
              <w:rPr>
                <w:rStyle w:val="FontStyle89"/>
                <w:sz w:val="24"/>
                <w:szCs w:val="28"/>
                <w:lang w:eastAsia="en-US"/>
              </w:rPr>
              <w:t>Наружный теплообменник</w:t>
            </w:r>
          </w:p>
        </w:tc>
        <w:tc>
          <w:tcPr>
            <w:tcW w:w="5954" w:type="dxa"/>
            <w:tcBorders>
              <w:top w:val="single" w:sz="6" w:space="0" w:color="auto"/>
              <w:left w:val="single" w:sz="6" w:space="0" w:color="auto"/>
              <w:bottom w:val="single" w:sz="6" w:space="0" w:color="auto"/>
              <w:right w:val="single" w:sz="6" w:space="0" w:color="auto"/>
            </w:tcBorders>
          </w:tcPr>
          <w:p w14:paraId="75295412" w14:textId="77777777" w:rsidR="00B25A62" w:rsidRPr="002632AF" w:rsidRDefault="00B25A62" w:rsidP="00B25A62">
            <w:pPr>
              <w:pStyle w:val="Style45"/>
              <w:widowControl/>
              <w:jc w:val="both"/>
              <w:rPr>
                <w:szCs w:val="28"/>
              </w:rPr>
            </w:pPr>
          </w:p>
        </w:tc>
      </w:tr>
      <w:tr w:rsidR="00B25A62" w:rsidRPr="002632AF" w14:paraId="07BFA00A" w14:textId="77777777" w:rsidTr="002632AF">
        <w:trPr>
          <w:trHeight w:val="696"/>
          <w:jc w:val="center"/>
        </w:trPr>
        <w:tc>
          <w:tcPr>
            <w:tcW w:w="1842" w:type="dxa"/>
            <w:tcBorders>
              <w:top w:val="single" w:sz="6" w:space="0" w:color="auto"/>
              <w:left w:val="single" w:sz="6" w:space="0" w:color="auto"/>
              <w:bottom w:val="single" w:sz="6" w:space="0" w:color="auto"/>
              <w:right w:val="single" w:sz="6" w:space="0" w:color="auto"/>
            </w:tcBorders>
          </w:tcPr>
          <w:p w14:paraId="6DE5C99E" w14:textId="77777777" w:rsidR="00B25A62" w:rsidRPr="002632AF" w:rsidRDefault="009B12BF" w:rsidP="00B25A62">
            <w:pPr>
              <w:pStyle w:val="Style43"/>
              <w:widowControl/>
              <w:jc w:val="both"/>
              <w:rPr>
                <w:rStyle w:val="FontStyle89"/>
                <w:sz w:val="24"/>
                <w:szCs w:val="28"/>
                <w:lang w:eastAsia="en-US"/>
              </w:rPr>
            </w:pPr>
            <w:r w:rsidRPr="002632AF">
              <w:rPr>
                <w:rStyle w:val="FontStyle89"/>
                <w:sz w:val="24"/>
                <w:szCs w:val="28"/>
                <w:lang w:eastAsia="en-US"/>
              </w:rPr>
              <w:t>Воздух</w:t>
            </w:r>
          </w:p>
        </w:tc>
        <w:tc>
          <w:tcPr>
            <w:tcW w:w="1843" w:type="dxa"/>
            <w:tcBorders>
              <w:top w:val="single" w:sz="6" w:space="0" w:color="auto"/>
              <w:left w:val="single" w:sz="6" w:space="0" w:color="auto"/>
              <w:bottom w:val="single" w:sz="6" w:space="0" w:color="auto"/>
              <w:right w:val="single" w:sz="6" w:space="0" w:color="auto"/>
            </w:tcBorders>
          </w:tcPr>
          <w:p w14:paraId="23749DB3" w14:textId="77777777" w:rsidR="00B25A62" w:rsidRPr="002632AF" w:rsidRDefault="009B12BF" w:rsidP="00B25A62">
            <w:pPr>
              <w:pStyle w:val="Style43"/>
              <w:widowControl/>
              <w:jc w:val="both"/>
              <w:rPr>
                <w:rStyle w:val="FontStyle89"/>
                <w:sz w:val="24"/>
                <w:szCs w:val="28"/>
                <w:vertAlign w:val="superscript"/>
                <w:lang w:eastAsia="en-US"/>
              </w:rPr>
            </w:pPr>
            <w:r w:rsidRPr="002632AF">
              <w:rPr>
                <w:rStyle w:val="FontStyle89"/>
                <w:sz w:val="24"/>
                <w:szCs w:val="28"/>
                <w:lang w:eastAsia="en-US"/>
              </w:rPr>
              <w:t>Вода</w:t>
            </w:r>
            <w:r w:rsidR="00B25A62" w:rsidRPr="002632AF">
              <w:rPr>
                <w:rStyle w:val="FontStyle89"/>
                <w:sz w:val="24"/>
                <w:szCs w:val="28"/>
                <w:lang w:eastAsia="en-US"/>
              </w:rPr>
              <w:t xml:space="preserve"> </w:t>
            </w:r>
            <w:r w:rsidR="00B25A62" w:rsidRPr="002632AF">
              <w:rPr>
                <w:rStyle w:val="FontStyle89"/>
                <w:sz w:val="24"/>
                <w:szCs w:val="28"/>
                <w:vertAlign w:val="superscript"/>
                <w:lang w:eastAsia="en-US"/>
              </w:rPr>
              <w:t>a</w:t>
            </w:r>
          </w:p>
        </w:tc>
        <w:tc>
          <w:tcPr>
            <w:tcW w:w="5954" w:type="dxa"/>
            <w:tcBorders>
              <w:top w:val="single" w:sz="6" w:space="0" w:color="auto"/>
              <w:left w:val="single" w:sz="6" w:space="0" w:color="auto"/>
              <w:bottom w:val="single" w:sz="6" w:space="0" w:color="auto"/>
              <w:right w:val="single" w:sz="6" w:space="0" w:color="auto"/>
            </w:tcBorders>
          </w:tcPr>
          <w:p w14:paraId="4BD293B3" w14:textId="77777777" w:rsidR="00B25A62" w:rsidRPr="002632AF" w:rsidRDefault="009B12BF" w:rsidP="00B25A62">
            <w:pPr>
              <w:pStyle w:val="Style43"/>
              <w:widowControl/>
              <w:jc w:val="both"/>
              <w:rPr>
                <w:rStyle w:val="FontStyle89"/>
                <w:sz w:val="24"/>
                <w:szCs w:val="28"/>
                <w:lang w:eastAsia="en-US"/>
              </w:rPr>
            </w:pPr>
            <w:r w:rsidRPr="002632AF">
              <w:rPr>
                <w:rStyle w:val="FontStyle89"/>
                <w:sz w:val="24"/>
                <w:szCs w:val="28"/>
                <w:lang w:eastAsia="en-US"/>
              </w:rPr>
              <w:t>Жидкостный чиллер с воздушным охлаждением</w:t>
            </w:r>
          </w:p>
          <w:p w14:paraId="6879124A" w14:textId="77777777" w:rsidR="00B25A62" w:rsidRPr="002632AF" w:rsidRDefault="009B12BF" w:rsidP="00B25A62">
            <w:pPr>
              <w:pStyle w:val="Style43"/>
              <w:widowControl/>
              <w:jc w:val="both"/>
              <w:rPr>
                <w:rStyle w:val="FontStyle89"/>
                <w:sz w:val="24"/>
                <w:szCs w:val="28"/>
                <w:lang w:eastAsia="en-US"/>
              </w:rPr>
            </w:pPr>
            <w:r w:rsidRPr="002632AF">
              <w:rPr>
                <w:rStyle w:val="FontStyle89"/>
                <w:sz w:val="24"/>
                <w:szCs w:val="28"/>
                <w:lang w:eastAsia="en-US"/>
              </w:rPr>
              <w:t>Жидкостный чиллер-нагреватель с воздушным охлаждением</w:t>
            </w:r>
          </w:p>
        </w:tc>
      </w:tr>
      <w:tr w:rsidR="00B25A62" w:rsidRPr="002632AF" w14:paraId="6172556C" w14:textId="77777777" w:rsidTr="002632AF">
        <w:trPr>
          <w:trHeight w:val="653"/>
          <w:jc w:val="center"/>
        </w:trPr>
        <w:tc>
          <w:tcPr>
            <w:tcW w:w="1842" w:type="dxa"/>
            <w:tcBorders>
              <w:top w:val="single" w:sz="6" w:space="0" w:color="auto"/>
              <w:left w:val="single" w:sz="6" w:space="0" w:color="auto"/>
              <w:bottom w:val="single" w:sz="6" w:space="0" w:color="auto"/>
              <w:right w:val="single" w:sz="6" w:space="0" w:color="auto"/>
            </w:tcBorders>
          </w:tcPr>
          <w:p w14:paraId="5D6B5C79" w14:textId="77777777" w:rsidR="00B25A62" w:rsidRPr="002632AF" w:rsidRDefault="00A15B6F" w:rsidP="00B25A62">
            <w:pPr>
              <w:pStyle w:val="Style43"/>
              <w:widowControl/>
              <w:jc w:val="both"/>
              <w:rPr>
                <w:rStyle w:val="FontStyle89"/>
                <w:sz w:val="24"/>
                <w:szCs w:val="28"/>
                <w:vertAlign w:val="superscript"/>
                <w:lang w:eastAsia="en-US"/>
              </w:rPr>
            </w:pPr>
            <w:r w:rsidRPr="002632AF">
              <w:rPr>
                <w:rStyle w:val="FontStyle89"/>
                <w:sz w:val="24"/>
                <w:szCs w:val="28"/>
                <w:lang w:eastAsia="en-US"/>
              </w:rPr>
              <w:t>Вода</w:t>
            </w:r>
            <w:r w:rsidR="00B25A62" w:rsidRPr="002632AF">
              <w:rPr>
                <w:rStyle w:val="FontStyle89"/>
                <w:sz w:val="24"/>
                <w:szCs w:val="28"/>
                <w:lang w:eastAsia="en-US"/>
              </w:rPr>
              <w:t xml:space="preserve"> </w:t>
            </w:r>
            <w:r w:rsidR="00B25A62" w:rsidRPr="002632AF">
              <w:rPr>
                <w:rStyle w:val="FontStyle89"/>
                <w:sz w:val="24"/>
                <w:szCs w:val="28"/>
                <w:vertAlign w:val="superscript"/>
                <w:lang w:eastAsia="en-US"/>
              </w:rPr>
              <w:t>a</w:t>
            </w:r>
          </w:p>
        </w:tc>
        <w:tc>
          <w:tcPr>
            <w:tcW w:w="1843" w:type="dxa"/>
            <w:tcBorders>
              <w:top w:val="single" w:sz="6" w:space="0" w:color="auto"/>
              <w:left w:val="single" w:sz="6" w:space="0" w:color="auto"/>
              <w:bottom w:val="single" w:sz="6" w:space="0" w:color="auto"/>
              <w:right w:val="single" w:sz="6" w:space="0" w:color="auto"/>
            </w:tcBorders>
          </w:tcPr>
          <w:p w14:paraId="7AC77AAD" w14:textId="77777777" w:rsidR="00B25A62" w:rsidRPr="002632AF" w:rsidRDefault="00A15B6F" w:rsidP="00B25A62">
            <w:pPr>
              <w:pStyle w:val="Style43"/>
              <w:widowControl/>
              <w:jc w:val="both"/>
              <w:rPr>
                <w:rStyle w:val="FontStyle89"/>
                <w:sz w:val="24"/>
                <w:szCs w:val="28"/>
                <w:vertAlign w:val="superscript"/>
                <w:lang w:eastAsia="en-US"/>
              </w:rPr>
            </w:pPr>
            <w:r w:rsidRPr="002632AF">
              <w:rPr>
                <w:rStyle w:val="FontStyle89"/>
                <w:sz w:val="24"/>
                <w:szCs w:val="28"/>
                <w:lang w:eastAsia="en-US"/>
              </w:rPr>
              <w:t>Вода</w:t>
            </w:r>
            <w:r w:rsidR="00B25A62" w:rsidRPr="002632AF">
              <w:rPr>
                <w:rStyle w:val="FontStyle89"/>
                <w:sz w:val="24"/>
                <w:szCs w:val="28"/>
                <w:lang w:eastAsia="en-US"/>
              </w:rPr>
              <w:t xml:space="preserve"> </w:t>
            </w:r>
            <w:r w:rsidR="00B25A62" w:rsidRPr="002632AF">
              <w:rPr>
                <w:rStyle w:val="FontStyle89"/>
                <w:sz w:val="24"/>
                <w:szCs w:val="28"/>
                <w:vertAlign w:val="superscript"/>
                <w:lang w:eastAsia="en-US"/>
              </w:rPr>
              <w:t>a</w:t>
            </w:r>
          </w:p>
        </w:tc>
        <w:tc>
          <w:tcPr>
            <w:tcW w:w="5954" w:type="dxa"/>
            <w:tcBorders>
              <w:top w:val="single" w:sz="6" w:space="0" w:color="auto"/>
              <w:left w:val="single" w:sz="6" w:space="0" w:color="auto"/>
              <w:bottom w:val="single" w:sz="6" w:space="0" w:color="auto"/>
              <w:right w:val="single" w:sz="6" w:space="0" w:color="auto"/>
            </w:tcBorders>
          </w:tcPr>
          <w:p w14:paraId="51BA2E31" w14:textId="77777777" w:rsidR="00A15B6F" w:rsidRPr="002632AF" w:rsidRDefault="00A15B6F" w:rsidP="00B25A62">
            <w:pPr>
              <w:pStyle w:val="Style43"/>
              <w:widowControl/>
              <w:jc w:val="both"/>
              <w:rPr>
                <w:rStyle w:val="FontStyle89"/>
                <w:sz w:val="24"/>
                <w:szCs w:val="28"/>
                <w:lang w:eastAsia="en-US"/>
              </w:rPr>
            </w:pPr>
            <w:r w:rsidRPr="002632AF">
              <w:rPr>
                <w:rStyle w:val="FontStyle89"/>
                <w:sz w:val="24"/>
                <w:szCs w:val="28"/>
                <w:lang w:eastAsia="en-US"/>
              </w:rPr>
              <w:t>Жидкостный чиллер с водяным охлаждением</w:t>
            </w:r>
          </w:p>
          <w:p w14:paraId="6E8AE4A4" w14:textId="77777777" w:rsidR="00B25A62" w:rsidRPr="002632AF" w:rsidRDefault="00A15B6F" w:rsidP="00B25A62">
            <w:pPr>
              <w:pStyle w:val="Style43"/>
              <w:widowControl/>
              <w:jc w:val="both"/>
              <w:rPr>
                <w:rStyle w:val="FontStyle89"/>
                <w:sz w:val="24"/>
                <w:szCs w:val="28"/>
                <w:lang w:eastAsia="en-US"/>
              </w:rPr>
            </w:pPr>
            <w:r w:rsidRPr="002632AF">
              <w:rPr>
                <w:rStyle w:val="FontStyle89"/>
                <w:sz w:val="24"/>
                <w:szCs w:val="28"/>
                <w:lang w:eastAsia="en-US"/>
              </w:rPr>
              <w:t>Жидкостный чиллер-нагреватель с водяным охлаждением</w:t>
            </w:r>
          </w:p>
        </w:tc>
      </w:tr>
      <w:tr w:rsidR="00B25A62" w:rsidRPr="002632AF" w14:paraId="0A5D639B" w14:textId="77777777" w:rsidTr="002632AF">
        <w:trPr>
          <w:trHeight w:val="658"/>
          <w:jc w:val="center"/>
        </w:trPr>
        <w:tc>
          <w:tcPr>
            <w:tcW w:w="1842" w:type="dxa"/>
            <w:tcBorders>
              <w:top w:val="single" w:sz="6" w:space="0" w:color="auto"/>
              <w:left w:val="single" w:sz="6" w:space="0" w:color="auto"/>
              <w:bottom w:val="single" w:sz="6" w:space="0" w:color="auto"/>
              <w:right w:val="single" w:sz="6" w:space="0" w:color="auto"/>
            </w:tcBorders>
          </w:tcPr>
          <w:p w14:paraId="7A43F529" w14:textId="77777777" w:rsidR="00B25A62" w:rsidRPr="002632AF" w:rsidRDefault="00A15B6F" w:rsidP="00B25A62">
            <w:pPr>
              <w:pStyle w:val="Style43"/>
              <w:widowControl/>
              <w:jc w:val="both"/>
              <w:rPr>
                <w:rStyle w:val="FontStyle89"/>
                <w:sz w:val="24"/>
                <w:szCs w:val="28"/>
                <w:lang w:eastAsia="en-US"/>
              </w:rPr>
            </w:pPr>
            <w:r w:rsidRPr="002632AF">
              <w:rPr>
                <w:rStyle w:val="FontStyle89"/>
                <w:sz w:val="24"/>
                <w:szCs w:val="28"/>
                <w:lang w:eastAsia="en-US"/>
              </w:rPr>
              <w:t>Соляной раствор</w:t>
            </w:r>
          </w:p>
        </w:tc>
        <w:tc>
          <w:tcPr>
            <w:tcW w:w="1843" w:type="dxa"/>
            <w:tcBorders>
              <w:top w:val="single" w:sz="6" w:space="0" w:color="auto"/>
              <w:left w:val="single" w:sz="6" w:space="0" w:color="auto"/>
              <w:bottom w:val="single" w:sz="6" w:space="0" w:color="auto"/>
              <w:right w:val="single" w:sz="6" w:space="0" w:color="auto"/>
            </w:tcBorders>
          </w:tcPr>
          <w:p w14:paraId="1C211970" w14:textId="77777777" w:rsidR="00B25A62" w:rsidRPr="002632AF" w:rsidRDefault="00A15B6F" w:rsidP="00A15B6F">
            <w:pPr>
              <w:pStyle w:val="Style43"/>
              <w:widowControl/>
              <w:jc w:val="both"/>
              <w:rPr>
                <w:rStyle w:val="FontStyle89"/>
                <w:sz w:val="24"/>
                <w:szCs w:val="28"/>
                <w:vertAlign w:val="superscript"/>
                <w:lang w:eastAsia="en-US"/>
              </w:rPr>
            </w:pPr>
            <w:r w:rsidRPr="002632AF">
              <w:rPr>
                <w:rStyle w:val="FontStyle89"/>
                <w:sz w:val="24"/>
                <w:szCs w:val="28"/>
                <w:lang w:eastAsia="en-US"/>
              </w:rPr>
              <w:t>Вода</w:t>
            </w:r>
            <w:r w:rsidR="00B25A62" w:rsidRPr="002632AF">
              <w:rPr>
                <w:rStyle w:val="FontStyle89"/>
                <w:sz w:val="24"/>
                <w:szCs w:val="28"/>
                <w:lang w:eastAsia="en-US"/>
              </w:rPr>
              <w:t xml:space="preserve"> </w:t>
            </w:r>
            <w:r w:rsidR="00B25A62" w:rsidRPr="002632AF">
              <w:rPr>
                <w:rStyle w:val="FontStyle89"/>
                <w:sz w:val="24"/>
                <w:szCs w:val="28"/>
                <w:vertAlign w:val="superscript"/>
                <w:lang w:eastAsia="en-US"/>
              </w:rPr>
              <w:t>a</w:t>
            </w:r>
          </w:p>
        </w:tc>
        <w:tc>
          <w:tcPr>
            <w:tcW w:w="5954" w:type="dxa"/>
            <w:tcBorders>
              <w:top w:val="single" w:sz="6" w:space="0" w:color="auto"/>
              <w:left w:val="single" w:sz="6" w:space="0" w:color="auto"/>
              <w:bottom w:val="single" w:sz="6" w:space="0" w:color="auto"/>
              <w:right w:val="single" w:sz="6" w:space="0" w:color="auto"/>
            </w:tcBorders>
          </w:tcPr>
          <w:p w14:paraId="3CD994C3" w14:textId="77777777" w:rsidR="00A15B6F" w:rsidRPr="002632AF" w:rsidRDefault="00A15B6F" w:rsidP="00B25A62">
            <w:pPr>
              <w:pStyle w:val="Style43"/>
              <w:widowControl/>
              <w:jc w:val="both"/>
              <w:rPr>
                <w:rStyle w:val="FontStyle89"/>
                <w:sz w:val="24"/>
                <w:szCs w:val="28"/>
                <w:lang w:eastAsia="en-US"/>
              </w:rPr>
            </w:pPr>
            <w:r w:rsidRPr="002632AF">
              <w:rPr>
                <w:rStyle w:val="FontStyle89"/>
                <w:sz w:val="24"/>
                <w:szCs w:val="28"/>
                <w:lang w:eastAsia="en-US"/>
              </w:rPr>
              <w:t xml:space="preserve">Жидкостный чиллер </w:t>
            </w:r>
            <w:r w:rsidR="002632AF" w:rsidRPr="002632AF">
              <w:rPr>
                <w:rStyle w:val="FontStyle89"/>
                <w:sz w:val="24"/>
                <w:szCs w:val="28"/>
                <w:lang w:eastAsia="en-US"/>
              </w:rPr>
              <w:t>с охлаждением соляным раствором</w:t>
            </w:r>
          </w:p>
          <w:p w14:paraId="022CC3BA" w14:textId="77777777" w:rsidR="00B25A62" w:rsidRPr="002632AF" w:rsidRDefault="00A15B6F" w:rsidP="00B25A62">
            <w:pPr>
              <w:pStyle w:val="Style43"/>
              <w:widowControl/>
              <w:jc w:val="both"/>
              <w:rPr>
                <w:rStyle w:val="FontStyle89"/>
                <w:sz w:val="24"/>
                <w:szCs w:val="28"/>
                <w:lang w:eastAsia="en-US"/>
              </w:rPr>
            </w:pPr>
            <w:r w:rsidRPr="002632AF">
              <w:rPr>
                <w:rStyle w:val="FontStyle89"/>
                <w:sz w:val="24"/>
                <w:szCs w:val="28"/>
                <w:lang w:eastAsia="en-US"/>
              </w:rPr>
              <w:t xml:space="preserve">Жидкостный чиллер-нагреватель </w:t>
            </w:r>
            <w:r w:rsidR="002632AF">
              <w:rPr>
                <w:rStyle w:val="FontStyle89"/>
                <w:sz w:val="24"/>
                <w:szCs w:val="28"/>
                <w:lang w:eastAsia="en-US"/>
              </w:rPr>
              <w:t>с охлаждением соляным раствором</w:t>
            </w:r>
          </w:p>
        </w:tc>
      </w:tr>
      <w:tr w:rsidR="00B25A62" w:rsidRPr="002632AF" w14:paraId="3FC430B1" w14:textId="77777777" w:rsidTr="002632AF">
        <w:trPr>
          <w:trHeight w:val="270"/>
          <w:jc w:val="center"/>
        </w:trPr>
        <w:tc>
          <w:tcPr>
            <w:tcW w:w="9639" w:type="dxa"/>
            <w:gridSpan w:val="3"/>
            <w:tcBorders>
              <w:top w:val="single" w:sz="6" w:space="0" w:color="auto"/>
              <w:left w:val="single" w:sz="6" w:space="0" w:color="auto"/>
              <w:bottom w:val="single" w:sz="6" w:space="0" w:color="auto"/>
              <w:right w:val="single" w:sz="6" w:space="0" w:color="auto"/>
            </w:tcBorders>
          </w:tcPr>
          <w:p w14:paraId="3BC2EB28" w14:textId="77777777" w:rsidR="00B25A62" w:rsidRPr="002632AF" w:rsidRDefault="00B25A62" w:rsidP="00B25A62">
            <w:pPr>
              <w:pStyle w:val="Style40"/>
              <w:widowControl/>
              <w:jc w:val="both"/>
              <w:rPr>
                <w:rStyle w:val="FontStyle85"/>
                <w:sz w:val="24"/>
                <w:szCs w:val="28"/>
                <w:lang w:eastAsia="en-US"/>
              </w:rPr>
            </w:pPr>
            <w:r w:rsidRPr="00321D89">
              <w:rPr>
                <w:rStyle w:val="FontStyle85"/>
                <w:sz w:val="20"/>
                <w:szCs w:val="28"/>
                <w:vertAlign w:val="superscript"/>
                <w:lang w:eastAsia="en-US"/>
              </w:rPr>
              <w:t>a</w:t>
            </w:r>
            <w:r w:rsidR="006D6B06" w:rsidRPr="00321D89">
              <w:rPr>
                <w:rStyle w:val="FontStyle85"/>
                <w:sz w:val="20"/>
                <w:szCs w:val="28"/>
                <w:lang w:eastAsia="en-US"/>
              </w:rPr>
              <w:t xml:space="preserve"> </w:t>
            </w:r>
            <w:r w:rsidR="00A15B6F" w:rsidRPr="00321D89">
              <w:rPr>
                <w:rStyle w:val="FontStyle85"/>
                <w:sz w:val="20"/>
                <w:szCs w:val="28"/>
                <w:lang w:eastAsia="en-US"/>
              </w:rPr>
              <w:t>Это описание также применяется, если вода содержит добавки в целях предотвращения коррозии, как указано в инструкции к прибору</w:t>
            </w:r>
            <w:r w:rsidRPr="00321D89">
              <w:rPr>
                <w:rStyle w:val="FontStyle85"/>
                <w:sz w:val="20"/>
                <w:szCs w:val="28"/>
                <w:lang w:eastAsia="en-US"/>
              </w:rPr>
              <w:t>.</w:t>
            </w:r>
          </w:p>
        </w:tc>
      </w:tr>
    </w:tbl>
    <w:p w14:paraId="648CD8AE" w14:textId="77777777" w:rsidR="00CD61B5" w:rsidRPr="008A19A2" w:rsidRDefault="00CD61B5" w:rsidP="003060AA">
      <w:pPr>
        <w:pStyle w:val="Style12"/>
        <w:widowControl/>
        <w:ind w:firstLine="720"/>
        <w:jc w:val="both"/>
        <w:rPr>
          <w:rStyle w:val="FontStyle87"/>
          <w:b w:val="0"/>
          <w:bCs/>
          <w:sz w:val="24"/>
          <w:szCs w:val="28"/>
          <w:lang w:eastAsia="en-US"/>
        </w:rPr>
      </w:pPr>
    </w:p>
    <w:p w14:paraId="0A617803" w14:textId="77777777" w:rsidR="00B25A62" w:rsidRPr="001D2312" w:rsidRDefault="006D6B06"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4.1.4.2 </w:t>
      </w:r>
      <w:r w:rsidR="00A15B6F" w:rsidRPr="001D2312">
        <w:rPr>
          <w:rStyle w:val="FontStyle87"/>
          <w:bCs/>
          <w:sz w:val="24"/>
          <w:szCs w:val="28"/>
          <w:lang w:eastAsia="en-US"/>
        </w:rPr>
        <w:t>Режим нагрева</w:t>
      </w:r>
    </w:p>
    <w:p w14:paraId="5845B4AD" w14:textId="77777777" w:rsidR="00A15B6F" w:rsidRPr="001D2312" w:rsidRDefault="00A15B6F" w:rsidP="003060AA">
      <w:pPr>
        <w:pStyle w:val="Style12"/>
        <w:widowControl/>
        <w:ind w:firstLine="720"/>
        <w:jc w:val="both"/>
        <w:rPr>
          <w:rStyle w:val="FontStyle89"/>
          <w:sz w:val="24"/>
          <w:szCs w:val="28"/>
          <w:lang w:eastAsia="en-US"/>
        </w:rPr>
      </w:pPr>
      <w:r w:rsidRPr="001D2312">
        <w:rPr>
          <w:rStyle w:val="FontStyle89"/>
          <w:sz w:val="24"/>
          <w:szCs w:val="28"/>
          <w:lang w:eastAsia="en-US"/>
        </w:rPr>
        <w:t>В настоящем стандарте приборы, предназначенные для работы в режиме нагрева, обозначаются так, что сначала указывается теплоноситель для наружного теплообменника, а затем теплоноситель для камерного теплообменника. Прим</w:t>
      </w:r>
      <w:r w:rsidR="008A19A2">
        <w:rPr>
          <w:rStyle w:val="FontStyle89"/>
          <w:sz w:val="24"/>
          <w:szCs w:val="28"/>
          <w:lang w:eastAsia="en-US"/>
        </w:rPr>
        <w:t>еры таких приборов приведены в т</w:t>
      </w:r>
      <w:r w:rsidRPr="001D2312">
        <w:rPr>
          <w:rStyle w:val="FontStyle89"/>
          <w:sz w:val="24"/>
          <w:szCs w:val="28"/>
          <w:lang w:eastAsia="en-US"/>
        </w:rPr>
        <w:t>аблице 2.</w:t>
      </w:r>
    </w:p>
    <w:p w14:paraId="0531236C" w14:textId="77777777" w:rsidR="00CD61B5" w:rsidRPr="008A19A2" w:rsidRDefault="00CD61B5" w:rsidP="008A19A2">
      <w:pPr>
        <w:pStyle w:val="Style12"/>
        <w:widowControl/>
        <w:ind w:firstLine="720"/>
        <w:jc w:val="both"/>
        <w:rPr>
          <w:rStyle w:val="FontStyle87"/>
          <w:b w:val="0"/>
          <w:bCs/>
          <w:sz w:val="24"/>
          <w:szCs w:val="28"/>
          <w:lang w:eastAsia="en-US"/>
        </w:rPr>
      </w:pPr>
    </w:p>
    <w:p w14:paraId="4928A027" w14:textId="77777777" w:rsidR="00B25A62" w:rsidRPr="008A19A2" w:rsidRDefault="005D4A08" w:rsidP="008A19A2">
      <w:pPr>
        <w:pStyle w:val="Style12"/>
        <w:widowControl/>
        <w:ind w:firstLine="720"/>
        <w:jc w:val="both"/>
        <w:rPr>
          <w:rStyle w:val="FontStyle87"/>
          <w:b w:val="0"/>
          <w:bCs/>
          <w:sz w:val="24"/>
          <w:szCs w:val="28"/>
          <w:lang w:eastAsia="en-US"/>
        </w:rPr>
      </w:pPr>
      <w:r w:rsidRPr="008A19A2">
        <w:rPr>
          <w:rStyle w:val="FontStyle87"/>
          <w:b w:val="0"/>
          <w:bCs/>
          <w:sz w:val="24"/>
          <w:szCs w:val="28"/>
          <w:lang w:eastAsia="en-US"/>
        </w:rPr>
        <w:t xml:space="preserve">Таблица </w:t>
      </w:r>
      <w:r w:rsidR="00CD61B5" w:rsidRPr="008A19A2">
        <w:rPr>
          <w:rStyle w:val="FontStyle87"/>
          <w:b w:val="0"/>
          <w:bCs/>
          <w:sz w:val="24"/>
          <w:szCs w:val="28"/>
          <w:lang w:eastAsia="en-US"/>
        </w:rPr>
        <w:t>2</w:t>
      </w:r>
      <w:r w:rsidR="008A19A2">
        <w:rPr>
          <w:rStyle w:val="FontStyle87"/>
          <w:b w:val="0"/>
          <w:bCs/>
          <w:sz w:val="24"/>
          <w:szCs w:val="28"/>
          <w:lang w:eastAsia="en-US"/>
        </w:rPr>
        <w:t xml:space="preserve"> </w:t>
      </w:r>
      <w:r w:rsidR="008A19A2" w:rsidRPr="008A19A2">
        <w:rPr>
          <w:rStyle w:val="FontStyle87"/>
          <w:bCs/>
          <w:sz w:val="24"/>
          <w:szCs w:val="28"/>
        </w:rPr>
        <w:t xml:space="preserve">– </w:t>
      </w:r>
      <w:r w:rsidR="00A15B6F" w:rsidRPr="008A19A2">
        <w:rPr>
          <w:rStyle w:val="FontStyle87"/>
          <w:b w:val="0"/>
          <w:bCs/>
          <w:sz w:val="24"/>
          <w:szCs w:val="28"/>
          <w:lang w:eastAsia="en-US"/>
        </w:rPr>
        <w:t>Примеры приборов, предназначенных для нагрева</w:t>
      </w:r>
    </w:p>
    <w:tbl>
      <w:tblPr>
        <w:tblW w:w="0" w:type="auto"/>
        <w:jc w:val="center"/>
        <w:tblLayout w:type="fixed"/>
        <w:tblCellMar>
          <w:left w:w="40" w:type="dxa"/>
          <w:right w:w="40" w:type="dxa"/>
        </w:tblCellMar>
        <w:tblLook w:val="0000" w:firstRow="0" w:lastRow="0" w:firstColumn="0" w:lastColumn="0" w:noHBand="0" w:noVBand="0"/>
      </w:tblPr>
      <w:tblGrid>
        <w:gridCol w:w="2694"/>
        <w:gridCol w:w="2409"/>
        <w:gridCol w:w="3897"/>
      </w:tblGrid>
      <w:tr w:rsidR="00B25A62" w:rsidRPr="008A19A2" w14:paraId="50B35D98" w14:textId="77777777" w:rsidTr="008A19A2">
        <w:trPr>
          <w:trHeight w:val="55"/>
          <w:jc w:val="center"/>
        </w:trPr>
        <w:tc>
          <w:tcPr>
            <w:tcW w:w="5103" w:type="dxa"/>
            <w:gridSpan w:val="2"/>
            <w:tcBorders>
              <w:top w:val="single" w:sz="6" w:space="0" w:color="auto"/>
              <w:left w:val="single" w:sz="6" w:space="0" w:color="auto"/>
              <w:bottom w:val="single" w:sz="6" w:space="0" w:color="auto"/>
              <w:right w:val="single" w:sz="6" w:space="0" w:color="auto"/>
            </w:tcBorders>
          </w:tcPr>
          <w:p w14:paraId="3694E1AB" w14:textId="77777777" w:rsidR="00B25A62" w:rsidRPr="008A19A2" w:rsidRDefault="00A15B6F" w:rsidP="008A19A2">
            <w:pPr>
              <w:pStyle w:val="Style43"/>
              <w:widowControl/>
              <w:jc w:val="center"/>
              <w:rPr>
                <w:rStyle w:val="FontStyle89"/>
                <w:sz w:val="24"/>
                <w:szCs w:val="28"/>
                <w:lang w:eastAsia="en-US"/>
              </w:rPr>
            </w:pPr>
            <w:r w:rsidRPr="008A19A2">
              <w:rPr>
                <w:rStyle w:val="FontStyle89"/>
                <w:sz w:val="24"/>
                <w:szCs w:val="28"/>
                <w:lang w:eastAsia="en-US"/>
              </w:rPr>
              <w:t>Теплоноситель</w:t>
            </w:r>
          </w:p>
        </w:tc>
        <w:tc>
          <w:tcPr>
            <w:tcW w:w="3897" w:type="dxa"/>
            <w:tcBorders>
              <w:top w:val="single" w:sz="6" w:space="0" w:color="auto"/>
              <w:left w:val="single" w:sz="6" w:space="0" w:color="auto"/>
              <w:bottom w:val="single" w:sz="6" w:space="0" w:color="auto"/>
              <w:right w:val="single" w:sz="6" w:space="0" w:color="auto"/>
            </w:tcBorders>
          </w:tcPr>
          <w:p w14:paraId="08A22D5F" w14:textId="77777777" w:rsidR="00B25A62" w:rsidRPr="008A19A2" w:rsidRDefault="00A15B6F" w:rsidP="008A19A2">
            <w:pPr>
              <w:pStyle w:val="Style43"/>
              <w:widowControl/>
              <w:jc w:val="center"/>
              <w:rPr>
                <w:rStyle w:val="FontStyle89"/>
                <w:sz w:val="24"/>
                <w:szCs w:val="28"/>
                <w:lang w:eastAsia="en-US"/>
              </w:rPr>
            </w:pPr>
            <w:r w:rsidRPr="008A19A2">
              <w:rPr>
                <w:rStyle w:val="FontStyle89"/>
                <w:sz w:val="24"/>
                <w:szCs w:val="28"/>
                <w:lang w:eastAsia="en-US"/>
              </w:rPr>
              <w:t>Обозначение</w:t>
            </w:r>
          </w:p>
        </w:tc>
      </w:tr>
      <w:tr w:rsidR="00B25A62" w:rsidRPr="008A19A2" w14:paraId="19F80ACD" w14:textId="77777777" w:rsidTr="003075A9">
        <w:trPr>
          <w:trHeight w:val="136"/>
          <w:jc w:val="center"/>
        </w:trPr>
        <w:tc>
          <w:tcPr>
            <w:tcW w:w="2694" w:type="dxa"/>
            <w:tcBorders>
              <w:top w:val="single" w:sz="6" w:space="0" w:color="auto"/>
              <w:left w:val="single" w:sz="6" w:space="0" w:color="auto"/>
              <w:bottom w:val="single" w:sz="6" w:space="0" w:color="auto"/>
              <w:right w:val="single" w:sz="6" w:space="0" w:color="auto"/>
            </w:tcBorders>
          </w:tcPr>
          <w:p w14:paraId="0C1A6005" w14:textId="77777777" w:rsidR="00B25A62" w:rsidRPr="008A19A2" w:rsidRDefault="00A15B6F" w:rsidP="003075A9">
            <w:pPr>
              <w:pStyle w:val="Style43"/>
              <w:widowControl/>
              <w:jc w:val="center"/>
              <w:rPr>
                <w:rStyle w:val="FontStyle89"/>
                <w:sz w:val="24"/>
                <w:szCs w:val="28"/>
                <w:lang w:eastAsia="en-US"/>
              </w:rPr>
            </w:pPr>
            <w:r w:rsidRPr="008A19A2">
              <w:rPr>
                <w:rStyle w:val="FontStyle89"/>
                <w:sz w:val="24"/>
                <w:szCs w:val="28"/>
                <w:lang w:eastAsia="en-US"/>
              </w:rPr>
              <w:t>Наружный теплообменник</w:t>
            </w:r>
          </w:p>
        </w:tc>
        <w:tc>
          <w:tcPr>
            <w:tcW w:w="2409" w:type="dxa"/>
            <w:tcBorders>
              <w:top w:val="single" w:sz="6" w:space="0" w:color="auto"/>
              <w:left w:val="single" w:sz="6" w:space="0" w:color="auto"/>
              <w:bottom w:val="single" w:sz="6" w:space="0" w:color="auto"/>
              <w:right w:val="single" w:sz="6" w:space="0" w:color="auto"/>
            </w:tcBorders>
          </w:tcPr>
          <w:p w14:paraId="6AE26473" w14:textId="77777777" w:rsidR="00B25A62" w:rsidRPr="008A19A2" w:rsidRDefault="00A15B6F" w:rsidP="003075A9">
            <w:pPr>
              <w:pStyle w:val="Style43"/>
              <w:widowControl/>
              <w:jc w:val="center"/>
              <w:rPr>
                <w:rStyle w:val="FontStyle89"/>
                <w:sz w:val="24"/>
                <w:szCs w:val="28"/>
                <w:lang w:eastAsia="en-US"/>
              </w:rPr>
            </w:pPr>
            <w:r w:rsidRPr="008A19A2">
              <w:rPr>
                <w:rStyle w:val="FontStyle89"/>
                <w:sz w:val="24"/>
                <w:szCs w:val="28"/>
                <w:lang w:eastAsia="en-US"/>
              </w:rPr>
              <w:t>Камерный теплообменник</w:t>
            </w:r>
          </w:p>
        </w:tc>
        <w:tc>
          <w:tcPr>
            <w:tcW w:w="3897" w:type="dxa"/>
            <w:tcBorders>
              <w:top w:val="single" w:sz="6" w:space="0" w:color="auto"/>
              <w:left w:val="single" w:sz="6" w:space="0" w:color="auto"/>
              <w:bottom w:val="single" w:sz="6" w:space="0" w:color="auto"/>
              <w:right w:val="single" w:sz="6" w:space="0" w:color="auto"/>
            </w:tcBorders>
          </w:tcPr>
          <w:p w14:paraId="0A34784E" w14:textId="77777777" w:rsidR="00B25A62" w:rsidRPr="008A19A2" w:rsidRDefault="00B25A62" w:rsidP="00B25A62">
            <w:pPr>
              <w:pStyle w:val="Style45"/>
              <w:widowControl/>
              <w:jc w:val="both"/>
              <w:rPr>
                <w:szCs w:val="28"/>
              </w:rPr>
            </w:pPr>
          </w:p>
        </w:tc>
      </w:tr>
      <w:tr w:rsidR="00A15B6F" w:rsidRPr="008A19A2" w14:paraId="29C1D550" w14:textId="77777777" w:rsidTr="003075A9">
        <w:trPr>
          <w:trHeight w:val="130"/>
          <w:jc w:val="center"/>
        </w:trPr>
        <w:tc>
          <w:tcPr>
            <w:tcW w:w="2694" w:type="dxa"/>
            <w:tcBorders>
              <w:top w:val="single" w:sz="6" w:space="0" w:color="auto"/>
              <w:left w:val="single" w:sz="6" w:space="0" w:color="auto"/>
              <w:bottom w:val="single" w:sz="6" w:space="0" w:color="auto"/>
              <w:right w:val="single" w:sz="6" w:space="0" w:color="auto"/>
            </w:tcBorders>
          </w:tcPr>
          <w:p w14:paraId="5BC3125E" w14:textId="77777777" w:rsidR="00A15B6F" w:rsidRPr="008A19A2" w:rsidRDefault="00A15B6F" w:rsidP="00B25A62">
            <w:pPr>
              <w:pStyle w:val="Style43"/>
              <w:widowControl/>
              <w:jc w:val="both"/>
              <w:rPr>
                <w:rStyle w:val="FontStyle89"/>
                <w:sz w:val="24"/>
                <w:szCs w:val="28"/>
                <w:lang w:eastAsia="en-US"/>
              </w:rPr>
            </w:pPr>
            <w:r w:rsidRPr="008A19A2">
              <w:rPr>
                <w:rStyle w:val="FontStyle89"/>
                <w:sz w:val="24"/>
                <w:szCs w:val="28"/>
                <w:lang w:eastAsia="en-US"/>
              </w:rPr>
              <w:t xml:space="preserve">Воздух </w:t>
            </w:r>
          </w:p>
        </w:tc>
        <w:tc>
          <w:tcPr>
            <w:tcW w:w="2409" w:type="dxa"/>
            <w:tcBorders>
              <w:top w:val="single" w:sz="6" w:space="0" w:color="auto"/>
              <w:left w:val="single" w:sz="6" w:space="0" w:color="auto"/>
              <w:bottom w:val="single" w:sz="6" w:space="0" w:color="auto"/>
              <w:right w:val="single" w:sz="6" w:space="0" w:color="auto"/>
            </w:tcBorders>
          </w:tcPr>
          <w:p w14:paraId="65A48D51" w14:textId="77777777" w:rsidR="00A15B6F" w:rsidRPr="008A19A2" w:rsidRDefault="00A15B6F" w:rsidP="001420E3">
            <w:pPr>
              <w:pStyle w:val="Style43"/>
              <w:widowControl/>
              <w:jc w:val="both"/>
              <w:rPr>
                <w:rStyle w:val="FontStyle89"/>
                <w:sz w:val="24"/>
                <w:szCs w:val="28"/>
                <w:vertAlign w:val="superscript"/>
                <w:lang w:eastAsia="en-US"/>
              </w:rPr>
            </w:pPr>
            <w:r w:rsidRPr="008A19A2">
              <w:rPr>
                <w:rStyle w:val="FontStyle89"/>
                <w:sz w:val="24"/>
                <w:szCs w:val="28"/>
                <w:lang w:eastAsia="en-US"/>
              </w:rPr>
              <w:t xml:space="preserve">Вода </w:t>
            </w:r>
            <w:r w:rsidRPr="008A19A2">
              <w:rPr>
                <w:rStyle w:val="FontStyle89"/>
                <w:sz w:val="24"/>
                <w:szCs w:val="28"/>
                <w:vertAlign w:val="superscript"/>
                <w:lang w:eastAsia="en-US"/>
              </w:rPr>
              <w:t>a</w:t>
            </w:r>
          </w:p>
        </w:tc>
        <w:tc>
          <w:tcPr>
            <w:tcW w:w="3897" w:type="dxa"/>
            <w:tcBorders>
              <w:top w:val="single" w:sz="6" w:space="0" w:color="auto"/>
              <w:left w:val="single" w:sz="6" w:space="0" w:color="auto"/>
              <w:bottom w:val="single" w:sz="6" w:space="0" w:color="auto"/>
              <w:right w:val="single" w:sz="6" w:space="0" w:color="auto"/>
            </w:tcBorders>
          </w:tcPr>
          <w:p w14:paraId="74CE4F37" w14:textId="77777777" w:rsidR="00A15B6F" w:rsidRPr="008A19A2" w:rsidRDefault="00A15B6F" w:rsidP="00B25A62">
            <w:pPr>
              <w:pStyle w:val="Style43"/>
              <w:widowControl/>
              <w:jc w:val="both"/>
              <w:rPr>
                <w:rStyle w:val="FontStyle89"/>
                <w:sz w:val="24"/>
                <w:szCs w:val="28"/>
                <w:lang w:eastAsia="en-US"/>
              </w:rPr>
            </w:pPr>
            <w:r w:rsidRPr="008A19A2">
              <w:rPr>
                <w:rStyle w:val="FontStyle89"/>
                <w:sz w:val="24"/>
                <w:szCs w:val="28"/>
                <w:lang w:eastAsia="en-US"/>
              </w:rPr>
              <w:t>Тепловой насос воздух/вода</w:t>
            </w:r>
          </w:p>
        </w:tc>
      </w:tr>
      <w:tr w:rsidR="00A15B6F" w:rsidRPr="008A19A2" w14:paraId="46A77A15" w14:textId="77777777" w:rsidTr="003075A9">
        <w:trPr>
          <w:trHeight w:val="55"/>
          <w:jc w:val="center"/>
        </w:trPr>
        <w:tc>
          <w:tcPr>
            <w:tcW w:w="2694" w:type="dxa"/>
            <w:tcBorders>
              <w:top w:val="single" w:sz="6" w:space="0" w:color="auto"/>
              <w:left w:val="single" w:sz="6" w:space="0" w:color="auto"/>
              <w:bottom w:val="single" w:sz="6" w:space="0" w:color="auto"/>
              <w:right w:val="single" w:sz="6" w:space="0" w:color="auto"/>
            </w:tcBorders>
          </w:tcPr>
          <w:p w14:paraId="0C2119EF" w14:textId="77777777" w:rsidR="00A15B6F" w:rsidRPr="008A19A2" w:rsidRDefault="00A15B6F" w:rsidP="00B25A62">
            <w:pPr>
              <w:pStyle w:val="Style43"/>
              <w:widowControl/>
              <w:jc w:val="both"/>
              <w:rPr>
                <w:rStyle w:val="FontStyle89"/>
                <w:sz w:val="24"/>
                <w:szCs w:val="28"/>
                <w:vertAlign w:val="superscript"/>
                <w:lang w:eastAsia="en-US"/>
              </w:rPr>
            </w:pPr>
            <w:r w:rsidRPr="008A19A2">
              <w:rPr>
                <w:rStyle w:val="FontStyle89"/>
                <w:sz w:val="24"/>
                <w:szCs w:val="28"/>
                <w:lang w:eastAsia="en-US"/>
              </w:rPr>
              <w:t xml:space="preserve">Вода </w:t>
            </w:r>
            <w:r w:rsidRPr="008A19A2">
              <w:rPr>
                <w:rStyle w:val="FontStyle89"/>
                <w:sz w:val="24"/>
                <w:szCs w:val="28"/>
                <w:vertAlign w:val="superscript"/>
                <w:lang w:eastAsia="en-US"/>
              </w:rPr>
              <w:t>a</w:t>
            </w:r>
          </w:p>
        </w:tc>
        <w:tc>
          <w:tcPr>
            <w:tcW w:w="2409" w:type="dxa"/>
            <w:tcBorders>
              <w:top w:val="single" w:sz="6" w:space="0" w:color="auto"/>
              <w:left w:val="single" w:sz="6" w:space="0" w:color="auto"/>
              <w:bottom w:val="single" w:sz="6" w:space="0" w:color="auto"/>
              <w:right w:val="single" w:sz="6" w:space="0" w:color="auto"/>
            </w:tcBorders>
          </w:tcPr>
          <w:p w14:paraId="6CEC9E51" w14:textId="77777777" w:rsidR="00A15B6F" w:rsidRPr="008A19A2" w:rsidRDefault="00A15B6F" w:rsidP="001420E3">
            <w:pPr>
              <w:pStyle w:val="Style43"/>
              <w:widowControl/>
              <w:jc w:val="both"/>
              <w:rPr>
                <w:rStyle w:val="FontStyle89"/>
                <w:sz w:val="24"/>
                <w:szCs w:val="28"/>
                <w:vertAlign w:val="superscript"/>
                <w:lang w:eastAsia="en-US"/>
              </w:rPr>
            </w:pPr>
            <w:r w:rsidRPr="008A19A2">
              <w:rPr>
                <w:rStyle w:val="FontStyle89"/>
                <w:sz w:val="24"/>
                <w:szCs w:val="28"/>
                <w:lang w:eastAsia="en-US"/>
              </w:rPr>
              <w:t xml:space="preserve">Вода </w:t>
            </w:r>
            <w:r w:rsidRPr="008A19A2">
              <w:rPr>
                <w:rStyle w:val="FontStyle89"/>
                <w:sz w:val="24"/>
                <w:szCs w:val="28"/>
                <w:vertAlign w:val="superscript"/>
                <w:lang w:eastAsia="en-US"/>
              </w:rPr>
              <w:t>a</w:t>
            </w:r>
          </w:p>
        </w:tc>
        <w:tc>
          <w:tcPr>
            <w:tcW w:w="3897" w:type="dxa"/>
            <w:tcBorders>
              <w:top w:val="single" w:sz="6" w:space="0" w:color="auto"/>
              <w:left w:val="single" w:sz="6" w:space="0" w:color="auto"/>
              <w:bottom w:val="single" w:sz="6" w:space="0" w:color="auto"/>
              <w:right w:val="single" w:sz="6" w:space="0" w:color="auto"/>
            </w:tcBorders>
          </w:tcPr>
          <w:p w14:paraId="4C8287FB" w14:textId="77777777" w:rsidR="00A15B6F" w:rsidRPr="008A19A2" w:rsidRDefault="00A15B6F" w:rsidP="00B25A62">
            <w:pPr>
              <w:pStyle w:val="Style43"/>
              <w:widowControl/>
              <w:jc w:val="both"/>
              <w:rPr>
                <w:rStyle w:val="FontStyle89"/>
                <w:sz w:val="24"/>
                <w:szCs w:val="28"/>
                <w:lang w:eastAsia="en-US"/>
              </w:rPr>
            </w:pPr>
            <w:r w:rsidRPr="008A19A2">
              <w:rPr>
                <w:rStyle w:val="FontStyle89"/>
                <w:sz w:val="24"/>
                <w:szCs w:val="28"/>
                <w:lang w:eastAsia="en-US"/>
              </w:rPr>
              <w:t>Тепловой насос вода/вода</w:t>
            </w:r>
          </w:p>
        </w:tc>
      </w:tr>
      <w:tr w:rsidR="00A15B6F" w:rsidRPr="008A19A2" w14:paraId="498CB2A2" w14:textId="77777777" w:rsidTr="003075A9">
        <w:trPr>
          <w:trHeight w:val="55"/>
          <w:jc w:val="center"/>
        </w:trPr>
        <w:tc>
          <w:tcPr>
            <w:tcW w:w="2694" w:type="dxa"/>
            <w:tcBorders>
              <w:top w:val="single" w:sz="6" w:space="0" w:color="auto"/>
              <w:left w:val="single" w:sz="6" w:space="0" w:color="auto"/>
              <w:bottom w:val="single" w:sz="6" w:space="0" w:color="auto"/>
              <w:right w:val="single" w:sz="6" w:space="0" w:color="auto"/>
            </w:tcBorders>
          </w:tcPr>
          <w:p w14:paraId="22033F90" w14:textId="77777777" w:rsidR="00A15B6F" w:rsidRPr="008A19A2" w:rsidRDefault="00A15B6F" w:rsidP="00B25A62">
            <w:pPr>
              <w:pStyle w:val="Style43"/>
              <w:widowControl/>
              <w:jc w:val="both"/>
              <w:rPr>
                <w:rStyle w:val="FontStyle89"/>
                <w:sz w:val="24"/>
                <w:szCs w:val="28"/>
                <w:lang w:eastAsia="en-US"/>
              </w:rPr>
            </w:pPr>
            <w:r w:rsidRPr="008A19A2">
              <w:rPr>
                <w:rStyle w:val="FontStyle89"/>
                <w:sz w:val="24"/>
                <w:szCs w:val="28"/>
                <w:lang w:eastAsia="en-US"/>
              </w:rPr>
              <w:t xml:space="preserve">Соляной раствор </w:t>
            </w:r>
          </w:p>
        </w:tc>
        <w:tc>
          <w:tcPr>
            <w:tcW w:w="2409" w:type="dxa"/>
            <w:tcBorders>
              <w:top w:val="single" w:sz="6" w:space="0" w:color="auto"/>
              <w:left w:val="single" w:sz="6" w:space="0" w:color="auto"/>
              <w:bottom w:val="single" w:sz="6" w:space="0" w:color="auto"/>
              <w:right w:val="single" w:sz="6" w:space="0" w:color="auto"/>
            </w:tcBorders>
          </w:tcPr>
          <w:p w14:paraId="71AA392C" w14:textId="77777777" w:rsidR="00A15B6F" w:rsidRPr="008A19A2" w:rsidRDefault="00A15B6F" w:rsidP="001420E3">
            <w:pPr>
              <w:pStyle w:val="Style43"/>
              <w:widowControl/>
              <w:jc w:val="both"/>
              <w:rPr>
                <w:rStyle w:val="FontStyle89"/>
                <w:sz w:val="24"/>
                <w:szCs w:val="28"/>
                <w:vertAlign w:val="superscript"/>
                <w:lang w:eastAsia="en-US"/>
              </w:rPr>
            </w:pPr>
            <w:r w:rsidRPr="008A19A2">
              <w:rPr>
                <w:rStyle w:val="FontStyle89"/>
                <w:sz w:val="24"/>
                <w:szCs w:val="28"/>
                <w:lang w:eastAsia="en-US"/>
              </w:rPr>
              <w:t xml:space="preserve">Вода </w:t>
            </w:r>
            <w:r w:rsidRPr="008A19A2">
              <w:rPr>
                <w:rStyle w:val="FontStyle89"/>
                <w:sz w:val="24"/>
                <w:szCs w:val="28"/>
                <w:vertAlign w:val="superscript"/>
                <w:lang w:eastAsia="en-US"/>
              </w:rPr>
              <w:t>a</w:t>
            </w:r>
          </w:p>
        </w:tc>
        <w:tc>
          <w:tcPr>
            <w:tcW w:w="3897" w:type="dxa"/>
            <w:tcBorders>
              <w:top w:val="single" w:sz="6" w:space="0" w:color="auto"/>
              <w:left w:val="single" w:sz="6" w:space="0" w:color="auto"/>
              <w:bottom w:val="single" w:sz="6" w:space="0" w:color="auto"/>
              <w:right w:val="single" w:sz="6" w:space="0" w:color="auto"/>
            </w:tcBorders>
          </w:tcPr>
          <w:p w14:paraId="2A60403A" w14:textId="77777777" w:rsidR="00A15B6F" w:rsidRPr="008A19A2" w:rsidRDefault="00A15B6F" w:rsidP="00B25A62">
            <w:pPr>
              <w:pStyle w:val="Style43"/>
              <w:widowControl/>
              <w:jc w:val="both"/>
              <w:rPr>
                <w:rStyle w:val="FontStyle89"/>
                <w:sz w:val="24"/>
                <w:szCs w:val="28"/>
                <w:lang w:eastAsia="en-US"/>
              </w:rPr>
            </w:pPr>
            <w:r w:rsidRPr="008A19A2">
              <w:rPr>
                <w:color w:val="000000"/>
                <w:szCs w:val="28"/>
                <w:lang w:eastAsia="en-US"/>
              </w:rPr>
              <w:t>Тепловой насос рассол/вода</w:t>
            </w:r>
          </w:p>
        </w:tc>
      </w:tr>
      <w:tr w:rsidR="00B25A62" w:rsidRPr="008A19A2" w14:paraId="66E6DE3D" w14:textId="77777777" w:rsidTr="00321D89">
        <w:trPr>
          <w:trHeight w:val="210"/>
          <w:jc w:val="center"/>
        </w:trPr>
        <w:tc>
          <w:tcPr>
            <w:tcW w:w="9000" w:type="dxa"/>
            <w:gridSpan w:val="3"/>
            <w:tcBorders>
              <w:top w:val="single" w:sz="6" w:space="0" w:color="auto"/>
              <w:left w:val="single" w:sz="6" w:space="0" w:color="auto"/>
              <w:bottom w:val="single" w:sz="6" w:space="0" w:color="auto"/>
              <w:right w:val="single" w:sz="6" w:space="0" w:color="auto"/>
            </w:tcBorders>
          </w:tcPr>
          <w:p w14:paraId="35ADC838" w14:textId="77777777" w:rsidR="00B25A62" w:rsidRPr="008A19A2" w:rsidRDefault="00B25A62" w:rsidP="00B25A62">
            <w:pPr>
              <w:pStyle w:val="Style40"/>
              <w:widowControl/>
              <w:jc w:val="both"/>
              <w:rPr>
                <w:rStyle w:val="FontStyle85"/>
                <w:sz w:val="24"/>
                <w:szCs w:val="28"/>
                <w:lang w:eastAsia="en-US"/>
              </w:rPr>
            </w:pPr>
            <w:r w:rsidRPr="00321D89">
              <w:rPr>
                <w:rStyle w:val="FontStyle85"/>
                <w:sz w:val="20"/>
                <w:szCs w:val="28"/>
                <w:vertAlign w:val="superscript"/>
                <w:lang w:eastAsia="en-US"/>
              </w:rPr>
              <w:t>a</w:t>
            </w:r>
            <w:r w:rsidR="006D6B06" w:rsidRPr="00321D89">
              <w:rPr>
                <w:rStyle w:val="FontStyle85"/>
                <w:sz w:val="20"/>
                <w:szCs w:val="28"/>
                <w:lang w:eastAsia="en-US"/>
              </w:rPr>
              <w:t xml:space="preserve"> </w:t>
            </w:r>
            <w:r w:rsidR="00A15B6F" w:rsidRPr="00321D89">
              <w:rPr>
                <w:color w:val="000000"/>
                <w:sz w:val="20"/>
                <w:szCs w:val="28"/>
                <w:lang w:eastAsia="en-US"/>
              </w:rPr>
              <w:t>Это описание также применяется, если вода содержит добавки в целях предотвращения коррозии, как указано в инструкции к прибору.</w:t>
            </w:r>
          </w:p>
        </w:tc>
      </w:tr>
    </w:tbl>
    <w:p w14:paraId="41E8B874" w14:textId="77777777" w:rsidR="008A19A2" w:rsidRPr="008A19A2" w:rsidRDefault="008A19A2" w:rsidP="003060AA">
      <w:pPr>
        <w:pStyle w:val="Style36"/>
        <w:widowControl/>
        <w:ind w:firstLine="720"/>
        <w:jc w:val="both"/>
        <w:rPr>
          <w:rStyle w:val="FontStyle74"/>
          <w:b w:val="0"/>
          <w:bCs/>
          <w:sz w:val="24"/>
          <w:szCs w:val="28"/>
          <w:lang w:eastAsia="en-US"/>
        </w:rPr>
      </w:pPr>
      <w:bookmarkStart w:id="11" w:name="bookmark12"/>
    </w:p>
    <w:p w14:paraId="17F9225E" w14:textId="77777777" w:rsidR="00B25A62" w:rsidRPr="001D2312" w:rsidRDefault="00B25A62" w:rsidP="003060AA">
      <w:pPr>
        <w:pStyle w:val="Style36"/>
        <w:widowControl/>
        <w:ind w:firstLine="720"/>
        <w:jc w:val="both"/>
        <w:rPr>
          <w:rStyle w:val="FontStyle74"/>
          <w:bCs/>
          <w:sz w:val="24"/>
          <w:szCs w:val="28"/>
          <w:lang w:eastAsia="en-US"/>
        </w:rPr>
      </w:pPr>
      <w:r w:rsidRPr="001D2312">
        <w:rPr>
          <w:rStyle w:val="FontStyle74"/>
          <w:bCs/>
          <w:sz w:val="24"/>
          <w:szCs w:val="28"/>
          <w:lang w:eastAsia="en-US"/>
        </w:rPr>
        <w:t>5</w:t>
      </w:r>
      <w:bookmarkEnd w:id="11"/>
      <w:r w:rsidR="006D6B06" w:rsidRPr="001D2312">
        <w:rPr>
          <w:rStyle w:val="FontStyle74"/>
          <w:bCs/>
          <w:sz w:val="24"/>
          <w:szCs w:val="28"/>
          <w:lang w:eastAsia="en-US"/>
        </w:rPr>
        <w:t xml:space="preserve"> </w:t>
      </w:r>
      <w:r w:rsidR="00A15B6F" w:rsidRPr="001D2312">
        <w:rPr>
          <w:rStyle w:val="FontStyle74"/>
          <w:bCs/>
          <w:sz w:val="24"/>
          <w:szCs w:val="28"/>
          <w:lang w:eastAsia="en-US"/>
        </w:rPr>
        <w:t>Требования к конструкции и изготовлению</w:t>
      </w:r>
    </w:p>
    <w:p w14:paraId="4BA83D06" w14:textId="77777777" w:rsidR="003075A9" w:rsidRPr="003075A9" w:rsidRDefault="003075A9" w:rsidP="003060AA">
      <w:pPr>
        <w:pStyle w:val="Style36"/>
        <w:widowControl/>
        <w:ind w:firstLine="720"/>
        <w:jc w:val="both"/>
        <w:rPr>
          <w:rStyle w:val="FontStyle74"/>
          <w:b w:val="0"/>
          <w:bCs/>
          <w:sz w:val="24"/>
          <w:szCs w:val="28"/>
          <w:lang w:eastAsia="en-US"/>
        </w:rPr>
      </w:pPr>
      <w:bookmarkStart w:id="12" w:name="bookmark13"/>
    </w:p>
    <w:p w14:paraId="1039F6F5" w14:textId="77777777" w:rsidR="00B25A62" w:rsidRPr="001D2312" w:rsidRDefault="00B25A62" w:rsidP="003060AA">
      <w:pPr>
        <w:pStyle w:val="Style36"/>
        <w:widowControl/>
        <w:ind w:firstLine="720"/>
        <w:jc w:val="both"/>
        <w:rPr>
          <w:rStyle w:val="FontStyle74"/>
          <w:bCs/>
          <w:sz w:val="24"/>
          <w:szCs w:val="28"/>
          <w:lang w:eastAsia="en-US"/>
        </w:rPr>
      </w:pPr>
      <w:r w:rsidRPr="001D2312">
        <w:rPr>
          <w:rStyle w:val="FontStyle74"/>
          <w:bCs/>
          <w:sz w:val="24"/>
          <w:szCs w:val="28"/>
          <w:lang w:eastAsia="en-US"/>
        </w:rPr>
        <w:t>5</w:t>
      </w:r>
      <w:bookmarkEnd w:id="12"/>
      <w:r w:rsidRPr="001D2312">
        <w:rPr>
          <w:rStyle w:val="FontStyle74"/>
          <w:bCs/>
          <w:sz w:val="24"/>
          <w:szCs w:val="28"/>
          <w:lang w:eastAsia="en-US"/>
        </w:rPr>
        <w:t xml:space="preserve">.1 </w:t>
      </w:r>
      <w:r w:rsidR="003075A9">
        <w:rPr>
          <w:rStyle w:val="FontStyle74"/>
          <w:bCs/>
          <w:sz w:val="24"/>
          <w:szCs w:val="28"/>
          <w:lang w:eastAsia="en-US"/>
        </w:rPr>
        <w:t>Общие положения</w:t>
      </w:r>
    </w:p>
    <w:p w14:paraId="1AC3DE70" w14:textId="77777777" w:rsidR="00B25A62" w:rsidRPr="001D2312" w:rsidRDefault="00B25A62" w:rsidP="003060AA">
      <w:pPr>
        <w:pStyle w:val="Style12"/>
        <w:widowControl/>
        <w:ind w:firstLine="720"/>
        <w:jc w:val="both"/>
        <w:rPr>
          <w:rStyle w:val="FontStyle87"/>
          <w:bCs/>
          <w:sz w:val="24"/>
          <w:szCs w:val="28"/>
          <w:lang w:eastAsia="en-US"/>
        </w:rPr>
      </w:pPr>
      <w:bookmarkStart w:id="13" w:name="bookmark14"/>
      <w:r w:rsidRPr="001D2312">
        <w:rPr>
          <w:rStyle w:val="FontStyle87"/>
          <w:bCs/>
          <w:sz w:val="24"/>
          <w:szCs w:val="28"/>
          <w:lang w:eastAsia="en-US"/>
        </w:rPr>
        <w:t>5</w:t>
      </w:r>
      <w:bookmarkEnd w:id="13"/>
      <w:r w:rsidR="006D6B06" w:rsidRPr="001D2312">
        <w:rPr>
          <w:rStyle w:val="FontStyle87"/>
          <w:bCs/>
          <w:sz w:val="24"/>
          <w:szCs w:val="28"/>
          <w:lang w:eastAsia="en-US"/>
        </w:rPr>
        <w:t xml:space="preserve">.1.1 </w:t>
      </w:r>
      <w:r w:rsidR="00A15B6F" w:rsidRPr="001D2312">
        <w:rPr>
          <w:rStyle w:val="FontStyle87"/>
          <w:bCs/>
          <w:sz w:val="24"/>
          <w:szCs w:val="28"/>
          <w:lang w:eastAsia="en-US"/>
        </w:rPr>
        <w:t>Переход к использованию других газов</w:t>
      </w:r>
    </w:p>
    <w:p w14:paraId="67392276" w14:textId="77777777" w:rsidR="00A15B6F" w:rsidRPr="001D2312" w:rsidRDefault="00A15B6F" w:rsidP="003060AA">
      <w:pPr>
        <w:pStyle w:val="Style21"/>
        <w:widowControl/>
        <w:ind w:firstLine="720"/>
        <w:jc w:val="both"/>
        <w:rPr>
          <w:rStyle w:val="FontStyle89"/>
          <w:sz w:val="24"/>
          <w:szCs w:val="28"/>
          <w:lang w:eastAsia="en-US"/>
        </w:rPr>
      </w:pPr>
      <w:r w:rsidRPr="001D2312">
        <w:rPr>
          <w:rStyle w:val="FontStyle89"/>
          <w:sz w:val="24"/>
          <w:szCs w:val="28"/>
          <w:lang w:eastAsia="en-US"/>
        </w:rPr>
        <w:t>Для перехода с газа одного семейства или группы на газ другого семейства или группы допускаются следующие операции:</w:t>
      </w:r>
    </w:p>
    <w:p w14:paraId="15EBF66A" w14:textId="77777777" w:rsidR="00A15B6F" w:rsidRPr="001D2312" w:rsidRDefault="00A15B6F" w:rsidP="003060AA">
      <w:pPr>
        <w:pStyle w:val="Style21"/>
        <w:widowControl/>
        <w:ind w:firstLine="720"/>
        <w:jc w:val="both"/>
        <w:rPr>
          <w:rStyle w:val="FontStyle89"/>
          <w:sz w:val="24"/>
          <w:szCs w:val="28"/>
          <w:lang w:eastAsia="en-US"/>
        </w:rPr>
      </w:pPr>
      <w:r w:rsidRPr="001D2312">
        <w:rPr>
          <w:rStyle w:val="FontStyle89"/>
          <w:sz w:val="24"/>
          <w:szCs w:val="28"/>
          <w:lang w:eastAsia="en-US"/>
        </w:rPr>
        <w:t>a) регулировка расхода газа основной и запальной горелок;</w:t>
      </w:r>
    </w:p>
    <w:p w14:paraId="1859096A" w14:textId="77777777" w:rsidR="00A15B6F" w:rsidRPr="001D2312" w:rsidRDefault="00A15B6F" w:rsidP="003060AA">
      <w:pPr>
        <w:pStyle w:val="Style21"/>
        <w:widowControl/>
        <w:ind w:firstLine="720"/>
        <w:jc w:val="both"/>
        <w:rPr>
          <w:rStyle w:val="FontStyle89"/>
          <w:sz w:val="24"/>
          <w:szCs w:val="28"/>
          <w:lang w:eastAsia="en-US"/>
        </w:rPr>
      </w:pPr>
      <w:r w:rsidRPr="001D2312">
        <w:rPr>
          <w:rStyle w:val="FontStyle89"/>
          <w:sz w:val="24"/>
          <w:szCs w:val="28"/>
          <w:lang w:eastAsia="en-US"/>
        </w:rPr>
        <w:t>b) замена форсунок или дросселя;</w:t>
      </w:r>
    </w:p>
    <w:p w14:paraId="2ACAF73C" w14:textId="77777777" w:rsidR="00A15B6F" w:rsidRPr="001D2312" w:rsidRDefault="00A15B6F" w:rsidP="003060AA">
      <w:pPr>
        <w:pStyle w:val="Style21"/>
        <w:widowControl/>
        <w:ind w:firstLine="720"/>
        <w:jc w:val="both"/>
        <w:rPr>
          <w:rStyle w:val="FontStyle89"/>
          <w:sz w:val="24"/>
          <w:szCs w:val="28"/>
          <w:lang w:eastAsia="en-US"/>
        </w:rPr>
      </w:pPr>
      <w:r w:rsidRPr="001D2312">
        <w:rPr>
          <w:rStyle w:val="FontStyle89"/>
          <w:sz w:val="24"/>
          <w:szCs w:val="28"/>
          <w:lang w:eastAsia="en-US"/>
        </w:rPr>
        <w:t>c) замена запальной горелки или ее компонентов;</w:t>
      </w:r>
    </w:p>
    <w:p w14:paraId="477B7676" w14:textId="77777777" w:rsidR="00A15B6F" w:rsidRPr="001D2312" w:rsidRDefault="00A15B6F" w:rsidP="003060AA">
      <w:pPr>
        <w:pStyle w:val="Style21"/>
        <w:widowControl/>
        <w:ind w:firstLine="720"/>
        <w:jc w:val="both"/>
        <w:rPr>
          <w:rStyle w:val="FontStyle89"/>
          <w:sz w:val="24"/>
          <w:szCs w:val="28"/>
          <w:lang w:eastAsia="en-US"/>
        </w:rPr>
      </w:pPr>
      <w:r w:rsidRPr="001D2312">
        <w:rPr>
          <w:rStyle w:val="FontStyle89"/>
          <w:sz w:val="24"/>
          <w:szCs w:val="28"/>
          <w:lang w:eastAsia="en-US"/>
        </w:rPr>
        <w:t>d) изменение системы модуляции расхода газа;</w:t>
      </w:r>
    </w:p>
    <w:p w14:paraId="667C7983" w14:textId="77777777" w:rsidR="00A15B6F" w:rsidRPr="001D2312" w:rsidRDefault="00A15B6F" w:rsidP="003060AA">
      <w:pPr>
        <w:pStyle w:val="Style21"/>
        <w:widowControl/>
        <w:ind w:firstLine="720"/>
        <w:jc w:val="both"/>
        <w:rPr>
          <w:rStyle w:val="FontStyle89"/>
          <w:sz w:val="24"/>
          <w:szCs w:val="28"/>
          <w:lang w:eastAsia="en-US"/>
        </w:rPr>
      </w:pPr>
      <w:r w:rsidRPr="001D2312">
        <w:rPr>
          <w:rStyle w:val="FontStyle89"/>
          <w:sz w:val="24"/>
          <w:szCs w:val="28"/>
          <w:lang w:eastAsia="en-US"/>
        </w:rPr>
        <w:t>e) вывод из эксплуатации и опломбирование регулятора расхода газа и/или регулятора;</w:t>
      </w:r>
    </w:p>
    <w:p w14:paraId="504E7EF7" w14:textId="77777777" w:rsidR="00A15B6F" w:rsidRPr="001D2312" w:rsidRDefault="00A15B6F" w:rsidP="003060AA">
      <w:pPr>
        <w:pStyle w:val="Style21"/>
        <w:widowControl/>
        <w:ind w:firstLine="720"/>
        <w:jc w:val="both"/>
        <w:rPr>
          <w:rStyle w:val="FontStyle89"/>
          <w:sz w:val="24"/>
          <w:szCs w:val="28"/>
          <w:lang w:eastAsia="en-US"/>
        </w:rPr>
      </w:pPr>
      <w:r w:rsidRPr="001D2312">
        <w:rPr>
          <w:rStyle w:val="FontStyle89"/>
          <w:sz w:val="24"/>
          <w:szCs w:val="28"/>
          <w:lang w:eastAsia="en-US"/>
        </w:rPr>
        <w:t>f) изменение параметров конфигурации путем обмена данными (требования см. в EN 14459).</w:t>
      </w:r>
    </w:p>
    <w:p w14:paraId="6E69A48B" w14:textId="77777777" w:rsidR="00B25A62" w:rsidRPr="001D2312" w:rsidRDefault="00A15B6F" w:rsidP="003060AA">
      <w:pPr>
        <w:pStyle w:val="Style21"/>
        <w:widowControl/>
        <w:ind w:firstLine="720"/>
        <w:jc w:val="both"/>
        <w:rPr>
          <w:rStyle w:val="FontStyle89"/>
          <w:sz w:val="24"/>
          <w:szCs w:val="28"/>
          <w:lang w:eastAsia="en-US"/>
        </w:rPr>
      </w:pPr>
      <w:r w:rsidRPr="001D2312">
        <w:rPr>
          <w:rStyle w:val="FontStyle89"/>
          <w:sz w:val="24"/>
          <w:szCs w:val="28"/>
          <w:lang w:eastAsia="en-US"/>
        </w:rPr>
        <w:t>Для каждой из вышеуказанных операций прибор должен быть испытан с каждым из газов. Эти операции должны выполняться без вмешательства в соединения прибора с его трубопроводами (газ, вода, система трубопроводов</w:t>
      </w:r>
      <w:r w:rsidR="00B25A62" w:rsidRPr="001D2312">
        <w:rPr>
          <w:rStyle w:val="FontStyle89"/>
          <w:sz w:val="24"/>
          <w:szCs w:val="28"/>
          <w:lang w:eastAsia="en-US"/>
        </w:rPr>
        <w:t>).</w:t>
      </w:r>
    </w:p>
    <w:p w14:paraId="65DA4807" w14:textId="77777777" w:rsidR="00B25A62" w:rsidRPr="001D2312" w:rsidRDefault="00B25A62" w:rsidP="003060AA">
      <w:pPr>
        <w:pStyle w:val="Style13"/>
        <w:widowControl/>
        <w:ind w:firstLine="720"/>
        <w:jc w:val="both"/>
        <w:rPr>
          <w:rStyle w:val="FontStyle87"/>
          <w:bCs/>
          <w:sz w:val="24"/>
          <w:szCs w:val="28"/>
          <w:lang w:eastAsia="en-US"/>
        </w:rPr>
      </w:pPr>
      <w:bookmarkStart w:id="14" w:name="bookmark15"/>
      <w:r w:rsidRPr="001D2312">
        <w:rPr>
          <w:rStyle w:val="FontStyle87"/>
          <w:bCs/>
          <w:sz w:val="24"/>
          <w:szCs w:val="28"/>
          <w:lang w:eastAsia="en-US"/>
        </w:rPr>
        <w:t>5</w:t>
      </w:r>
      <w:bookmarkEnd w:id="14"/>
      <w:r w:rsidRPr="001D2312">
        <w:rPr>
          <w:rStyle w:val="FontStyle87"/>
          <w:bCs/>
          <w:sz w:val="24"/>
          <w:szCs w:val="28"/>
          <w:lang w:eastAsia="en-US"/>
        </w:rPr>
        <w:t xml:space="preserve">.1.2 </w:t>
      </w:r>
      <w:r w:rsidR="00A15B6F" w:rsidRPr="001D2312">
        <w:rPr>
          <w:rStyle w:val="FontStyle87"/>
          <w:bCs/>
          <w:sz w:val="24"/>
          <w:szCs w:val="28"/>
          <w:lang w:eastAsia="en-US"/>
        </w:rPr>
        <w:t>Материалы и метод изготовления</w:t>
      </w:r>
    </w:p>
    <w:p w14:paraId="020A252A" w14:textId="77777777" w:rsidR="00B25A62" w:rsidRPr="001D2312" w:rsidRDefault="00674FB1"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прибор установлен в соответствии с инструкциями изготовителя, то все его компоненты, включая теплообменники и охлаждающий контур, должны выдерживать механические, химические и тепловые нагрузки, которым они могут быть подвергнуты в ходе нормальной эксплуатации</w:t>
      </w:r>
      <w:r w:rsidR="00B25A62" w:rsidRPr="001D2312">
        <w:rPr>
          <w:rStyle w:val="FontStyle89"/>
          <w:sz w:val="24"/>
          <w:szCs w:val="28"/>
          <w:lang w:eastAsia="en-US"/>
        </w:rPr>
        <w:t>.</w:t>
      </w:r>
    </w:p>
    <w:p w14:paraId="5A406FF5" w14:textId="77777777" w:rsidR="00593906" w:rsidRPr="001D2312" w:rsidRDefault="00593906" w:rsidP="003060AA">
      <w:pPr>
        <w:pStyle w:val="Style21"/>
        <w:widowControl/>
        <w:ind w:firstLine="720"/>
        <w:jc w:val="both"/>
        <w:rPr>
          <w:rStyle w:val="FontStyle89"/>
          <w:sz w:val="24"/>
          <w:szCs w:val="28"/>
          <w:lang w:eastAsia="en-US"/>
        </w:rPr>
      </w:pPr>
      <w:r w:rsidRPr="001D2312">
        <w:rPr>
          <w:rStyle w:val="FontStyle89"/>
          <w:sz w:val="24"/>
          <w:szCs w:val="28"/>
          <w:lang w:eastAsia="en-US"/>
        </w:rPr>
        <w:t>Кроме того, прибор должен быть сконструирован так, чтобы в случае образования конденсата это не:</w:t>
      </w:r>
    </w:p>
    <w:p w14:paraId="7513F095" w14:textId="77777777" w:rsidR="00593906" w:rsidRPr="001D2312" w:rsidRDefault="003075A9" w:rsidP="003060AA">
      <w:pPr>
        <w:pStyle w:val="Style21"/>
        <w:widowControl/>
        <w:ind w:firstLine="720"/>
        <w:jc w:val="both"/>
        <w:rPr>
          <w:rStyle w:val="FontStyle89"/>
          <w:sz w:val="24"/>
          <w:szCs w:val="28"/>
          <w:lang w:eastAsia="en-US"/>
        </w:rPr>
      </w:pPr>
      <w:r>
        <w:rPr>
          <w:rStyle w:val="FontStyle89"/>
          <w:sz w:val="24"/>
          <w:szCs w:val="28"/>
          <w:lang w:eastAsia="en-US"/>
        </w:rPr>
        <w:t>-</w:t>
      </w:r>
      <w:r w:rsidR="00593906" w:rsidRPr="001D2312">
        <w:rPr>
          <w:rStyle w:val="FontStyle89"/>
          <w:sz w:val="24"/>
          <w:szCs w:val="28"/>
          <w:lang w:eastAsia="en-US"/>
        </w:rPr>
        <w:t xml:space="preserve"> влияло на безопасность эксплуатации;</w:t>
      </w:r>
    </w:p>
    <w:p w14:paraId="19016829" w14:textId="77777777" w:rsidR="00593906" w:rsidRPr="001D2312" w:rsidRDefault="003075A9" w:rsidP="003060AA">
      <w:pPr>
        <w:pStyle w:val="Style21"/>
        <w:widowControl/>
        <w:ind w:firstLine="720"/>
        <w:jc w:val="both"/>
        <w:rPr>
          <w:rStyle w:val="FontStyle89"/>
          <w:sz w:val="24"/>
          <w:szCs w:val="28"/>
          <w:lang w:eastAsia="en-US"/>
        </w:rPr>
      </w:pPr>
      <w:r>
        <w:rPr>
          <w:rStyle w:val="FontStyle89"/>
          <w:sz w:val="24"/>
          <w:szCs w:val="28"/>
          <w:lang w:eastAsia="en-US"/>
        </w:rPr>
        <w:t>-</w:t>
      </w:r>
      <w:r w:rsidR="00593906" w:rsidRPr="001D2312">
        <w:rPr>
          <w:rStyle w:val="FontStyle89"/>
          <w:sz w:val="24"/>
          <w:szCs w:val="28"/>
          <w:lang w:eastAsia="en-US"/>
        </w:rPr>
        <w:t xml:space="preserve"> выходило за пределы прибора.</w:t>
      </w:r>
    </w:p>
    <w:p w14:paraId="6605B340" w14:textId="77777777" w:rsidR="00B25A62" w:rsidRPr="001D2312" w:rsidRDefault="00593906" w:rsidP="003060AA">
      <w:pPr>
        <w:pStyle w:val="Style21"/>
        <w:widowControl/>
        <w:ind w:firstLine="720"/>
        <w:jc w:val="both"/>
        <w:rPr>
          <w:rStyle w:val="FontStyle89"/>
          <w:sz w:val="24"/>
          <w:szCs w:val="28"/>
          <w:lang w:eastAsia="en-US"/>
        </w:rPr>
      </w:pPr>
      <w:r w:rsidRPr="001D2312">
        <w:rPr>
          <w:rStyle w:val="FontStyle89"/>
          <w:sz w:val="24"/>
          <w:szCs w:val="28"/>
          <w:lang w:eastAsia="en-US"/>
        </w:rPr>
        <w:t>Это требование не распространяется на поток конденсата, который образуется на выходе из канала для удаления продуктов сгорания или из специально разработанной системы отвода конденсата</w:t>
      </w:r>
      <w:r w:rsidR="00B25A62" w:rsidRPr="001D2312">
        <w:rPr>
          <w:rStyle w:val="FontStyle89"/>
          <w:sz w:val="24"/>
          <w:szCs w:val="28"/>
          <w:lang w:eastAsia="en-US"/>
        </w:rPr>
        <w:t>.</w:t>
      </w:r>
    </w:p>
    <w:p w14:paraId="03BA8D99" w14:textId="77777777" w:rsidR="00B25A62" w:rsidRPr="001D2312" w:rsidRDefault="00674FB1" w:rsidP="003060AA">
      <w:pPr>
        <w:pStyle w:val="Style21"/>
        <w:widowControl/>
        <w:ind w:firstLine="720"/>
        <w:jc w:val="both"/>
        <w:rPr>
          <w:rStyle w:val="FontStyle89"/>
          <w:sz w:val="24"/>
          <w:szCs w:val="28"/>
          <w:lang w:eastAsia="en-US"/>
        </w:rPr>
      </w:pPr>
      <w:r w:rsidRPr="001D2312">
        <w:rPr>
          <w:rStyle w:val="FontStyle89"/>
          <w:sz w:val="24"/>
          <w:szCs w:val="28"/>
          <w:lang w:eastAsia="en-US"/>
        </w:rPr>
        <w:t>Не разрешается использовать медь в газовых трубопроводах, где температура может превышать 100 °С</w:t>
      </w:r>
      <w:r w:rsidR="00B25A62" w:rsidRPr="001D2312">
        <w:rPr>
          <w:rStyle w:val="FontStyle89"/>
          <w:sz w:val="24"/>
          <w:szCs w:val="28"/>
          <w:lang w:eastAsia="en-US"/>
        </w:rPr>
        <w:t>.</w:t>
      </w:r>
    </w:p>
    <w:p w14:paraId="26D6D6EA" w14:textId="77777777" w:rsidR="00B25A62" w:rsidRPr="001D2312" w:rsidRDefault="00674FB1" w:rsidP="003060AA">
      <w:pPr>
        <w:pStyle w:val="Style21"/>
        <w:widowControl/>
        <w:ind w:firstLine="720"/>
        <w:jc w:val="both"/>
        <w:rPr>
          <w:rStyle w:val="FontStyle89"/>
          <w:sz w:val="24"/>
          <w:szCs w:val="28"/>
          <w:lang w:eastAsia="en-US"/>
        </w:rPr>
      </w:pPr>
      <w:r w:rsidRPr="001D2312">
        <w:rPr>
          <w:rStyle w:val="FontStyle89"/>
          <w:sz w:val="24"/>
          <w:szCs w:val="28"/>
          <w:lang w:eastAsia="en-US"/>
        </w:rPr>
        <w:t>Не разрешается использовать асбест или материалы, содержащие асбест</w:t>
      </w:r>
      <w:r w:rsidR="00B25A62" w:rsidRPr="001D2312">
        <w:rPr>
          <w:rStyle w:val="FontStyle89"/>
          <w:sz w:val="24"/>
          <w:szCs w:val="28"/>
          <w:lang w:eastAsia="en-US"/>
        </w:rPr>
        <w:t>.</w:t>
      </w:r>
    </w:p>
    <w:p w14:paraId="1AFF888E" w14:textId="77777777" w:rsidR="00B25A62" w:rsidRPr="001D2312" w:rsidRDefault="00674FB1" w:rsidP="003060AA">
      <w:pPr>
        <w:pStyle w:val="Style21"/>
        <w:widowControl/>
        <w:ind w:firstLine="720"/>
        <w:jc w:val="both"/>
        <w:rPr>
          <w:rStyle w:val="FontStyle89"/>
          <w:sz w:val="24"/>
          <w:szCs w:val="28"/>
          <w:lang w:eastAsia="en-US"/>
        </w:rPr>
      </w:pPr>
      <w:r w:rsidRPr="001D2312">
        <w:rPr>
          <w:rStyle w:val="FontStyle89"/>
          <w:sz w:val="24"/>
          <w:szCs w:val="28"/>
          <w:lang w:eastAsia="en-US"/>
        </w:rPr>
        <w:t>Не разрешается использоваться припой в газовых трубопроводах, точка плавления которого ниже 450</w:t>
      </w:r>
      <w:r w:rsidR="003075A9">
        <w:rPr>
          <w:rStyle w:val="FontStyle89"/>
          <w:sz w:val="24"/>
          <w:szCs w:val="28"/>
          <w:lang w:eastAsia="en-US"/>
        </w:rPr>
        <w:t> </w:t>
      </w:r>
      <w:r w:rsidRPr="001D2312">
        <w:rPr>
          <w:rStyle w:val="FontStyle89"/>
          <w:sz w:val="24"/>
          <w:szCs w:val="28"/>
          <w:lang w:eastAsia="en-US"/>
        </w:rPr>
        <w:t>°С</w:t>
      </w:r>
      <w:r w:rsidR="00B25A62" w:rsidRPr="001D2312">
        <w:rPr>
          <w:rStyle w:val="FontStyle89"/>
          <w:sz w:val="24"/>
          <w:szCs w:val="28"/>
          <w:lang w:eastAsia="en-US"/>
        </w:rPr>
        <w:t xml:space="preserve">. </w:t>
      </w:r>
      <w:r w:rsidRPr="001D2312">
        <w:rPr>
          <w:rStyle w:val="FontStyle89"/>
          <w:sz w:val="24"/>
          <w:szCs w:val="28"/>
          <w:lang w:eastAsia="en-US"/>
        </w:rPr>
        <w:t>При изготовлении прибора не разрешается использовать твердый припой, содержащий кадмий в своем составе</w:t>
      </w:r>
      <w:r w:rsidR="00B25A62" w:rsidRPr="001D2312">
        <w:rPr>
          <w:rStyle w:val="FontStyle89"/>
          <w:sz w:val="24"/>
          <w:szCs w:val="28"/>
          <w:lang w:eastAsia="en-US"/>
        </w:rPr>
        <w:t>.</w:t>
      </w:r>
    </w:p>
    <w:p w14:paraId="5826763E" w14:textId="77777777" w:rsidR="00B25A62" w:rsidRPr="001D2312" w:rsidRDefault="00674FB1" w:rsidP="003060AA">
      <w:pPr>
        <w:pStyle w:val="Style21"/>
        <w:widowControl/>
        <w:ind w:firstLine="720"/>
        <w:jc w:val="both"/>
        <w:rPr>
          <w:rStyle w:val="FontStyle89"/>
          <w:sz w:val="24"/>
          <w:szCs w:val="28"/>
          <w:lang w:eastAsia="en-US"/>
        </w:rPr>
      </w:pPr>
      <w:r w:rsidRPr="001D2312">
        <w:rPr>
          <w:rStyle w:val="FontStyle89"/>
          <w:sz w:val="24"/>
          <w:szCs w:val="28"/>
          <w:lang w:eastAsia="en-US"/>
        </w:rPr>
        <w:t>Там, где это требуется, материалы, используемые в приборе, должны быть негорючими и соответствовать требованиям</w:t>
      </w:r>
      <w:r w:rsidR="00B25A62" w:rsidRPr="001D2312">
        <w:rPr>
          <w:rStyle w:val="FontStyle89"/>
          <w:sz w:val="24"/>
          <w:szCs w:val="28"/>
          <w:lang w:eastAsia="en-US"/>
        </w:rPr>
        <w:t xml:space="preserve"> ISO 1182.</w:t>
      </w:r>
    </w:p>
    <w:p w14:paraId="56930D60" w14:textId="77777777" w:rsidR="00B25A62" w:rsidRPr="001D2312" w:rsidRDefault="00B25A62" w:rsidP="003060AA">
      <w:pPr>
        <w:pStyle w:val="Style13"/>
        <w:widowControl/>
        <w:ind w:firstLine="720"/>
        <w:jc w:val="both"/>
        <w:rPr>
          <w:rStyle w:val="FontStyle87"/>
          <w:bCs/>
          <w:sz w:val="24"/>
          <w:szCs w:val="28"/>
          <w:lang w:eastAsia="en-US"/>
        </w:rPr>
      </w:pPr>
      <w:bookmarkStart w:id="15" w:name="bookmark16"/>
      <w:r w:rsidRPr="001D2312">
        <w:rPr>
          <w:rStyle w:val="FontStyle87"/>
          <w:bCs/>
          <w:sz w:val="24"/>
          <w:szCs w:val="28"/>
          <w:lang w:eastAsia="en-US"/>
        </w:rPr>
        <w:t>5</w:t>
      </w:r>
      <w:bookmarkEnd w:id="15"/>
      <w:r w:rsidRPr="001D2312">
        <w:rPr>
          <w:rStyle w:val="FontStyle87"/>
          <w:bCs/>
          <w:sz w:val="24"/>
          <w:szCs w:val="28"/>
          <w:lang w:eastAsia="en-US"/>
        </w:rPr>
        <w:t xml:space="preserve">.1.3 </w:t>
      </w:r>
      <w:r w:rsidR="009B0DD4" w:rsidRPr="001D2312">
        <w:rPr>
          <w:rStyle w:val="FontStyle87"/>
          <w:bCs/>
          <w:sz w:val="24"/>
          <w:szCs w:val="28"/>
          <w:lang w:eastAsia="en-US"/>
        </w:rPr>
        <w:t>Доступность для технического обслуживания и эксплуатации</w:t>
      </w:r>
    </w:p>
    <w:p w14:paraId="62750872" w14:textId="77777777" w:rsidR="00B25A62" w:rsidRPr="001D2312" w:rsidRDefault="009B0DD4" w:rsidP="003060AA">
      <w:pPr>
        <w:pStyle w:val="Style21"/>
        <w:widowControl/>
        <w:ind w:firstLine="720"/>
        <w:jc w:val="both"/>
        <w:rPr>
          <w:rStyle w:val="FontStyle89"/>
          <w:sz w:val="24"/>
          <w:szCs w:val="28"/>
          <w:lang w:eastAsia="en-US"/>
        </w:rPr>
      </w:pPr>
      <w:r w:rsidRPr="001D2312">
        <w:rPr>
          <w:rStyle w:val="FontStyle89"/>
          <w:sz w:val="24"/>
          <w:szCs w:val="28"/>
          <w:lang w:eastAsia="en-US"/>
        </w:rPr>
        <w:t>Съемные части, которые демонтируются при проведении технического обслуживания или чистки прибора, должны быть сконструированы таким образом, чтобы предотвратить возможность их неправильной сборки. Конструкцией должна быть предусмотрена невозможность неправильной сборки тех частей прибора, неправильная сборка которых создает опасную ситуацию или приводит к повреждению прибора или его регулирующих устройств</w:t>
      </w:r>
      <w:r w:rsidR="00B25A62" w:rsidRPr="001D2312">
        <w:rPr>
          <w:rStyle w:val="FontStyle89"/>
          <w:sz w:val="24"/>
          <w:szCs w:val="28"/>
          <w:lang w:eastAsia="en-US"/>
        </w:rPr>
        <w:t>.</w:t>
      </w:r>
    </w:p>
    <w:p w14:paraId="3ED1DED2" w14:textId="77777777" w:rsidR="00B25A62" w:rsidRPr="001D2312" w:rsidRDefault="009B0DD4" w:rsidP="003060AA">
      <w:pPr>
        <w:pStyle w:val="Style21"/>
        <w:widowControl/>
        <w:ind w:firstLine="720"/>
        <w:jc w:val="both"/>
        <w:rPr>
          <w:rStyle w:val="FontStyle89"/>
          <w:sz w:val="24"/>
          <w:szCs w:val="28"/>
          <w:lang w:eastAsia="en-US"/>
        </w:rPr>
      </w:pPr>
      <w:r w:rsidRPr="001D2312">
        <w:rPr>
          <w:rStyle w:val="FontStyle89"/>
          <w:sz w:val="24"/>
          <w:szCs w:val="28"/>
          <w:lang w:eastAsia="en-US"/>
        </w:rPr>
        <w:t>Должна быть обеспечена возможность очищать камеру сгорания и части прибора, которые контактируют с продуктами сгорания, в соответствии с инструкциями изготовителя, без использования специальных инструментов, если они не прилагаются как необходимые принадлежности к прибору</w:t>
      </w:r>
      <w:r w:rsidR="00B25A62" w:rsidRPr="001D2312">
        <w:rPr>
          <w:rStyle w:val="FontStyle89"/>
          <w:sz w:val="24"/>
          <w:szCs w:val="28"/>
          <w:lang w:eastAsia="en-US"/>
        </w:rPr>
        <w:t>.</w:t>
      </w:r>
    </w:p>
    <w:p w14:paraId="145DFD3A" w14:textId="77777777" w:rsidR="00B25A62" w:rsidRPr="001D2312" w:rsidRDefault="009B0DD4" w:rsidP="003060AA">
      <w:pPr>
        <w:pStyle w:val="Style21"/>
        <w:widowControl/>
        <w:ind w:firstLine="720"/>
        <w:jc w:val="both"/>
        <w:rPr>
          <w:rStyle w:val="FontStyle89"/>
          <w:sz w:val="24"/>
          <w:szCs w:val="28"/>
          <w:lang w:eastAsia="en-US"/>
        </w:rPr>
      </w:pPr>
      <w:r w:rsidRPr="001D2312">
        <w:rPr>
          <w:rStyle w:val="FontStyle89"/>
          <w:sz w:val="24"/>
          <w:szCs w:val="28"/>
          <w:lang w:eastAsia="en-US"/>
        </w:rPr>
        <w:t>Должен быть обеспечен доступ ко всем ручкам, кнопкам и т.д., используемым при нормальной эксплуатации прибора, без необходимости съема какой-либо части корпуса. При этом для обеспечения доступа разрешается открытие специально предусмотренных дверок или панелей</w:t>
      </w:r>
      <w:r w:rsidR="00B25A62" w:rsidRPr="001D2312">
        <w:rPr>
          <w:rStyle w:val="FontStyle89"/>
          <w:sz w:val="24"/>
          <w:szCs w:val="28"/>
          <w:lang w:eastAsia="en-US"/>
        </w:rPr>
        <w:t>.</w:t>
      </w:r>
    </w:p>
    <w:p w14:paraId="74C852DD" w14:textId="77777777" w:rsidR="00B25A62" w:rsidRPr="001D2312" w:rsidRDefault="009B0DD4" w:rsidP="003060AA">
      <w:pPr>
        <w:pStyle w:val="Style21"/>
        <w:widowControl/>
        <w:ind w:firstLine="720"/>
        <w:jc w:val="both"/>
        <w:rPr>
          <w:rStyle w:val="FontStyle89"/>
          <w:sz w:val="24"/>
          <w:szCs w:val="28"/>
          <w:lang w:eastAsia="en-US"/>
        </w:rPr>
      </w:pPr>
      <w:r w:rsidRPr="001D2312">
        <w:rPr>
          <w:rStyle w:val="FontStyle89"/>
          <w:sz w:val="24"/>
          <w:szCs w:val="28"/>
          <w:lang w:eastAsia="en-US"/>
        </w:rPr>
        <w:t>Конструктивные части, доступные во время эксплуатации и технического обслуживания, не должны иметь острых кромок и углов, которые могли бы нанести вред здоровью во время эксплуатации или технического обслуживания</w:t>
      </w:r>
      <w:r w:rsidR="00B25A62" w:rsidRPr="001D2312">
        <w:rPr>
          <w:rStyle w:val="FontStyle89"/>
          <w:sz w:val="24"/>
          <w:szCs w:val="28"/>
          <w:lang w:eastAsia="en-US"/>
        </w:rPr>
        <w:t>.</w:t>
      </w:r>
    </w:p>
    <w:p w14:paraId="441FDC59" w14:textId="77777777" w:rsidR="00B25A62" w:rsidRPr="001D2312" w:rsidRDefault="00B25A62" w:rsidP="003060AA">
      <w:pPr>
        <w:pStyle w:val="Style13"/>
        <w:widowControl/>
        <w:ind w:firstLine="720"/>
        <w:jc w:val="both"/>
        <w:rPr>
          <w:rStyle w:val="FontStyle87"/>
          <w:bCs/>
          <w:sz w:val="24"/>
          <w:szCs w:val="28"/>
          <w:lang w:eastAsia="en-US"/>
        </w:rPr>
      </w:pPr>
      <w:bookmarkStart w:id="16" w:name="bookmark17"/>
      <w:r w:rsidRPr="001D2312">
        <w:rPr>
          <w:rStyle w:val="FontStyle87"/>
          <w:bCs/>
          <w:sz w:val="24"/>
          <w:szCs w:val="28"/>
          <w:lang w:eastAsia="en-US"/>
        </w:rPr>
        <w:t>5</w:t>
      </w:r>
      <w:bookmarkEnd w:id="16"/>
      <w:r w:rsidRPr="001D2312">
        <w:rPr>
          <w:rStyle w:val="FontStyle87"/>
          <w:bCs/>
          <w:sz w:val="24"/>
          <w:szCs w:val="28"/>
          <w:lang w:eastAsia="en-US"/>
        </w:rPr>
        <w:t xml:space="preserve">.1.4 </w:t>
      </w:r>
      <w:r w:rsidR="009B0DD4" w:rsidRPr="001D2312">
        <w:rPr>
          <w:rStyle w:val="FontStyle87"/>
          <w:bCs/>
          <w:sz w:val="24"/>
          <w:szCs w:val="28"/>
          <w:lang w:eastAsia="en-US"/>
        </w:rPr>
        <w:t>Теплоизоляция</w:t>
      </w:r>
    </w:p>
    <w:p w14:paraId="15552A1C" w14:textId="77777777" w:rsidR="00B25A62" w:rsidRPr="001D2312" w:rsidRDefault="009B0DD4" w:rsidP="003060AA">
      <w:pPr>
        <w:pStyle w:val="Style21"/>
        <w:widowControl/>
        <w:ind w:firstLine="720"/>
        <w:jc w:val="both"/>
        <w:rPr>
          <w:rStyle w:val="FontStyle89"/>
          <w:sz w:val="24"/>
          <w:szCs w:val="28"/>
          <w:lang w:eastAsia="en-US"/>
        </w:rPr>
      </w:pPr>
      <w:r w:rsidRPr="001D2312">
        <w:rPr>
          <w:rStyle w:val="FontStyle89"/>
          <w:sz w:val="24"/>
          <w:szCs w:val="28"/>
          <w:lang w:eastAsia="en-US"/>
        </w:rPr>
        <w:t>Любая теплоизоляция должна сохранять свои изоляционные свойства под воздействием температуры и процессов старения. Теплоизоляция должна выдерживать ожидаемые тепловые и механические нагрузки. Теплоизоляция частей, соединенных с трактом продуктов сгорания, должна быть негорючей. Любая теплоизоляция должна быть надежно закреплена и защищена от механических повреждений, конденсата и всевозможных паразитов</w:t>
      </w:r>
      <w:r w:rsidR="00B25A62" w:rsidRPr="001D2312">
        <w:rPr>
          <w:rStyle w:val="FontStyle89"/>
          <w:sz w:val="24"/>
          <w:szCs w:val="28"/>
          <w:lang w:eastAsia="en-US"/>
        </w:rPr>
        <w:t>.</w:t>
      </w:r>
    </w:p>
    <w:p w14:paraId="7F3D3D99" w14:textId="77777777" w:rsidR="00B25A62" w:rsidRPr="001D2312" w:rsidRDefault="00B25A62" w:rsidP="003060AA">
      <w:pPr>
        <w:pStyle w:val="Style13"/>
        <w:widowControl/>
        <w:ind w:firstLine="720"/>
        <w:jc w:val="both"/>
        <w:rPr>
          <w:rStyle w:val="FontStyle87"/>
          <w:bCs/>
          <w:sz w:val="24"/>
          <w:szCs w:val="28"/>
          <w:lang w:eastAsia="en-US"/>
        </w:rPr>
      </w:pPr>
      <w:bookmarkStart w:id="17" w:name="bookmark18"/>
      <w:r w:rsidRPr="001D2312">
        <w:rPr>
          <w:rStyle w:val="FontStyle87"/>
          <w:bCs/>
          <w:sz w:val="24"/>
          <w:szCs w:val="28"/>
          <w:lang w:eastAsia="en-US"/>
        </w:rPr>
        <w:t>5</w:t>
      </w:r>
      <w:bookmarkEnd w:id="17"/>
      <w:r w:rsidRPr="001D2312">
        <w:rPr>
          <w:rStyle w:val="FontStyle87"/>
          <w:bCs/>
          <w:sz w:val="24"/>
          <w:szCs w:val="28"/>
          <w:lang w:eastAsia="en-US"/>
        </w:rPr>
        <w:t xml:space="preserve">.1.5 </w:t>
      </w:r>
      <w:r w:rsidR="009B0DD4" w:rsidRPr="001D2312">
        <w:rPr>
          <w:rStyle w:val="FontStyle87"/>
          <w:bCs/>
          <w:sz w:val="24"/>
          <w:szCs w:val="28"/>
          <w:lang w:eastAsia="en-US"/>
        </w:rPr>
        <w:t>Газовые соединения</w:t>
      </w:r>
    </w:p>
    <w:p w14:paraId="6B711715" w14:textId="77777777" w:rsidR="00B25A62" w:rsidRPr="001D2312" w:rsidRDefault="009B0DD4" w:rsidP="003060AA">
      <w:pPr>
        <w:pStyle w:val="Style21"/>
        <w:widowControl/>
        <w:ind w:firstLine="720"/>
        <w:jc w:val="both"/>
        <w:rPr>
          <w:rStyle w:val="FontStyle89"/>
          <w:sz w:val="24"/>
          <w:szCs w:val="28"/>
          <w:lang w:eastAsia="en-US"/>
        </w:rPr>
      </w:pPr>
      <w:r w:rsidRPr="001D2312">
        <w:rPr>
          <w:rStyle w:val="FontStyle89"/>
          <w:sz w:val="24"/>
          <w:szCs w:val="28"/>
          <w:lang w:eastAsia="en-US"/>
        </w:rPr>
        <w:t>Газовые соединения прибора должны быть доступными</w:t>
      </w:r>
      <w:r w:rsidR="00B25A62" w:rsidRPr="001D2312">
        <w:rPr>
          <w:rStyle w:val="FontStyle89"/>
          <w:sz w:val="24"/>
          <w:szCs w:val="28"/>
          <w:lang w:eastAsia="en-US"/>
        </w:rPr>
        <w:t>.</w:t>
      </w:r>
    </w:p>
    <w:p w14:paraId="6C8F6E3F" w14:textId="77777777" w:rsidR="00B25A62" w:rsidRPr="001D2312" w:rsidRDefault="009B0DD4" w:rsidP="003060AA">
      <w:pPr>
        <w:pStyle w:val="Style21"/>
        <w:widowControl/>
        <w:ind w:firstLine="720"/>
        <w:jc w:val="both"/>
        <w:rPr>
          <w:rStyle w:val="FontStyle89"/>
          <w:sz w:val="24"/>
          <w:szCs w:val="28"/>
          <w:lang w:eastAsia="en-US"/>
        </w:rPr>
      </w:pPr>
      <w:r w:rsidRPr="001D2312">
        <w:rPr>
          <w:rStyle w:val="FontStyle89"/>
          <w:sz w:val="24"/>
          <w:szCs w:val="28"/>
          <w:lang w:eastAsia="en-US"/>
        </w:rPr>
        <w:t>Пространство вокруг соединения после удаления кожуха (при необходимости) должно позволять использовать инструменты, необходимые для выполнения подключения. Должна быть предусмотрена возможность выполнения всех подключений без применения специального инструмента</w:t>
      </w:r>
      <w:r w:rsidR="00B25A62" w:rsidRPr="001D2312">
        <w:rPr>
          <w:rStyle w:val="FontStyle89"/>
          <w:sz w:val="24"/>
          <w:szCs w:val="28"/>
          <w:lang w:eastAsia="en-US"/>
        </w:rPr>
        <w:t>.</w:t>
      </w:r>
    </w:p>
    <w:p w14:paraId="55855D33" w14:textId="77777777" w:rsidR="00B25A62" w:rsidRPr="001D2312" w:rsidRDefault="009B0DD4" w:rsidP="003060AA">
      <w:pPr>
        <w:pStyle w:val="Style21"/>
        <w:widowControl/>
        <w:ind w:firstLine="720"/>
        <w:jc w:val="both"/>
        <w:rPr>
          <w:rStyle w:val="FontStyle89"/>
          <w:sz w:val="24"/>
          <w:szCs w:val="28"/>
          <w:lang w:eastAsia="en-US"/>
        </w:rPr>
      </w:pPr>
      <w:r w:rsidRPr="001D2312">
        <w:rPr>
          <w:rStyle w:val="FontStyle89"/>
          <w:sz w:val="24"/>
          <w:szCs w:val="28"/>
          <w:lang w:eastAsia="en-US"/>
        </w:rPr>
        <w:t>Должна быть предусмотрена возможность подсоединения прибора к трубе подачи газа с использованием жестких металлических средств</w:t>
      </w:r>
      <w:r w:rsidR="00B25A62" w:rsidRPr="001D2312">
        <w:rPr>
          <w:rStyle w:val="FontStyle89"/>
          <w:sz w:val="24"/>
          <w:szCs w:val="28"/>
          <w:lang w:eastAsia="en-US"/>
        </w:rPr>
        <w:t>.</w:t>
      </w:r>
    </w:p>
    <w:p w14:paraId="7855402C" w14:textId="77777777" w:rsidR="00B25A62" w:rsidRPr="001D2312" w:rsidRDefault="009B0DD4"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Прессуемая арматура, соответствующая для медных труб, должна соответствовать </w:t>
      </w:r>
      <w:r w:rsidR="00B25A62" w:rsidRPr="001D2312">
        <w:rPr>
          <w:rStyle w:val="FontStyle89"/>
          <w:sz w:val="24"/>
          <w:szCs w:val="28"/>
          <w:lang w:eastAsia="en-US"/>
        </w:rPr>
        <w:t xml:space="preserve">EN 1254-2 </w:t>
      </w:r>
      <w:r w:rsidRPr="001D2312">
        <w:rPr>
          <w:rStyle w:val="FontStyle89"/>
          <w:sz w:val="24"/>
          <w:szCs w:val="28"/>
          <w:lang w:eastAsia="en-US"/>
        </w:rPr>
        <w:t>и</w:t>
      </w:r>
      <w:r w:rsidR="00B25A62" w:rsidRPr="001D2312">
        <w:rPr>
          <w:rStyle w:val="FontStyle89"/>
          <w:sz w:val="24"/>
          <w:szCs w:val="28"/>
          <w:lang w:eastAsia="en-US"/>
        </w:rPr>
        <w:t xml:space="preserve"> EN 1057.</w:t>
      </w:r>
    </w:p>
    <w:p w14:paraId="798BBF3B" w14:textId="77777777" w:rsidR="00B25A62" w:rsidRPr="001D2312" w:rsidRDefault="009B0DD4" w:rsidP="003060AA">
      <w:pPr>
        <w:pStyle w:val="Style21"/>
        <w:widowControl/>
        <w:ind w:firstLine="720"/>
        <w:jc w:val="both"/>
        <w:rPr>
          <w:rStyle w:val="FontStyle89"/>
          <w:sz w:val="24"/>
          <w:szCs w:val="28"/>
          <w:lang w:eastAsia="en-US"/>
        </w:rPr>
      </w:pPr>
      <w:r w:rsidRPr="001D2312">
        <w:rPr>
          <w:rStyle w:val="FontStyle89"/>
          <w:sz w:val="24"/>
          <w:szCs w:val="28"/>
          <w:lang w:eastAsia="en-US"/>
        </w:rPr>
        <w:t>При наличии у прибора резьбового соединения указанная резьба должна соответствовать</w:t>
      </w:r>
      <w:r w:rsidR="00B25A62" w:rsidRPr="001D2312">
        <w:rPr>
          <w:rStyle w:val="FontStyle89"/>
          <w:sz w:val="24"/>
          <w:szCs w:val="28"/>
          <w:lang w:eastAsia="en-US"/>
        </w:rPr>
        <w:t xml:space="preserve"> EN ISO 228-1 </w:t>
      </w:r>
      <w:r w:rsidRPr="001D2312">
        <w:rPr>
          <w:rStyle w:val="FontStyle89"/>
          <w:sz w:val="24"/>
          <w:szCs w:val="28"/>
          <w:lang w:eastAsia="en-US"/>
        </w:rPr>
        <w:t>или</w:t>
      </w:r>
      <w:r w:rsidR="00B25A62" w:rsidRPr="001D2312">
        <w:rPr>
          <w:rStyle w:val="FontStyle89"/>
          <w:sz w:val="24"/>
          <w:szCs w:val="28"/>
          <w:lang w:eastAsia="en-US"/>
        </w:rPr>
        <w:t xml:space="preserve"> ISO 7-1. </w:t>
      </w:r>
      <w:r w:rsidRPr="001D2312">
        <w:rPr>
          <w:rStyle w:val="FontStyle89"/>
          <w:sz w:val="24"/>
          <w:szCs w:val="28"/>
          <w:lang w:eastAsia="en-US"/>
        </w:rPr>
        <w:t>В первом случае</w:t>
      </w:r>
      <w:r w:rsidR="00B25A62" w:rsidRPr="001D2312">
        <w:rPr>
          <w:rStyle w:val="FontStyle89"/>
          <w:sz w:val="24"/>
          <w:szCs w:val="28"/>
          <w:lang w:eastAsia="en-US"/>
        </w:rPr>
        <w:t xml:space="preserve"> (EN ISO 228-1), </w:t>
      </w:r>
      <w:r w:rsidRPr="001D2312">
        <w:rPr>
          <w:rStyle w:val="FontStyle89"/>
          <w:sz w:val="24"/>
          <w:szCs w:val="28"/>
          <w:lang w:eastAsia="en-US"/>
        </w:rPr>
        <w:t>конец входного соединения прибора должен быть достаточно плоским для использования герметизирующей прокладки</w:t>
      </w:r>
      <w:r w:rsidR="00B25A62" w:rsidRPr="001D2312">
        <w:rPr>
          <w:rStyle w:val="FontStyle89"/>
          <w:sz w:val="24"/>
          <w:szCs w:val="28"/>
          <w:lang w:eastAsia="en-US"/>
        </w:rPr>
        <w:t>.</w:t>
      </w:r>
    </w:p>
    <w:p w14:paraId="01344654" w14:textId="77777777" w:rsidR="00B25A62" w:rsidRPr="001D2312" w:rsidRDefault="009B0DD4"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При использовании фланцев они должны соответствовать </w:t>
      </w:r>
      <w:r w:rsidR="00B25A62" w:rsidRPr="001D2312">
        <w:rPr>
          <w:rStyle w:val="FontStyle89"/>
          <w:sz w:val="24"/>
          <w:szCs w:val="28"/>
          <w:lang w:eastAsia="en-US"/>
        </w:rPr>
        <w:t>EN 1092-1, EN</w:t>
      </w:r>
      <w:r w:rsidR="003075A9">
        <w:rPr>
          <w:rStyle w:val="FontStyle89"/>
          <w:sz w:val="24"/>
          <w:szCs w:val="28"/>
          <w:lang w:eastAsia="en-US"/>
        </w:rPr>
        <w:t> </w:t>
      </w:r>
      <w:r w:rsidR="00B25A62" w:rsidRPr="001D2312">
        <w:rPr>
          <w:rStyle w:val="FontStyle89"/>
          <w:sz w:val="24"/>
          <w:szCs w:val="28"/>
          <w:lang w:eastAsia="en-US"/>
        </w:rPr>
        <w:t xml:space="preserve">1092-2 </w:t>
      </w:r>
      <w:r w:rsidRPr="001D2312">
        <w:rPr>
          <w:rStyle w:val="FontStyle89"/>
          <w:sz w:val="24"/>
          <w:szCs w:val="28"/>
          <w:lang w:eastAsia="en-US"/>
        </w:rPr>
        <w:t>или</w:t>
      </w:r>
      <w:r w:rsidR="00B25A62" w:rsidRPr="001D2312">
        <w:rPr>
          <w:rStyle w:val="FontStyle89"/>
          <w:sz w:val="24"/>
          <w:szCs w:val="28"/>
          <w:lang w:eastAsia="en-US"/>
        </w:rPr>
        <w:t xml:space="preserve"> EN 1092-3 </w:t>
      </w:r>
      <w:r w:rsidRPr="001D2312">
        <w:rPr>
          <w:rStyle w:val="FontStyle89"/>
          <w:sz w:val="24"/>
          <w:szCs w:val="28"/>
          <w:lang w:eastAsia="en-US"/>
        </w:rPr>
        <w:t>соответственно,</w:t>
      </w:r>
      <w:r w:rsidR="00B25A62" w:rsidRPr="001D2312">
        <w:rPr>
          <w:rStyle w:val="FontStyle89"/>
          <w:sz w:val="24"/>
          <w:szCs w:val="28"/>
          <w:lang w:eastAsia="en-US"/>
        </w:rPr>
        <w:t xml:space="preserve"> </w:t>
      </w:r>
      <w:r w:rsidRPr="001D2312">
        <w:rPr>
          <w:rStyle w:val="FontStyle89"/>
          <w:sz w:val="24"/>
          <w:szCs w:val="28"/>
          <w:lang w:eastAsia="en-US"/>
        </w:rPr>
        <w:t>и должны быть обеспечены</w:t>
      </w:r>
      <w:r w:rsidR="00B25A62" w:rsidRPr="001D2312">
        <w:rPr>
          <w:rStyle w:val="FontStyle89"/>
          <w:sz w:val="24"/>
          <w:szCs w:val="28"/>
          <w:lang w:eastAsia="en-US"/>
        </w:rPr>
        <w:t xml:space="preserve"> </w:t>
      </w:r>
      <w:r w:rsidRPr="001D2312">
        <w:rPr>
          <w:rStyle w:val="FontStyle89"/>
          <w:sz w:val="24"/>
          <w:szCs w:val="28"/>
          <w:lang w:eastAsia="en-US"/>
        </w:rPr>
        <w:t>герметизирующие прокладки и противофланцы</w:t>
      </w:r>
      <w:r w:rsidR="00B25A62" w:rsidRPr="001D2312">
        <w:rPr>
          <w:rStyle w:val="FontStyle89"/>
          <w:sz w:val="24"/>
          <w:szCs w:val="28"/>
          <w:lang w:eastAsia="en-US"/>
        </w:rPr>
        <w:t>.</w:t>
      </w:r>
    </w:p>
    <w:p w14:paraId="4D7ABCC9" w14:textId="77777777" w:rsidR="00B25A62" w:rsidRPr="001D2312" w:rsidRDefault="00B25A62" w:rsidP="003060AA">
      <w:pPr>
        <w:pStyle w:val="Style13"/>
        <w:widowControl/>
        <w:ind w:firstLine="720"/>
        <w:jc w:val="both"/>
        <w:rPr>
          <w:rStyle w:val="FontStyle87"/>
          <w:bCs/>
          <w:sz w:val="24"/>
          <w:szCs w:val="28"/>
          <w:lang w:eastAsia="en-US"/>
        </w:rPr>
      </w:pPr>
      <w:bookmarkStart w:id="18" w:name="bookmark19"/>
      <w:r w:rsidRPr="001D2312">
        <w:rPr>
          <w:rStyle w:val="FontStyle87"/>
          <w:bCs/>
          <w:sz w:val="24"/>
          <w:szCs w:val="28"/>
          <w:lang w:eastAsia="en-US"/>
        </w:rPr>
        <w:t>5</w:t>
      </w:r>
      <w:bookmarkEnd w:id="18"/>
      <w:r w:rsidRPr="001D2312">
        <w:rPr>
          <w:rStyle w:val="FontStyle87"/>
          <w:bCs/>
          <w:sz w:val="24"/>
          <w:szCs w:val="28"/>
          <w:lang w:eastAsia="en-US"/>
        </w:rPr>
        <w:t xml:space="preserve">.1.6 </w:t>
      </w:r>
      <w:r w:rsidR="009B0DD4" w:rsidRPr="001D2312">
        <w:rPr>
          <w:rStyle w:val="FontStyle87"/>
          <w:bCs/>
          <w:sz w:val="24"/>
          <w:szCs w:val="28"/>
          <w:lang w:eastAsia="en-US"/>
        </w:rPr>
        <w:t>Герметичность</w:t>
      </w:r>
    </w:p>
    <w:p w14:paraId="78A954AB"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5.1.6.1 </w:t>
      </w:r>
      <w:r w:rsidR="009B0DD4" w:rsidRPr="001D2312">
        <w:rPr>
          <w:rStyle w:val="FontStyle87"/>
          <w:bCs/>
          <w:sz w:val="24"/>
          <w:szCs w:val="28"/>
          <w:lang w:eastAsia="en-US"/>
        </w:rPr>
        <w:t>Герметичность газового тракта</w:t>
      </w:r>
    </w:p>
    <w:p w14:paraId="13220DC6" w14:textId="77777777" w:rsidR="00B25A62" w:rsidRPr="001D2312" w:rsidRDefault="00F74721" w:rsidP="003060AA">
      <w:pPr>
        <w:pStyle w:val="Style21"/>
        <w:widowControl/>
        <w:ind w:firstLine="720"/>
        <w:jc w:val="both"/>
        <w:rPr>
          <w:rStyle w:val="FontStyle89"/>
          <w:sz w:val="24"/>
          <w:szCs w:val="28"/>
          <w:lang w:eastAsia="en-US"/>
        </w:rPr>
      </w:pPr>
      <w:r w:rsidRPr="001D2312">
        <w:rPr>
          <w:rStyle w:val="FontStyle89"/>
          <w:sz w:val="24"/>
          <w:szCs w:val="28"/>
          <w:lang w:eastAsia="en-US"/>
        </w:rPr>
        <w:t>Газовый тракт должен состоять из металлических частей</w:t>
      </w:r>
      <w:r w:rsidR="00B25A62" w:rsidRPr="001D2312">
        <w:rPr>
          <w:rStyle w:val="FontStyle89"/>
          <w:sz w:val="24"/>
          <w:szCs w:val="28"/>
          <w:lang w:eastAsia="en-US"/>
        </w:rPr>
        <w:t>.</w:t>
      </w:r>
    </w:p>
    <w:p w14:paraId="1C771CE7" w14:textId="77777777" w:rsidR="00B25A62" w:rsidRPr="001D2312" w:rsidRDefault="00F74721" w:rsidP="003060AA">
      <w:pPr>
        <w:pStyle w:val="Style21"/>
        <w:widowControl/>
        <w:ind w:firstLine="720"/>
        <w:jc w:val="both"/>
        <w:rPr>
          <w:rStyle w:val="FontStyle89"/>
          <w:sz w:val="24"/>
          <w:szCs w:val="28"/>
          <w:lang w:eastAsia="en-US"/>
        </w:rPr>
      </w:pPr>
      <w:r w:rsidRPr="001D2312">
        <w:rPr>
          <w:rStyle w:val="FontStyle89"/>
          <w:sz w:val="24"/>
          <w:szCs w:val="28"/>
          <w:lang w:eastAsia="en-US"/>
        </w:rPr>
        <w:t>Отверстия для винтов, заклепок и т.д., предназначенные для сборки частей, не должны выходить в газовый тракт. Толщина стенки между отверстиями и газовыми каналами должна составлять не менее 1 мм. Это условие не относится к отверстиям, предназначенным для проведения измерений</w:t>
      </w:r>
      <w:r w:rsidR="00B25A62" w:rsidRPr="001D2312">
        <w:rPr>
          <w:rStyle w:val="FontStyle89"/>
          <w:sz w:val="24"/>
          <w:szCs w:val="28"/>
          <w:lang w:eastAsia="en-US"/>
        </w:rPr>
        <w:t>.</w:t>
      </w:r>
    </w:p>
    <w:p w14:paraId="209C97B2" w14:textId="77777777" w:rsidR="00B25A62" w:rsidRPr="001D2312" w:rsidRDefault="00CC4B23" w:rsidP="003060AA">
      <w:pPr>
        <w:pStyle w:val="Style21"/>
        <w:widowControl/>
        <w:ind w:firstLine="720"/>
        <w:jc w:val="both"/>
        <w:rPr>
          <w:rStyle w:val="FontStyle89"/>
          <w:sz w:val="24"/>
          <w:szCs w:val="28"/>
          <w:lang w:eastAsia="en-US"/>
        </w:rPr>
      </w:pPr>
      <w:r w:rsidRPr="001D2312">
        <w:rPr>
          <w:rStyle w:val="FontStyle89"/>
          <w:sz w:val="24"/>
          <w:szCs w:val="28"/>
          <w:lang w:eastAsia="en-US"/>
        </w:rPr>
        <w:t>Герметичность частей и узлов, составляющих газовый тракт и обычно демонтируемых при техническом обслуживании на месте, должна достигаться с помощью механических соединений, например, плотных соединений «металл-металл», сальников или тороидальных прокладок, то есть, исключая использование любых герметизирующих материалов, таких как лента, паста или жидкость</w:t>
      </w:r>
      <w:r w:rsidR="00B25A62" w:rsidRPr="001D2312">
        <w:rPr>
          <w:rStyle w:val="FontStyle89"/>
          <w:sz w:val="24"/>
          <w:szCs w:val="28"/>
          <w:lang w:eastAsia="en-US"/>
        </w:rPr>
        <w:t xml:space="preserve">. </w:t>
      </w:r>
      <w:r w:rsidRPr="001D2312">
        <w:rPr>
          <w:rStyle w:val="FontStyle89"/>
          <w:sz w:val="24"/>
          <w:szCs w:val="28"/>
          <w:lang w:eastAsia="en-US"/>
        </w:rPr>
        <w:t>При этом вышеперечисленные герметизирующие материалы могут использоваться для сборки, исключающей возможность разъединения частей в дальнейшем. Указанные герметизирующие материалы должны остаться эффективными при нормальных условиях использования прибора</w:t>
      </w:r>
      <w:r w:rsidR="00B25A62" w:rsidRPr="001D2312">
        <w:rPr>
          <w:rStyle w:val="FontStyle89"/>
          <w:sz w:val="24"/>
          <w:szCs w:val="28"/>
          <w:lang w:eastAsia="en-US"/>
        </w:rPr>
        <w:t>.</w:t>
      </w:r>
    </w:p>
    <w:p w14:paraId="32744FF9"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5.1.6.2 </w:t>
      </w:r>
      <w:r w:rsidR="00CC4B23" w:rsidRPr="001D2312">
        <w:rPr>
          <w:rStyle w:val="FontStyle87"/>
          <w:bCs/>
          <w:sz w:val="24"/>
          <w:szCs w:val="28"/>
          <w:lang w:eastAsia="en-US"/>
        </w:rPr>
        <w:t>Герметичность тракта продуктов сгорания</w:t>
      </w:r>
    </w:p>
    <w:p w14:paraId="332CC1CC" w14:textId="77777777" w:rsidR="00B25A62" w:rsidRPr="001D2312" w:rsidRDefault="00CC4B23"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должен быть изготовлен таким образом, чтобы продукты сгорания не смешивались с кондиционированным воздухом</w:t>
      </w:r>
      <w:r w:rsidR="00B25A62" w:rsidRPr="001D2312">
        <w:rPr>
          <w:rStyle w:val="FontStyle89"/>
          <w:sz w:val="24"/>
          <w:szCs w:val="28"/>
          <w:lang w:eastAsia="en-US"/>
        </w:rPr>
        <w:t>.</w:t>
      </w:r>
    </w:p>
    <w:p w14:paraId="57138DBE" w14:textId="77777777" w:rsidR="00B25A62" w:rsidRPr="001D2312" w:rsidRDefault="00CC4B23" w:rsidP="003060AA">
      <w:pPr>
        <w:pStyle w:val="Style21"/>
        <w:widowControl/>
        <w:ind w:firstLine="720"/>
        <w:jc w:val="both"/>
        <w:rPr>
          <w:rStyle w:val="FontStyle89"/>
          <w:sz w:val="24"/>
          <w:szCs w:val="28"/>
          <w:lang w:eastAsia="en-US"/>
        </w:rPr>
      </w:pPr>
      <w:r w:rsidRPr="001D2312">
        <w:rPr>
          <w:rStyle w:val="FontStyle89"/>
          <w:sz w:val="24"/>
          <w:szCs w:val="28"/>
          <w:lang w:eastAsia="en-US"/>
        </w:rPr>
        <w:t>Средства, применяемые для достижения герметичности тракта продуктов сгорания, должны быть такими, чтобы прибор сохранял свою эффективность при нормальных условиях эксплуатации и технического обслуживания</w:t>
      </w:r>
      <w:r w:rsidR="00B25A62" w:rsidRPr="001D2312">
        <w:rPr>
          <w:rStyle w:val="FontStyle89"/>
          <w:sz w:val="24"/>
          <w:szCs w:val="28"/>
          <w:lang w:eastAsia="en-US"/>
        </w:rPr>
        <w:t>.</w:t>
      </w:r>
    </w:p>
    <w:p w14:paraId="24319BAD" w14:textId="77777777" w:rsidR="00AF06B3" w:rsidRPr="001D2312" w:rsidRDefault="00AF06B3" w:rsidP="003060AA">
      <w:pPr>
        <w:pStyle w:val="Style21"/>
        <w:widowControl/>
        <w:ind w:firstLine="720"/>
        <w:jc w:val="both"/>
        <w:rPr>
          <w:rStyle w:val="FontStyle89"/>
          <w:sz w:val="24"/>
          <w:szCs w:val="28"/>
          <w:lang w:eastAsia="en-US"/>
        </w:rPr>
      </w:pPr>
      <w:r w:rsidRPr="001D2312">
        <w:rPr>
          <w:rStyle w:val="FontStyle89"/>
          <w:sz w:val="24"/>
          <w:szCs w:val="28"/>
          <w:lang w:eastAsia="en-US"/>
        </w:rPr>
        <w:t>Детали, которые должны демонтироваться во время планового обслуживания и влияют на герметичность прибора и/или его каналов, должны быть уплотнены механическими средствами, исключая пасты, жидкости и ленты. Допускается необходимость замены уплотнения после чистки или обслуживания, как указано в технической инструкции.</w:t>
      </w:r>
    </w:p>
    <w:p w14:paraId="1E2DF3AC" w14:textId="77777777" w:rsidR="00B25A62" w:rsidRPr="001D2312" w:rsidRDefault="00AF06B3"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корпус прибора является частью контура горения и может быть демонтирован без использования инструментов, то прибор или не должен работать, или не должно быть утечки продуктов сгорания в помещение, где установлен прибор, при неправильной замене корпуса</w:t>
      </w:r>
      <w:r w:rsidR="00B25A62" w:rsidRPr="001D2312">
        <w:rPr>
          <w:rStyle w:val="FontStyle89"/>
          <w:sz w:val="24"/>
          <w:szCs w:val="28"/>
          <w:lang w:eastAsia="en-US"/>
        </w:rPr>
        <w:t>.</w:t>
      </w:r>
    </w:p>
    <w:p w14:paraId="63E9CD52" w14:textId="77777777" w:rsidR="00AF06B3" w:rsidRPr="001D2312" w:rsidRDefault="00AF06B3" w:rsidP="003060AA">
      <w:pPr>
        <w:pStyle w:val="Style21"/>
        <w:widowControl/>
        <w:ind w:firstLine="720"/>
        <w:jc w:val="both"/>
        <w:rPr>
          <w:rStyle w:val="FontStyle89"/>
          <w:sz w:val="24"/>
          <w:szCs w:val="28"/>
          <w:lang w:eastAsia="en-US"/>
        </w:rPr>
      </w:pPr>
      <w:r w:rsidRPr="001D2312">
        <w:rPr>
          <w:rStyle w:val="FontStyle89"/>
          <w:sz w:val="24"/>
          <w:szCs w:val="28"/>
          <w:lang w:eastAsia="en-US"/>
        </w:rPr>
        <w:t>Однако детали узла, не предназначенные для демонтажа с целью технического обслуживания, могут соединяться таким образом, чтобы обеспечивалась постоянная герметичность при длительной работе в нормальных условиях эксплуатации.</w:t>
      </w:r>
    </w:p>
    <w:p w14:paraId="1B76B9B4" w14:textId="77777777" w:rsidR="00AF06B3" w:rsidRPr="001D2312" w:rsidRDefault="00AF06B3" w:rsidP="003060AA">
      <w:pPr>
        <w:pStyle w:val="Style21"/>
        <w:widowControl/>
        <w:ind w:firstLine="720"/>
        <w:jc w:val="both"/>
        <w:rPr>
          <w:rStyle w:val="FontStyle89"/>
          <w:sz w:val="24"/>
          <w:szCs w:val="28"/>
          <w:lang w:eastAsia="en-US"/>
        </w:rPr>
      </w:pPr>
      <w:r w:rsidRPr="001D2312">
        <w:rPr>
          <w:rStyle w:val="FontStyle89"/>
          <w:sz w:val="24"/>
          <w:szCs w:val="28"/>
          <w:lang w:eastAsia="en-US"/>
        </w:rPr>
        <w:t>Воздуховоды, изгибы, если таковые имеются, и клеммы или фитинги должны быть правильно соединены друг с другом и образовывать стабильный узел.</w:t>
      </w:r>
    </w:p>
    <w:p w14:paraId="34BEEBFC" w14:textId="77777777" w:rsidR="00AF06B3" w:rsidRPr="001D2312" w:rsidRDefault="00AF06B3" w:rsidP="003060AA">
      <w:pPr>
        <w:pStyle w:val="Style21"/>
        <w:widowControl/>
        <w:ind w:firstLine="720"/>
        <w:jc w:val="both"/>
        <w:rPr>
          <w:rStyle w:val="FontStyle89"/>
          <w:sz w:val="24"/>
          <w:szCs w:val="28"/>
          <w:lang w:eastAsia="en-US"/>
        </w:rPr>
      </w:pPr>
      <w:r w:rsidRPr="001D2312">
        <w:rPr>
          <w:rStyle w:val="FontStyle89"/>
          <w:sz w:val="24"/>
          <w:szCs w:val="28"/>
          <w:lang w:eastAsia="en-US"/>
        </w:rPr>
        <w:t>Детали, предназначенные для демонтажа с целью периодического обслуживания, должны быть сконструированы и расположены так, чтобы после сборки обеспечивалась их целостность.</w:t>
      </w:r>
    </w:p>
    <w:p w14:paraId="1B6FE1DD" w14:textId="77777777" w:rsidR="00B25A62" w:rsidRPr="001D2312" w:rsidRDefault="00AF06B3" w:rsidP="003060AA">
      <w:pPr>
        <w:pStyle w:val="Style21"/>
        <w:widowControl/>
        <w:ind w:firstLine="720"/>
        <w:jc w:val="both"/>
        <w:rPr>
          <w:rStyle w:val="FontStyle89"/>
          <w:sz w:val="24"/>
          <w:szCs w:val="28"/>
          <w:lang w:eastAsia="en-US"/>
        </w:rPr>
      </w:pPr>
      <w:r w:rsidRPr="001D2312">
        <w:rPr>
          <w:rStyle w:val="FontStyle89"/>
          <w:sz w:val="24"/>
          <w:szCs w:val="28"/>
          <w:lang w:eastAsia="en-US"/>
        </w:rPr>
        <w:t>Любой соединительный элемент должен обеспечивать надежное соединение с системой, предназначенной для удаления продуктов сгорания и подачи воздуха</w:t>
      </w:r>
      <w:r w:rsidR="00B25A62" w:rsidRPr="001D2312">
        <w:rPr>
          <w:rStyle w:val="FontStyle89"/>
          <w:sz w:val="24"/>
          <w:szCs w:val="28"/>
          <w:lang w:eastAsia="en-US"/>
        </w:rPr>
        <w:t>.</w:t>
      </w:r>
    </w:p>
    <w:p w14:paraId="2E38A16B" w14:textId="77777777" w:rsidR="00B25A62" w:rsidRPr="001D2312" w:rsidRDefault="00B25A62" w:rsidP="003060AA">
      <w:pPr>
        <w:pStyle w:val="Style13"/>
        <w:widowControl/>
        <w:ind w:firstLine="720"/>
        <w:jc w:val="both"/>
        <w:rPr>
          <w:rStyle w:val="FontStyle87"/>
          <w:bCs/>
          <w:sz w:val="24"/>
          <w:szCs w:val="28"/>
          <w:lang w:eastAsia="en-US"/>
        </w:rPr>
      </w:pPr>
      <w:bookmarkStart w:id="19" w:name="bookmark20"/>
      <w:r w:rsidRPr="001D2312">
        <w:rPr>
          <w:rStyle w:val="FontStyle87"/>
          <w:bCs/>
          <w:sz w:val="24"/>
          <w:szCs w:val="28"/>
          <w:lang w:eastAsia="en-US"/>
        </w:rPr>
        <w:t>5</w:t>
      </w:r>
      <w:bookmarkEnd w:id="19"/>
      <w:r w:rsidRPr="001D2312">
        <w:rPr>
          <w:rStyle w:val="FontStyle87"/>
          <w:bCs/>
          <w:sz w:val="24"/>
          <w:szCs w:val="28"/>
          <w:lang w:eastAsia="en-US"/>
        </w:rPr>
        <w:t xml:space="preserve">.1.7 </w:t>
      </w:r>
      <w:r w:rsidR="00481798" w:rsidRPr="001D2312">
        <w:rPr>
          <w:rStyle w:val="FontStyle87"/>
          <w:bCs/>
          <w:sz w:val="24"/>
          <w:szCs w:val="28"/>
          <w:lang w:eastAsia="en-US"/>
        </w:rPr>
        <w:t>Проверка на наличие воздуха</w:t>
      </w:r>
    </w:p>
    <w:p w14:paraId="4D95604F" w14:textId="77777777" w:rsidR="00481798" w:rsidRPr="001D2312" w:rsidRDefault="00481798"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Приборы с вентиляторами должны быть оборудованы системой проверки наличия воздуха.</w:t>
      </w:r>
    </w:p>
    <w:p w14:paraId="769C99C0" w14:textId="77777777" w:rsidR="00481798" w:rsidRPr="001D2312" w:rsidRDefault="00481798" w:rsidP="003060AA">
      <w:pPr>
        <w:pStyle w:val="Style21"/>
        <w:widowControl/>
        <w:ind w:firstLine="720"/>
        <w:jc w:val="both"/>
        <w:rPr>
          <w:rStyle w:val="FontStyle89"/>
          <w:sz w:val="24"/>
          <w:szCs w:val="28"/>
          <w:lang w:eastAsia="en-US"/>
        </w:rPr>
      </w:pPr>
      <w:r w:rsidRPr="001D2312">
        <w:rPr>
          <w:rStyle w:val="FontStyle89"/>
          <w:sz w:val="24"/>
          <w:szCs w:val="28"/>
          <w:lang w:eastAsia="en-US"/>
        </w:rPr>
        <w:t>За исключением приборов с регуляторами соотношения газ/воздух, перед запуском каждого вентилятора необходимо проверить отсутствие имитации потока воздуха при его отсутствии.</w:t>
      </w:r>
    </w:p>
    <w:p w14:paraId="70C35FE5" w14:textId="77777777" w:rsidR="00481798" w:rsidRPr="001D2312" w:rsidRDefault="00481798" w:rsidP="003060AA">
      <w:pPr>
        <w:pStyle w:val="Style21"/>
        <w:widowControl/>
        <w:ind w:firstLine="720"/>
        <w:jc w:val="both"/>
        <w:rPr>
          <w:rStyle w:val="FontStyle89"/>
          <w:sz w:val="24"/>
          <w:szCs w:val="28"/>
          <w:lang w:eastAsia="en-US"/>
        </w:rPr>
      </w:pPr>
      <w:r w:rsidRPr="001D2312">
        <w:rPr>
          <w:rStyle w:val="FontStyle89"/>
          <w:sz w:val="24"/>
          <w:szCs w:val="28"/>
          <w:lang w:eastAsia="en-US"/>
        </w:rPr>
        <w:t>Система контроля расхода воздуха для горения или продуктов сгорания должна приводиться в действие непосредственно потоком воздуха для горения или продуктов сгорания. Это также относится к приборам с более чем одной скоростью вращения вентилятора, в которых контролируются потоки, связанные с каждой скоростью вращения вентилятора.</w:t>
      </w:r>
    </w:p>
    <w:p w14:paraId="1242CBDB" w14:textId="77777777" w:rsidR="00B25A62" w:rsidRPr="001D2312" w:rsidRDefault="00481798" w:rsidP="003060AA">
      <w:pPr>
        <w:pStyle w:val="Style21"/>
        <w:widowControl/>
        <w:ind w:firstLine="720"/>
        <w:jc w:val="both"/>
        <w:rPr>
          <w:rStyle w:val="FontStyle89"/>
          <w:sz w:val="24"/>
          <w:szCs w:val="28"/>
          <w:lang w:eastAsia="en-US"/>
        </w:rPr>
      </w:pPr>
      <w:r w:rsidRPr="001D2312">
        <w:rPr>
          <w:rStyle w:val="FontStyle89"/>
          <w:sz w:val="24"/>
          <w:szCs w:val="28"/>
          <w:lang w:eastAsia="en-US"/>
        </w:rPr>
        <w:t>Подача воздуха для горения должна проверяться одним из следующих методов</w:t>
      </w:r>
      <w:r w:rsidR="00B25A62" w:rsidRPr="001D2312">
        <w:rPr>
          <w:rStyle w:val="FontStyle89"/>
          <w:sz w:val="24"/>
          <w:szCs w:val="28"/>
          <w:lang w:eastAsia="en-US"/>
        </w:rPr>
        <w:t>:</w:t>
      </w:r>
    </w:p>
    <w:p w14:paraId="2793472F" w14:textId="77777777" w:rsidR="00481798"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a) </w:t>
      </w:r>
      <w:r w:rsidR="00481798" w:rsidRPr="001D2312">
        <w:rPr>
          <w:rStyle w:val="FontStyle89"/>
          <w:sz w:val="24"/>
          <w:szCs w:val="28"/>
          <w:lang w:eastAsia="en-US"/>
        </w:rPr>
        <w:t>контроль соотношения газ/воздух;</w:t>
      </w:r>
    </w:p>
    <w:p w14:paraId="581E9982" w14:textId="77777777" w:rsidR="00481798" w:rsidRPr="001D2312" w:rsidRDefault="00481798" w:rsidP="003060AA">
      <w:pPr>
        <w:pStyle w:val="Style57"/>
        <w:widowControl/>
        <w:ind w:firstLine="720"/>
        <w:jc w:val="both"/>
        <w:rPr>
          <w:rStyle w:val="FontStyle89"/>
          <w:sz w:val="24"/>
          <w:szCs w:val="28"/>
          <w:lang w:eastAsia="en-US"/>
        </w:rPr>
      </w:pPr>
      <w:r w:rsidRPr="001D2312">
        <w:rPr>
          <w:rStyle w:val="FontStyle89"/>
          <w:sz w:val="24"/>
          <w:szCs w:val="28"/>
          <w:lang w:eastAsia="en-US"/>
        </w:rPr>
        <w:t>b) непрерывный контроль расхода воздуха для горения или продуктов сгорания;</w:t>
      </w:r>
    </w:p>
    <w:p w14:paraId="28F3FC5A" w14:textId="77777777" w:rsidR="00481798" w:rsidRPr="001D2312" w:rsidRDefault="00481798" w:rsidP="003060AA">
      <w:pPr>
        <w:pStyle w:val="Style57"/>
        <w:widowControl/>
        <w:ind w:firstLine="720"/>
        <w:jc w:val="both"/>
        <w:rPr>
          <w:rStyle w:val="FontStyle89"/>
          <w:sz w:val="24"/>
          <w:szCs w:val="28"/>
          <w:lang w:eastAsia="en-US"/>
        </w:rPr>
      </w:pPr>
      <w:r w:rsidRPr="001D2312">
        <w:rPr>
          <w:rStyle w:val="FontStyle89"/>
          <w:sz w:val="24"/>
          <w:szCs w:val="28"/>
          <w:lang w:eastAsia="en-US"/>
        </w:rPr>
        <w:t>c) контроль расхода воздуха для горения или продуктов сгорания при запуске при условии, что для установок внутри помещений:</w:t>
      </w:r>
    </w:p>
    <w:p w14:paraId="3324C04B" w14:textId="77777777" w:rsidR="00481798" w:rsidRPr="001D2312" w:rsidRDefault="003075A9" w:rsidP="003060AA">
      <w:pPr>
        <w:pStyle w:val="Style57"/>
        <w:widowControl/>
        <w:ind w:firstLine="720"/>
        <w:jc w:val="both"/>
        <w:rPr>
          <w:rStyle w:val="FontStyle89"/>
          <w:sz w:val="24"/>
          <w:szCs w:val="28"/>
          <w:lang w:eastAsia="en-US"/>
        </w:rPr>
      </w:pPr>
      <w:r>
        <w:rPr>
          <w:rStyle w:val="FontStyle89"/>
          <w:sz w:val="24"/>
          <w:szCs w:val="28"/>
          <w:lang w:eastAsia="en-US"/>
        </w:rPr>
        <w:t>-</w:t>
      </w:r>
      <w:r w:rsidR="00481798" w:rsidRPr="001D2312">
        <w:rPr>
          <w:rStyle w:val="FontStyle89"/>
          <w:sz w:val="24"/>
          <w:szCs w:val="28"/>
          <w:lang w:eastAsia="en-US"/>
        </w:rPr>
        <w:t xml:space="preserve"> контур продуктов сгорания полностью окружен контуром подачи воздуха;</w:t>
      </w:r>
    </w:p>
    <w:p w14:paraId="23F1CE8C" w14:textId="77777777" w:rsidR="00B25A62" w:rsidRPr="001D2312" w:rsidRDefault="003075A9" w:rsidP="003060AA">
      <w:pPr>
        <w:pStyle w:val="Style57"/>
        <w:widowControl/>
        <w:ind w:firstLine="720"/>
        <w:jc w:val="both"/>
        <w:rPr>
          <w:rStyle w:val="FontStyle89"/>
          <w:sz w:val="24"/>
          <w:szCs w:val="28"/>
          <w:lang w:eastAsia="en-US"/>
        </w:rPr>
      </w:pPr>
      <w:r>
        <w:rPr>
          <w:rStyle w:val="FontStyle89"/>
          <w:sz w:val="24"/>
          <w:szCs w:val="28"/>
          <w:lang w:eastAsia="en-US"/>
        </w:rPr>
        <w:t>-</w:t>
      </w:r>
      <w:r w:rsidR="00481798" w:rsidRPr="001D2312">
        <w:rPr>
          <w:rStyle w:val="FontStyle89"/>
          <w:sz w:val="24"/>
          <w:szCs w:val="28"/>
          <w:lang w:eastAsia="en-US"/>
        </w:rPr>
        <w:t xml:space="preserve"> отключение производится не реже одного раза в 24 ч</w:t>
      </w:r>
      <w:hyperlink w:anchor="bookmark22" w:history="1">
        <w:r w:rsidR="00B25A62" w:rsidRPr="001D2312">
          <w:rPr>
            <w:rStyle w:val="FontStyle89"/>
            <w:sz w:val="24"/>
            <w:szCs w:val="28"/>
            <w:vertAlign w:val="superscript"/>
            <w:lang w:eastAsia="en-US"/>
          </w:rPr>
          <w:footnoteReference w:id="1"/>
        </w:r>
      </w:hyperlink>
      <w:r w:rsidR="00B25A62" w:rsidRPr="001D2312">
        <w:rPr>
          <w:rStyle w:val="FontStyle89"/>
          <w:sz w:val="24"/>
          <w:szCs w:val="28"/>
          <w:lang w:eastAsia="en-US"/>
        </w:rPr>
        <w:t>;</w:t>
      </w:r>
    </w:p>
    <w:p w14:paraId="0E8D8769" w14:textId="77777777" w:rsidR="00B25A62" w:rsidRPr="001D2312" w:rsidRDefault="003075A9" w:rsidP="003060AA">
      <w:pPr>
        <w:pStyle w:val="Style4"/>
        <w:widowControl/>
        <w:ind w:firstLine="720"/>
        <w:jc w:val="both"/>
        <w:rPr>
          <w:rStyle w:val="FontStyle89"/>
          <w:sz w:val="24"/>
          <w:szCs w:val="28"/>
          <w:lang w:eastAsia="en-US"/>
        </w:rPr>
      </w:pPr>
      <w:r>
        <w:rPr>
          <w:rStyle w:val="FontStyle89"/>
          <w:sz w:val="24"/>
          <w:szCs w:val="28"/>
          <w:lang w:eastAsia="en-US"/>
        </w:rPr>
        <w:t>-</w:t>
      </w:r>
      <w:r w:rsidR="00B25A62" w:rsidRPr="001D2312">
        <w:rPr>
          <w:rStyle w:val="FontStyle89"/>
          <w:sz w:val="24"/>
          <w:szCs w:val="28"/>
          <w:lang w:eastAsia="en-US"/>
        </w:rPr>
        <w:t xml:space="preserve"> </w:t>
      </w:r>
      <w:r w:rsidR="00481798" w:rsidRPr="001D2312">
        <w:rPr>
          <w:rStyle w:val="FontStyle89"/>
          <w:sz w:val="24"/>
          <w:szCs w:val="28"/>
          <w:lang w:eastAsia="en-US"/>
        </w:rPr>
        <w:t>имеется система косвенного контроля воздуха (например, контроль скорости вентилятора) во время работы</w:t>
      </w:r>
      <w:r w:rsidR="00B25A62" w:rsidRPr="001D2312">
        <w:rPr>
          <w:rStyle w:val="FontStyle89"/>
          <w:sz w:val="24"/>
          <w:szCs w:val="28"/>
          <w:lang w:eastAsia="en-US"/>
        </w:rPr>
        <w:t>.</w:t>
      </w:r>
    </w:p>
    <w:p w14:paraId="6690839C" w14:textId="77777777" w:rsidR="00B25A62" w:rsidRPr="001D2312" w:rsidRDefault="00B25A62" w:rsidP="003060AA">
      <w:pPr>
        <w:pStyle w:val="Style13"/>
        <w:widowControl/>
        <w:ind w:firstLine="720"/>
        <w:jc w:val="both"/>
        <w:rPr>
          <w:rStyle w:val="FontStyle87"/>
          <w:bCs/>
          <w:sz w:val="24"/>
          <w:szCs w:val="28"/>
          <w:lang w:eastAsia="en-US"/>
        </w:rPr>
      </w:pPr>
      <w:bookmarkStart w:id="21" w:name="bookmark21"/>
      <w:r w:rsidRPr="001D2312">
        <w:rPr>
          <w:rStyle w:val="FontStyle87"/>
          <w:bCs/>
          <w:sz w:val="24"/>
          <w:szCs w:val="28"/>
          <w:lang w:eastAsia="en-US"/>
        </w:rPr>
        <w:t>5</w:t>
      </w:r>
      <w:bookmarkEnd w:id="21"/>
      <w:r w:rsidRPr="001D2312">
        <w:rPr>
          <w:rStyle w:val="FontStyle87"/>
          <w:bCs/>
          <w:sz w:val="24"/>
          <w:szCs w:val="28"/>
          <w:lang w:eastAsia="en-US"/>
        </w:rPr>
        <w:t xml:space="preserve">.1.8 </w:t>
      </w:r>
      <w:r w:rsidR="00481798" w:rsidRPr="001D2312">
        <w:rPr>
          <w:rStyle w:val="FontStyle87"/>
          <w:bCs/>
          <w:sz w:val="24"/>
          <w:szCs w:val="28"/>
          <w:lang w:eastAsia="en-US"/>
        </w:rPr>
        <w:t>Устройства проверки на наличие воздуха</w:t>
      </w:r>
    </w:p>
    <w:p w14:paraId="5115E7EA"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5.1.8.1 </w:t>
      </w:r>
      <w:r w:rsidR="00481798" w:rsidRPr="001D2312">
        <w:rPr>
          <w:rStyle w:val="FontStyle87"/>
          <w:bCs/>
          <w:sz w:val="24"/>
          <w:szCs w:val="28"/>
          <w:lang w:eastAsia="en-US"/>
        </w:rPr>
        <w:t>Общие положения</w:t>
      </w:r>
    </w:p>
    <w:p w14:paraId="506ED998" w14:textId="77777777" w:rsidR="00B25A62" w:rsidRPr="001D2312" w:rsidRDefault="00481798" w:rsidP="003060AA">
      <w:pPr>
        <w:pStyle w:val="Style21"/>
        <w:widowControl/>
        <w:ind w:firstLine="720"/>
        <w:jc w:val="both"/>
        <w:rPr>
          <w:rStyle w:val="FontStyle89"/>
          <w:sz w:val="24"/>
          <w:szCs w:val="28"/>
          <w:lang w:eastAsia="en-US"/>
        </w:rPr>
      </w:pPr>
      <w:r w:rsidRPr="001D2312">
        <w:rPr>
          <w:rStyle w:val="FontStyle89"/>
          <w:sz w:val="24"/>
          <w:szCs w:val="28"/>
          <w:lang w:eastAsia="en-US"/>
        </w:rPr>
        <w:t>В зависимости от принципа проверки воздуха, действующие требования описаны в следующих пунктах</w:t>
      </w:r>
      <w:r w:rsidR="00B25A62" w:rsidRPr="001D2312">
        <w:rPr>
          <w:rStyle w:val="FontStyle89"/>
          <w:sz w:val="24"/>
          <w:szCs w:val="28"/>
          <w:lang w:eastAsia="en-US"/>
        </w:rPr>
        <w:t>.</w:t>
      </w:r>
    </w:p>
    <w:p w14:paraId="479E710A" w14:textId="77777777" w:rsidR="008670B8" w:rsidRPr="001D2312" w:rsidRDefault="008670B8"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установлен в соответствии с 7.1.6.4. Прибор поставляется с одним из эталонных газов для категории, к которой он относится.</w:t>
      </w:r>
    </w:p>
    <w:p w14:paraId="246357CA" w14:textId="77777777" w:rsidR="008670B8" w:rsidRPr="001D2312" w:rsidRDefault="008670B8"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оснащен самыми длинными каналами для подачи воздуха для горения и удаления продуктов сгорания, указанными в инструкции по монтажу. Испытания могут проводиться без клемм или соединительных элементов.</w:t>
      </w:r>
    </w:p>
    <w:p w14:paraId="122B9AFB" w14:textId="77777777" w:rsidR="00B25A62" w:rsidRPr="001D2312" w:rsidRDefault="008670B8" w:rsidP="003060AA">
      <w:pPr>
        <w:pStyle w:val="Style21"/>
        <w:widowControl/>
        <w:ind w:firstLine="720"/>
        <w:jc w:val="both"/>
        <w:rPr>
          <w:rStyle w:val="FontStyle89"/>
          <w:sz w:val="24"/>
          <w:szCs w:val="28"/>
          <w:lang w:eastAsia="en-US"/>
        </w:rPr>
      </w:pPr>
      <w:r w:rsidRPr="001D2312">
        <w:rPr>
          <w:rStyle w:val="FontStyle89"/>
          <w:sz w:val="24"/>
          <w:szCs w:val="28"/>
          <w:lang w:eastAsia="en-US"/>
        </w:rPr>
        <w:t>Концентрация CO определяется, как указано в 7.3.5</w:t>
      </w:r>
      <w:r w:rsidR="00B25A62" w:rsidRPr="001D2312">
        <w:rPr>
          <w:rStyle w:val="FontStyle89"/>
          <w:sz w:val="24"/>
          <w:szCs w:val="28"/>
          <w:lang w:eastAsia="en-US"/>
        </w:rPr>
        <w:t>.</w:t>
      </w:r>
    </w:p>
    <w:p w14:paraId="2DE5444F"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5.1.8.2 </w:t>
      </w:r>
      <w:r w:rsidR="0087201F" w:rsidRPr="001D2312">
        <w:rPr>
          <w:rStyle w:val="FontStyle87"/>
          <w:bCs/>
          <w:sz w:val="24"/>
          <w:szCs w:val="28"/>
          <w:lang w:eastAsia="en-US"/>
        </w:rPr>
        <w:t>Контроль расхода воздуха для горения или продуктов сгорания</w:t>
      </w:r>
    </w:p>
    <w:p w14:paraId="4F7A5C38" w14:textId="77777777" w:rsidR="003E5846" w:rsidRPr="001D2312" w:rsidRDefault="003E5846" w:rsidP="003060AA">
      <w:pPr>
        <w:pStyle w:val="Style59"/>
        <w:widowControl/>
        <w:ind w:firstLine="720"/>
        <w:jc w:val="both"/>
        <w:rPr>
          <w:rStyle w:val="FontStyle89"/>
          <w:sz w:val="24"/>
          <w:szCs w:val="28"/>
          <w:lang w:eastAsia="en-US"/>
        </w:rPr>
      </w:pPr>
      <w:r w:rsidRPr="001D2312">
        <w:rPr>
          <w:rStyle w:val="FontStyle89"/>
          <w:sz w:val="24"/>
          <w:szCs w:val="28"/>
          <w:lang w:eastAsia="en-US"/>
        </w:rPr>
        <w:t>В условиях испытания по 7.3.14.1 должно быть соблюдено следующее требование.</w:t>
      </w:r>
    </w:p>
    <w:p w14:paraId="2430C229" w14:textId="77777777" w:rsidR="003E5846" w:rsidRPr="001D2312" w:rsidRDefault="003E5846" w:rsidP="003060AA">
      <w:pPr>
        <w:pStyle w:val="Style59"/>
        <w:widowControl/>
        <w:ind w:firstLine="720"/>
        <w:jc w:val="both"/>
        <w:rPr>
          <w:rStyle w:val="FontStyle89"/>
          <w:sz w:val="24"/>
          <w:szCs w:val="28"/>
          <w:lang w:eastAsia="en-US"/>
        </w:rPr>
      </w:pPr>
      <w:r w:rsidRPr="001D2312">
        <w:rPr>
          <w:rStyle w:val="FontStyle89"/>
          <w:sz w:val="24"/>
          <w:szCs w:val="28"/>
          <w:lang w:eastAsia="en-US"/>
        </w:rPr>
        <w:t>При уменьшенном расходе концентрация СО (в сухом виде, без воздуха) не должна превышать установленного значения.</w:t>
      </w:r>
    </w:p>
    <w:p w14:paraId="7D95755C" w14:textId="77777777" w:rsidR="003E5846" w:rsidRPr="001D2312" w:rsidRDefault="003E5846" w:rsidP="003060AA">
      <w:pPr>
        <w:pStyle w:val="Style59"/>
        <w:widowControl/>
        <w:ind w:firstLine="720"/>
        <w:jc w:val="both"/>
        <w:rPr>
          <w:rStyle w:val="FontStyle89"/>
          <w:sz w:val="24"/>
          <w:szCs w:val="28"/>
          <w:lang w:eastAsia="en-US"/>
        </w:rPr>
      </w:pPr>
      <w:r w:rsidRPr="001D2312">
        <w:rPr>
          <w:rStyle w:val="FontStyle89"/>
          <w:sz w:val="24"/>
          <w:szCs w:val="28"/>
          <w:lang w:eastAsia="en-US"/>
        </w:rPr>
        <w:t>Должны быть проверены следующие методы снижения расхода:</w:t>
      </w:r>
    </w:p>
    <w:p w14:paraId="69C43BC9" w14:textId="77777777" w:rsidR="003E5846" w:rsidRPr="001D2312" w:rsidRDefault="003E5846" w:rsidP="003060AA">
      <w:pPr>
        <w:pStyle w:val="Style59"/>
        <w:widowControl/>
        <w:ind w:firstLine="720"/>
        <w:jc w:val="both"/>
        <w:rPr>
          <w:rStyle w:val="FontStyle89"/>
          <w:sz w:val="24"/>
          <w:szCs w:val="28"/>
          <w:lang w:eastAsia="en-US"/>
        </w:rPr>
      </w:pPr>
      <w:r w:rsidRPr="001D2312">
        <w:rPr>
          <w:rStyle w:val="FontStyle89"/>
          <w:sz w:val="24"/>
          <w:szCs w:val="28"/>
          <w:lang w:eastAsia="en-US"/>
        </w:rPr>
        <w:t>a) постепенное блокирование воздухозаборника;</w:t>
      </w:r>
    </w:p>
    <w:p w14:paraId="2836877B" w14:textId="77777777" w:rsidR="003E5846" w:rsidRPr="001D2312" w:rsidRDefault="003E5846" w:rsidP="003060AA">
      <w:pPr>
        <w:pStyle w:val="Style59"/>
        <w:widowControl/>
        <w:ind w:firstLine="720"/>
        <w:jc w:val="both"/>
        <w:rPr>
          <w:rStyle w:val="FontStyle89"/>
          <w:sz w:val="24"/>
          <w:szCs w:val="28"/>
          <w:lang w:eastAsia="en-US"/>
        </w:rPr>
      </w:pPr>
      <w:r w:rsidRPr="001D2312">
        <w:rPr>
          <w:rStyle w:val="FontStyle89"/>
          <w:sz w:val="24"/>
          <w:szCs w:val="28"/>
          <w:lang w:eastAsia="en-US"/>
        </w:rPr>
        <w:t>b) постепенное перекрытие каналов для удаления продуктов сгорания;</w:t>
      </w:r>
    </w:p>
    <w:p w14:paraId="4EF83E05" w14:textId="77777777" w:rsidR="00B25A62" w:rsidRPr="001D2312" w:rsidRDefault="003E5846" w:rsidP="003060AA">
      <w:pPr>
        <w:pStyle w:val="Style59"/>
        <w:widowControl/>
        <w:ind w:firstLine="720"/>
        <w:jc w:val="both"/>
        <w:rPr>
          <w:rStyle w:val="FontStyle89"/>
          <w:sz w:val="24"/>
          <w:szCs w:val="28"/>
          <w:lang w:eastAsia="en-US"/>
        </w:rPr>
      </w:pPr>
      <w:r w:rsidRPr="001D2312">
        <w:rPr>
          <w:rStyle w:val="FontStyle89"/>
          <w:sz w:val="24"/>
          <w:szCs w:val="28"/>
          <w:lang w:eastAsia="en-US"/>
        </w:rPr>
        <w:t>c) постепенное снижение скорости вращения вентилятора, например, путем снижения напряжения вентилятора</w:t>
      </w:r>
      <w:r w:rsidR="00B25A62" w:rsidRPr="001D2312">
        <w:rPr>
          <w:rStyle w:val="FontStyle89"/>
          <w:sz w:val="24"/>
          <w:szCs w:val="28"/>
          <w:lang w:eastAsia="en-US"/>
        </w:rPr>
        <w:t>.</w:t>
      </w:r>
    </w:p>
    <w:p w14:paraId="24701278" w14:textId="77777777" w:rsidR="003E5846" w:rsidRPr="001D2312" w:rsidRDefault="003E5846" w:rsidP="003060AA">
      <w:pPr>
        <w:pStyle w:val="Style59"/>
        <w:widowControl/>
        <w:ind w:firstLine="720"/>
        <w:jc w:val="both"/>
        <w:rPr>
          <w:rStyle w:val="FontStyle89"/>
          <w:sz w:val="24"/>
          <w:szCs w:val="28"/>
          <w:lang w:eastAsia="en-US"/>
        </w:rPr>
      </w:pPr>
      <w:r w:rsidRPr="001D2312">
        <w:rPr>
          <w:rStyle w:val="FontStyle89"/>
          <w:sz w:val="24"/>
          <w:szCs w:val="28"/>
          <w:lang w:eastAsia="en-US"/>
        </w:rPr>
        <w:t>Существуют две альтернативные стратегии контроля воздушного датчика: контроль при запуске или непрерывный контроль. В зависимости от стратегии контроля прибор при сниженном расходе должен соответствовать одному из следующих двух требований:</w:t>
      </w:r>
    </w:p>
    <w:p w14:paraId="7A815876" w14:textId="77777777" w:rsidR="003E5846" w:rsidRPr="001D2312" w:rsidRDefault="003E5846" w:rsidP="003060AA">
      <w:pPr>
        <w:pStyle w:val="Style59"/>
        <w:widowControl/>
        <w:ind w:firstLine="720"/>
        <w:jc w:val="both"/>
        <w:rPr>
          <w:rStyle w:val="FontStyle89"/>
          <w:sz w:val="24"/>
          <w:szCs w:val="28"/>
          <w:lang w:eastAsia="en-US"/>
        </w:rPr>
      </w:pPr>
      <w:r w:rsidRPr="001D2312">
        <w:rPr>
          <w:rStyle w:val="FontStyle89"/>
          <w:sz w:val="24"/>
          <w:szCs w:val="28"/>
          <w:lang w:eastAsia="en-US"/>
        </w:rPr>
        <w:t>d) непрерывный контроль: Отключение до того,</w:t>
      </w:r>
      <w:r w:rsidR="003075A9">
        <w:rPr>
          <w:rStyle w:val="FontStyle89"/>
          <w:sz w:val="24"/>
          <w:szCs w:val="28"/>
          <w:lang w:eastAsia="en-US"/>
        </w:rPr>
        <w:t xml:space="preserve"> как концентрация CO превысит 0,</w:t>
      </w:r>
      <w:r w:rsidRPr="001D2312">
        <w:rPr>
          <w:rStyle w:val="FontStyle89"/>
          <w:sz w:val="24"/>
          <w:szCs w:val="28"/>
          <w:lang w:eastAsia="en-US"/>
        </w:rPr>
        <w:t>2 %, или</w:t>
      </w:r>
    </w:p>
    <w:p w14:paraId="4F2BA306" w14:textId="77777777" w:rsidR="006D6B06" w:rsidRPr="001D2312" w:rsidRDefault="003E5846" w:rsidP="003060AA">
      <w:pPr>
        <w:pStyle w:val="Style59"/>
        <w:widowControl/>
        <w:ind w:firstLine="720"/>
        <w:jc w:val="both"/>
        <w:rPr>
          <w:rStyle w:val="FontStyle89"/>
          <w:sz w:val="24"/>
          <w:szCs w:val="28"/>
          <w:lang w:eastAsia="en-US"/>
        </w:rPr>
      </w:pPr>
      <w:r w:rsidRPr="001D2312">
        <w:rPr>
          <w:rStyle w:val="FontStyle89"/>
          <w:sz w:val="24"/>
          <w:szCs w:val="28"/>
          <w:lang w:eastAsia="en-US"/>
        </w:rPr>
        <w:t>e) контроль при запуске: не запускать, если концентрация CO превы</w:t>
      </w:r>
      <w:r w:rsidR="003075A9">
        <w:rPr>
          <w:rStyle w:val="FontStyle89"/>
          <w:sz w:val="24"/>
          <w:szCs w:val="28"/>
          <w:lang w:eastAsia="en-US"/>
        </w:rPr>
        <w:t>шает 0,</w:t>
      </w:r>
      <w:r w:rsidRPr="001D2312">
        <w:rPr>
          <w:rStyle w:val="FontStyle89"/>
          <w:sz w:val="24"/>
          <w:szCs w:val="28"/>
          <w:lang w:eastAsia="en-US"/>
        </w:rPr>
        <w:t>1</w:t>
      </w:r>
      <w:r w:rsidR="002735FF">
        <w:rPr>
          <w:rStyle w:val="FontStyle89"/>
          <w:sz w:val="24"/>
          <w:szCs w:val="28"/>
          <w:lang w:eastAsia="en-US"/>
        </w:rPr>
        <w:t> </w:t>
      </w:r>
      <w:r w:rsidRPr="001D2312">
        <w:rPr>
          <w:rStyle w:val="FontStyle89"/>
          <w:sz w:val="24"/>
          <w:szCs w:val="28"/>
          <w:lang w:eastAsia="en-US"/>
        </w:rPr>
        <w:t>%</w:t>
      </w:r>
      <w:r w:rsidR="003075A9">
        <w:rPr>
          <w:rStyle w:val="FontStyle89"/>
          <w:sz w:val="24"/>
          <w:szCs w:val="28"/>
          <w:lang w:eastAsia="en-US"/>
        </w:rPr>
        <w:t>.</w:t>
      </w:r>
    </w:p>
    <w:p w14:paraId="5819F645" w14:textId="77777777" w:rsidR="00B25A62" w:rsidRPr="001D2312" w:rsidRDefault="006D6B06" w:rsidP="003060AA">
      <w:pPr>
        <w:pStyle w:val="Style59"/>
        <w:widowControl/>
        <w:ind w:firstLine="720"/>
        <w:jc w:val="both"/>
        <w:rPr>
          <w:rStyle w:val="FontStyle87"/>
          <w:bCs/>
          <w:sz w:val="24"/>
          <w:szCs w:val="28"/>
          <w:lang w:eastAsia="en-US"/>
        </w:rPr>
      </w:pPr>
      <w:r w:rsidRPr="001D2312">
        <w:rPr>
          <w:rStyle w:val="FontStyle87"/>
          <w:bCs/>
          <w:sz w:val="24"/>
          <w:szCs w:val="28"/>
          <w:lang w:eastAsia="en-US"/>
        </w:rPr>
        <w:t xml:space="preserve">5.1.9 </w:t>
      </w:r>
      <w:r w:rsidR="0087201F" w:rsidRPr="001D2312">
        <w:rPr>
          <w:rStyle w:val="FontStyle87"/>
          <w:bCs/>
          <w:sz w:val="24"/>
          <w:szCs w:val="28"/>
          <w:lang w:eastAsia="en-US"/>
        </w:rPr>
        <w:t>Регуляторы соотношения газ/воздух</w:t>
      </w:r>
    </w:p>
    <w:p w14:paraId="77098DC7"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5.1.9.1 </w:t>
      </w:r>
      <w:r w:rsidR="00A84804" w:rsidRPr="001D2312">
        <w:rPr>
          <w:rStyle w:val="FontStyle87"/>
          <w:bCs/>
          <w:sz w:val="24"/>
          <w:szCs w:val="28"/>
          <w:lang w:eastAsia="en-US"/>
        </w:rPr>
        <w:t>Фиксированные или регулируемые настройки соотношения газ/воздух</w:t>
      </w:r>
    </w:p>
    <w:p w14:paraId="44910DE5" w14:textId="77777777" w:rsidR="00A84804" w:rsidRPr="001D2312" w:rsidRDefault="00A84804" w:rsidP="003060AA">
      <w:pPr>
        <w:pStyle w:val="Style59"/>
        <w:widowControl/>
        <w:ind w:firstLine="720"/>
        <w:jc w:val="both"/>
        <w:rPr>
          <w:rStyle w:val="FontStyle89"/>
          <w:sz w:val="24"/>
          <w:szCs w:val="28"/>
          <w:lang w:eastAsia="en-US"/>
        </w:rPr>
      </w:pPr>
      <w:r w:rsidRPr="001D2312">
        <w:rPr>
          <w:rStyle w:val="FontStyle89"/>
          <w:sz w:val="24"/>
          <w:szCs w:val="28"/>
          <w:lang w:eastAsia="en-US"/>
        </w:rPr>
        <w:t>Если в инструкции по установке указано (см. 8.2.1), что настройки регулятора соотношения газ/воздух не должны изменяться во время установки, обслуживания прибора или при замене газового клапана, то прибор должен быть оснащен дополнительными положениями, препятствующими несанкционированному вмешательству в настройки регулятора соотношения газ/воздух.</w:t>
      </w:r>
    </w:p>
    <w:p w14:paraId="0BCED4C0" w14:textId="77777777" w:rsidR="00A84804" w:rsidRPr="001D2312" w:rsidRDefault="00A84804" w:rsidP="003060AA">
      <w:pPr>
        <w:pStyle w:val="Style59"/>
        <w:widowControl/>
        <w:ind w:firstLine="720"/>
        <w:jc w:val="both"/>
        <w:rPr>
          <w:rStyle w:val="FontStyle89"/>
          <w:sz w:val="24"/>
          <w:szCs w:val="28"/>
          <w:lang w:eastAsia="en-US"/>
        </w:rPr>
      </w:pPr>
      <w:r w:rsidRPr="001D2312">
        <w:rPr>
          <w:rStyle w:val="FontStyle89"/>
          <w:sz w:val="24"/>
          <w:szCs w:val="28"/>
          <w:lang w:eastAsia="en-US"/>
        </w:rPr>
        <w:t>В качестве подходящих дополнительных положений рассматриваются следующие примеры:</w:t>
      </w:r>
    </w:p>
    <w:p w14:paraId="18C472F7" w14:textId="77777777" w:rsidR="00B25A62" w:rsidRPr="001D2312" w:rsidRDefault="00A84804" w:rsidP="003060AA">
      <w:pPr>
        <w:pStyle w:val="Style59"/>
        <w:widowControl/>
        <w:ind w:firstLine="720"/>
        <w:jc w:val="both"/>
        <w:rPr>
          <w:rStyle w:val="FontStyle89"/>
          <w:sz w:val="24"/>
          <w:szCs w:val="28"/>
          <w:lang w:eastAsia="en-US"/>
        </w:rPr>
      </w:pPr>
      <w:r w:rsidRPr="001D2312">
        <w:rPr>
          <w:rStyle w:val="FontStyle89"/>
          <w:sz w:val="24"/>
          <w:szCs w:val="28"/>
          <w:lang w:eastAsia="en-US"/>
        </w:rPr>
        <w:t>a) физическое удаление регулировочных винтов (или другой метод перевода их в нерабочее состояние)</w:t>
      </w:r>
      <w:r w:rsidR="00B25A62" w:rsidRPr="001D2312">
        <w:rPr>
          <w:rStyle w:val="FontStyle89"/>
          <w:sz w:val="24"/>
          <w:szCs w:val="28"/>
          <w:lang w:eastAsia="en-US"/>
        </w:rPr>
        <w:t>;</w:t>
      </w:r>
    </w:p>
    <w:p w14:paraId="437B1D76" w14:textId="77777777" w:rsidR="00A84804" w:rsidRPr="001D2312" w:rsidRDefault="00B25A62" w:rsidP="003060AA">
      <w:pPr>
        <w:pStyle w:val="Style59"/>
        <w:widowControl/>
        <w:ind w:firstLine="720"/>
        <w:jc w:val="both"/>
        <w:rPr>
          <w:rStyle w:val="FontStyle89"/>
          <w:sz w:val="24"/>
          <w:szCs w:val="28"/>
          <w:lang w:eastAsia="en-US"/>
        </w:rPr>
      </w:pPr>
      <w:r w:rsidRPr="001D2312">
        <w:rPr>
          <w:rStyle w:val="FontStyle89"/>
          <w:sz w:val="24"/>
          <w:szCs w:val="28"/>
          <w:lang w:eastAsia="en-US"/>
        </w:rPr>
        <w:t xml:space="preserve">b) </w:t>
      </w:r>
      <w:r w:rsidR="00A84804" w:rsidRPr="001D2312">
        <w:rPr>
          <w:rStyle w:val="FontStyle89"/>
          <w:sz w:val="24"/>
          <w:szCs w:val="28"/>
          <w:lang w:eastAsia="en-US"/>
        </w:rPr>
        <w:t>физическое предотвращение доступа к регулировочным винтам (например, заполнение отверстий);</w:t>
      </w:r>
    </w:p>
    <w:p w14:paraId="65260664" w14:textId="77777777" w:rsidR="00A84804" w:rsidRPr="001D2312" w:rsidRDefault="00A84804" w:rsidP="003060AA">
      <w:pPr>
        <w:pStyle w:val="Style59"/>
        <w:widowControl/>
        <w:ind w:firstLine="720"/>
        <w:jc w:val="both"/>
        <w:rPr>
          <w:rStyle w:val="FontStyle89"/>
          <w:sz w:val="24"/>
          <w:szCs w:val="28"/>
          <w:lang w:eastAsia="en-US"/>
        </w:rPr>
      </w:pPr>
      <w:r w:rsidRPr="001D2312">
        <w:rPr>
          <w:rStyle w:val="FontStyle89"/>
          <w:sz w:val="24"/>
          <w:szCs w:val="28"/>
          <w:lang w:eastAsia="en-US"/>
        </w:rPr>
        <w:t>c) прикрепление на газовый клапан и/или в непосредственной близости от регулировочных винтов предупреждающей таблички с соответствующей формулировкой. Эта табличка должна быть хорошо видна при доступе к регулировочным винтам.</w:t>
      </w:r>
    </w:p>
    <w:p w14:paraId="7ED011F3" w14:textId="77777777" w:rsidR="00CD61B5" w:rsidRPr="001D2312" w:rsidRDefault="00CD61B5" w:rsidP="003060AA">
      <w:pPr>
        <w:pStyle w:val="Style59"/>
        <w:widowControl/>
        <w:ind w:firstLine="720"/>
        <w:jc w:val="both"/>
        <w:rPr>
          <w:rStyle w:val="FontStyle89"/>
          <w:sz w:val="24"/>
          <w:szCs w:val="28"/>
          <w:lang w:eastAsia="en-US"/>
        </w:rPr>
      </w:pPr>
    </w:p>
    <w:p w14:paraId="0F4D9F80" w14:textId="77777777" w:rsidR="00A84804" w:rsidRPr="003075A9" w:rsidRDefault="003075A9" w:rsidP="003060AA">
      <w:pPr>
        <w:pStyle w:val="Style59"/>
        <w:widowControl/>
        <w:ind w:firstLine="720"/>
        <w:jc w:val="both"/>
        <w:rPr>
          <w:rStyle w:val="FontStyle89"/>
          <w:sz w:val="20"/>
          <w:szCs w:val="28"/>
          <w:lang w:eastAsia="en-US"/>
        </w:rPr>
      </w:pPr>
      <w:r w:rsidRPr="003075A9">
        <w:rPr>
          <w:rStyle w:val="FontStyle89"/>
          <w:spacing w:val="20"/>
          <w:sz w:val="20"/>
          <w:szCs w:val="28"/>
          <w:lang w:eastAsia="en-US"/>
        </w:rPr>
        <w:t>Примечание</w:t>
      </w:r>
      <w:r w:rsidRPr="003075A9">
        <w:rPr>
          <w:rStyle w:val="FontStyle89"/>
          <w:sz w:val="20"/>
          <w:szCs w:val="28"/>
          <w:lang w:eastAsia="en-US"/>
        </w:rPr>
        <w:t xml:space="preserve"> </w:t>
      </w:r>
      <w:r>
        <w:rPr>
          <w:rStyle w:val="FontStyle89"/>
          <w:sz w:val="20"/>
          <w:szCs w:val="28"/>
          <w:lang w:eastAsia="en-US"/>
        </w:rPr>
        <w:t>–</w:t>
      </w:r>
      <w:r w:rsidR="00A84804" w:rsidRPr="003075A9">
        <w:rPr>
          <w:rStyle w:val="FontStyle89"/>
          <w:sz w:val="20"/>
          <w:szCs w:val="28"/>
          <w:lang w:eastAsia="en-US"/>
        </w:rPr>
        <w:t xml:space="preserve"> Регуляторы соотношения газ/воздух обычно имеют две регулировки («дроссель» и «смещение»), и требования данного пункта применяются к обеим.</w:t>
      </w:r>
    </w:p>
    <w:p w14:paraId="2FECADAB" w14:textId="77777777" w:rsidR="00CD61B5" w:rsidRPr="001D2312" w:rsidRDefault="00CD61B5" w:rsidP="003060AA">
      <w:pPr>
        <w:pStyle w:val="Style59"/>
        <w:widowControl/>
        <w:ind w:firstLine="720"/>
        <w:jc w:val="both"/>
        <w:rPr>
          <w:rStyle w:val="FontStyle89"/>
          <w:sz w:val="24"/>
          <w:szCs w:val="28"/>
          <w:lang w:eastAsia="en-US"/>
        </w:rPr>
      </w:pPr>
    </w:p>
    <w:p w14:paraId="25CF4D7E" w14:textId="77777777" w:rsidR="00B25A62" w:rsidRPr="001D2312" w:rsidRDefault="00A84804" w:rsidP="003060AA">
      <w:pPr>
        <w:pStyle w:val="Style59"/>
        <w:widowControl/>
        <w:ind w:firstLine="720"/>
        <w:jc w:val="both"/>
        <w:rPr>
          <w:rStyle w:val="FontStyle89"/>
          <w:sz w:val="24"/>
          <w:szCs w:val="28"/>
          <w:lang w:eastAsia="en-US"/>
        </w:rPr>
      </w:pPr>
      <w:r w:rsidRPr="001D2312">
        <w:rPr>
          <w:rStyle w:val="FontStyle89"/>
          <w:sz w:val="24"/>
          <w:szCs w:val="28"/>
          <w:lang w:eastAsia="en-US"/>
        </w:rPr>
        <w:t>Если в инструкции по установке прибора указано, что клапан можно отрегулировать с помощью соответствующих приборов, то необходимо предусмотреть положение, указывающее на то, что настройка клапана была изменена</w:t>
      </w:r>
      <w:r w:rsidR="00B25A62" w:rsidRPr="001D2312">
        <w:rPr>
          <w:rStyle w:val="FontStyle89"/>
          <w:sz w:val="24"/>
          <w:szCs w:val="28"/>
          <w:lang w:eastAsia="en-US"/>
        </w:rPr>
        <w:t>.</w:t>
      </w:r>
    </w:p>
    <w:p w14:paraId="1CDCA27B" w14:textId="77777777" w:rsidR="00CD61B5" w:rsidRPr="001D2312" w:rsidRDefault="00CD61B5" w:rsidP="003060AA">
      <w:pPr>
        <w:pStyle w:val="Style21"/>
        <w:widowControl/>
        <w:ind w:firstLine="720"/>
        <w:jc w:val="both"/>
        <w:rPr>
          <w:rStyle w:val="FontStyle85"/>
          <w:sz w:val="24"/>
          <w:szCs w:val="28"/>
          <w:lang w:eastAsia="en-US"/>
        </w:rPr>
      </w:pPr>
    </w:p>
    <w:p w14:paraId="57521C01" w14:textId="77777777" w:rsidR="001E59C6" w:rsidRPr="003075A9" w:rsidRDefault="003075A9" w:rsidP="003060AA">
      <w:pPr>
        <w:pStyle w:val="Style21"/>
        <w:widowControl/>
        <w:ind w:firstLine="720"/>
        <w:jc w:val="both"/>
        <w:rPr>
          <w:rStyle w:val="FontStyle85"/>
          <w:sz w:val="20"/>
          <w:szCs w:val="28"/>
          <w:lang w:eastAsia="en-US"/>
        </w:rPr>
      </w:pPr>
      <w:r w:rsidRPr="003075A9">
        <w:rPr>
          <w:rStyle w:val="FontStyle89"/>
          <w:spacing w:val="20"/>
          <w:sz w:val="20"/>
          <w:szCs w:val="28"/>
          <w:lang w:eastAsia="en-US"/>
        </w:rPr>
        <w:t>Примечание</w:t>
      </w:r>
      <w:r w:rsidRPr="003075A9">
        <w:rPr>
          <w:rStyle w:val="FontStyle89"/>
          <w:sz w:val="20"/>
          <w:szCs w:val="28"/>
          <w:lang w:eastAsia="en-US"/>
        </w:rPr>
        <w:t xml:space="preserve"> </w:t>
      </w:r>
      <w:r>
        <w:rPr>
          <w:rStyle w:val="FontStyle89"/>
          <w:sz w:val="20"/>
          <w:szCs w:val="28"/>
          <w:lang w:eastAsia="en-US"/>
        </w:rPr>
        <w:t>–</w:t>
      </w:r>
      <w:r w:rsidR="001E59C6" w:rsidRPr="003075A9">
        <w:rPr>
          <w:rStyle w:val="FontStyle85"/>
          <w:sz w:val="20"/>
          <w:szCs w:val="28"/>
          <w:lang w:eastAsia="en-US"/>
        </w:rPr>
        <w:t xml:space="preserve"> Примером подходящего положения является использование маркировочного пятна на регулировочном устройстве.</w:t>
      </w:r>
    </w:p>
    <w:p w14:paraId="04092B9B" w14:textId="77777777" w:rsidR="00CD61B5" w:rsidRPr="001D2312" w:rsidRDefault="00CD61B5" w:rsidP="003060AA">
      <w:pPr>
        <w:pStyle w:val="Style21"/>
        <w:widowControl/>
        <w:ind w:firstLine="720"/>
        <w:jc w:val="both"/>
        <w:rPr>
          <w:rStyle w:val="FontStyle85"/>
          <w:sz w:val="24"/>
          <w:szCs w:val="28"/>
          <w:lang w:eastAsia="en-US"/>
        </w:rPr>
      </w:pPr>
    </w:p>
    <w:p w14:paraId="6EDA9998" w14:textId="77777777" w:rsidR="001E59C6" w:rsidRPr="001D2312" w:rsidRDefault="001E59C6" w:rsidP="003060AA">
      <w:pPr>
        <w:pStyle w:val="Style21"/>
        <w:widowControl/>
        <w:ind w:firstLine="720"/>
        <w:jc w:val="both"/>
        <w:rPr>
          <w:rStyle w:val="FontStyle85"/>
          <w:sz w:val="24"/>
          <w:szCs w:val="28"/>
          <w:lang w:eastAsia="en-US"/>
        </w:rPr>
      </w:pPr>
      <w:r w:rsidRPr="001D2312">
        <w:rPr>
          <w:rStyle w:val="FontStyle85"/>
          <w:sz w:val="24"/>
          <w:szCs w:val="28"/>
          <w:lang w:eastAsia="en-US"/>
        </w:rPr>
        <w:t>Если во время установки или обслуживания имеется указание на то, что настройки регулятора соотношения газ/воздух были изменены, то в инструкции к прибору должен быть указан способ проверки настроек. В инструкции по установке прибора должны быть указаны действия, которые необходимо предпринять в случае обнаружения неправильных настроек.</w:t>
      </w:r>
    </w:p>
    <w:p w14:paraId="53435693" w14:textId="77777777" w:rsidR="00B25A62" w:rsidRDefault="001E59C6" w:rsidP="003060AA">
      <w:pPr>
        <w:pStyle w:val="Style21"/>
        <w:widowControl/>
        <w:ind w:firstLine="720"/>
        <w:jc w:val="both"/>
        <w:rPr>
          <w:rStyle w:val="FontStyle89"/>
          <w:sz w:val="24"/>
          <w:szCs w:val="28"/>
          <w:lang w:eastAsia="en-US"/>
        </w:rPr>
      </w:pPr>
      <w:r w:rsidRPr="001D2312">
        <w:rPr>
          <w:rStyle w:val="FontStyle85"/>
          <w:sz w:val="24"/>
          <w:szCs w:val="28"/>
          <w:lang w:eastAsia="en-US"/>
        </w:rPr>
        <w:t>Если в инструкции по установке прибора предусмотрена возможность регулировки регуляторов соотношения газ/воздух, то этот метод должен быть описан</w:t>
      </w:r>
      <w:r w:rsidR="00B25A62" w:rsidRPr="001D2312">
        <w:rPr>
          <w:rStyle w:val="FontStyle89"/>
          <w:sz w:val="24"/>
          <w:szCs w:val="28"/>
          <w:lang w:eastAsia="en-US"/>
        </w:rPr>
        <w:t>.</w:t>
      </w:r>
    </w:p>
    <w:p w14:paraId="40BC63C9"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5.1.9.2 </w:t>
      </w:r>
      <w:r w:rsidR="00F17AFC" w:rsidRPr="001D2312">
        <w:rPr>
          <w:rStyle w:val="FontStyle87"/>
          <w:bCs/>
          <w:sz w:val="24"/>
          <w:szCs w:val="28"/>
          <w:lang w:eastAsia="en-US"/>
        </w:rPr>
        <w:t>Утечка из контрольных трубок</w:t>
      </w:r>
    </w:p>
    <w:p w14:paraId="164CE84B" w14:textId="77777777" w:rsidR="00F17AFC" w:rsidRPr="001D2312" w:rsidRDefault="00F17AFC" w:rsidP="003060AA">
      <w:pPr>
        <w:pStyle w:val="Style21"/>
        <w:widowControl/>
        <w:ind w:firstLine="720"/>
        <w:jc w:val="both"/>
        <w:rPr>
          <w:rStyle w:val="FontStyle89"/>
          <w:sz w:val="24"/>
          <w:szCs w:val="28"/>
          <w:lang w:eastAsia="en-US"/>
        </w:rPr>
      </w:pPr>
      <w:r w:rsidRPr="001D2312">
        <w:rPr>
          <w:rStyle w:val="FontStyle89"/>
          <w:sz w:val="24"/>
          <w:szCs w:val="28"/>
          <w:lang w:eastAsia="en-US"/>
        </w:rPr>
        <w:t>В условиях испытаний, указанных в 7.3.15, должно выполняться следующее требование.</w:t>
      </w:r>
    </w:p>
    <w:p w14:paraId="1F7849A8" w14:textId="77777777" w:rsidR="00B25A62" w:rsidRPr="001D2312" w:rsidRDefault="00F17AFC"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контрольные трубки не изготовлены из металла или других материалов, обладающих как минимум эквивалентными свойствами, их отсоединение, поломка или утечка не должны приводить к возникновению небезопасной ситуации. Это подразумевает или блокировку, или безопасную эксплуатацию без утечки газа за пределы прибора</w:t>
      </w:r>
      <w:r w:rsidR="00B25A62" w:rsidRPr="001D2312">
        <w:rPr>
          <w:rStyle w:val="FontStyle89"/>
          <w:sz w:val="24"/>
          <w:szCs w:val="28"/>
          <w:lang w:eastAsia="en-US"/>
        </w:rPr>
        <w:t>.</w:t>
      </w:r>
    </w:p>
    <w:p w14:paraId="64AE85A6"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5.1.9.3 </w:t>
      </w:r>
      <w:r w:rsidR="00F17AFC" w:rsidRPr="001D2312">
        <w:rPr>
          <w:rStyle w:val="FontStyle87"/>
          <w:bCs/>
          <w:sz w:val="24"/>
          <w:szCs w:val="28"/>
          <w:lang w:eastAsia="en-US"/>
        </w:rPr>
        <w:t>Контроль расхода воздуха для горения или продуктов сгорания</w:t>
      </w:r>
    </w:p>
    <w:p w14:paraId="164A266C" w14:textId="77777777" w:rsidR="004869E2" w:rsidRPr="001D2312" w:rsidRDefault="004869E2" w:rsidP="003060AA">
      <w:pPr>
        <w:pStyle w:val="Style57"/>
        <w:widowControl/>
        <w:ind w:firstLine="720"/>
        <w:jc w:val="both"/>
        <w:rPr>
          <w:rStyle w:val="FontStyle89"/>
          <w:sz w:val="24"/>
          <w:szCs w:val="28"/>
          <w:lang w:eastAsia="en-US"/>
        </w:rPr>
      </w:pPr>
      <w:r w:rsidRPr="001D2312">
        <w:rPr>
          <w:rStyle w:val="FontStyle89"/>
          <w:sz w:val="24"/>
          <w:szCs w:val="28"/>
          <w:lang w:eastAsia="en-US"/>
        </w:rPr>
        <w:t>При условиях испытания, указанных в 7.3.14.2, должно выполняться следующее требование.</w:t>
      </w:r>
    </w:p>
    <w:p w14:paraId="35B0AD0A" w14:textId="77777777" w:rsidR="004869E2" w:rsidRPr="001D2312" w:rsidRDefault="004869E2" w:rsidP="003060AA">
      <w:pPr>
        <w:pStyle w:val="Style57"/>
        <w:widowControl/>
        <w:ind w:firstLine="720"/>
        <w:jc w:val="both"/>
        <w:rPr>
          <w:rStyle w:val="FontStyle89"/>
          <w:sz w:val="24"/>
          <w:szCs w:val="28"/>
          <w:lang w:eastAsia="en-US"/>
        </w:rPr>
      </w:pPr>
      <w:r w:rsidRPr="001D2312">
        <w:rPr>
          <w:rStyle w:val="FontStyle89"/>
          <w:sz w:val="24"/>
          <w:szCs w:val="28"/>
          <w:lang w:eastAsia="en-US"/>
        </w:rPr>
        <w:t>При снижении расхода концентрация СО не должна превышать установленного значения. Должны быть рассмотрены следующие методы снижения расхода:</w:t>
      </w:r>
    </w:p>
    <w:p w14:paraId="55EB2E20" w14:textId="77777777" w:rsidR="004869E2" w:rsidRPr="001D2312" w:rsidRDefault="004869E2" w:rsidP="003060AA">
      <w:pPr>
        <w:pStyle w:val="Style57"/>
        <w:widowControl/>
        <w:ind w:firstLine="720"/>
        <w:jc w:val="both"/>
        <w:rPr>
          <w:rStyle w:val="FontStyle89"/>
          <w:sz w:val="24"/>
          <w:szCs w:val="28"/>
          <w:lang w:eastAsia="en-US"/>
        </w:rPr>
      </w:pPr>
      <w:r w:rsidRPr="001D2312">
        <w:rPr>
          <w:rStyle w:val="FontStyle89"/>
          <w:sz w:val="24"/>
          <w:szCs w:val="28"/>
          <w:lang w:eastAsia="en-US"/>
        </w:rPr>
        <w:t>a) постепенное блокирование воздухозаборника;</w:t>
      </w:r>
    </w:p>
    <w:p w14:paraId="3A556521" w14:textId="77777777" w:rsidR="00B25A62" w:rsidRPr="001D2312" w:rsidRDefault="004869E2" w:rsidP="003060AA">
      <w:pPr>
        <w:pStyle w:val="Style57"/>
        <w:widowControl/>
        <w:ind w:firstLine="720"/>
        <w:jc w:val="both"/>
        <w:rPr>
          <w:rStyle w:val="FontStyle89"/>
          <w:sz w:val="24"/>
          <w:szCs w:val="28"/>
          <w:lang w:eastAsia="en-US"/>
        </w:rPr>
      </w:pPr>
      <w:r w:rsidRPr="001D2312">
        <w:rPr>
          <w:rStyle w:val="FontStyle89"/>
          <w:sz w:val="24"/>
          <w:szCs w:val="28"/>
          <w:lang w:eastAsia="en-US"/>
        </w:rPr>
        <w:t>b) постепенное блокирование каналов для удаления продуктов сгорания</w:t>
      </w:r>
      <w:r w:rsidR="00B25A62" w:rsidRPr="001D2312">
        <w:rPr>
          <w:rStyle w:val="FontStyle89"/>
          <w:sz w:val="24"/>
          <w:szCs w:val="28"/>
          <w:lang w:eastAsia="en-US"/>
        </w:rPr>
        <w:t>;</w:t>
      </w:r>
    </w:p>
    <w:p w14:paraId="79158537" w14:textId="77777777" w:rsidR="00E8701E"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c) </w:t>
      </w:r>
      <w:r w:rsidR="00E8701E" w:rsidRPr="001D2312">
        <w:rPr>
          <w:rStyle w:val="FontStyle89"/>
          <w:sz w:val="24"/>
          <w:szCs w:val="28"/>
          <w:lang w:eastAsia="en-US"/>
        </w:rPr>
        <w:t>если возможна внутренняя рециркуляция, то необходимо провести дополнительное испытание путем постепенного снижения скорости вращения вентилятора, например, путем снижения напряжения вентилятора.</w:t>
      </w:r>
    </w:p>
    <w:p w14:paraId="49A49434" w14:textId="77777777" w:rsidR="00B25A62" w:rsidRPr="001D2312" w:rsidRDefault="00E8701E" w:rsidP="003060AA">
      <w:pPr>
        <w:pStyle w:val="Style57"/>
        <w:widowControl/>
        <w:ind w:firstLine="720"/>
        <w:jc w:val="both"/>
        <w:rPr>
          <w:rStyle w:val="FontStyle89"/>
          <w:sz w:val="24"/>
          <w:szCs w:val="28"/>
          <w:lang w:eastAsia="en-US"/>
        </w:rPr>
      </w:pPr>
      <w:r w:rsidRPr="001D2312">
        <w:rPr>
          <w:rStyle w:val="FontStyle89"/>
          <w:sz w:val="24"/>
          <w:szCs w:val="28"/>
          <w:lang w:eastAsia="en-US"/>
        </w:rPr>
        <w:t>Существуют две альтернативные стратегии контроля для прибора для проверки на наличие воздуха: контроль при запуске или непрерывный контроль. В зависимости от стратегии контроля прибор должен при сниженном расходе воздуха соответствовать одному из следующих двух требований</w:t>
      </w:r>
      <w:r w:rsidR="00B25A62" w:rsidRPr="001D2312">
        <w:rPr>
          <w:rStyle w:val="FontStyle89"/>
          <w:sz w:val="24"/>
          <w:szCs w:val="28"/>
          <w:lang w:eastAsia="en-US"/>
        </w:rPr>
        <w:t>:</w:t>
      </w:r>
    </w:p>
    <w:p w14:paraId="49D6673B" w14:textId="77777777" w:rsidR="00E8701E"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a) </w:t>
      </w:r>
      <w:r w:rsidR="00E8701E" w:rsidRPr="001D2312">
        <w:rPr>
          <w:rStyle w:val="FontStyle89"/>
          <w:sz w:val="24"/>
          <w:szCs w:val="28"/>
          <w:lang w:eastAsia="en-US"/>
        </w:rPr>
        <w:t>контроль запуска:</w:t>
      </w:r>
    </w:p>
    <w:p w14:paraId="41432231" w14:textId="77777777" w:rsidR="00E8701E" w:rsidRPr="001D2312" w:rsidRDefault="00E8701E" w:rsidP="003060AA">
      <w:pPr>
        <w:pStyle w:val="Style57"/>
        <w:widowControl/>
        <w:ind w:firstLine="720"/>
        <w:jc w:val="both"/>
        <w:rPr>
          <w:rStyle w:val="FontStyle89"/>
          <w:sz w:val="24"/>
          <w:szCs w:val="28"/>
          <w:lang w:eastAsia="en-US"/>
        </w:rPr>
      </w:pPr>
      <w:r w:rsidRPr="001D2312">
        <w:rPr>
          <w:rStyle w:val="FontStyle89"/>
          <w:sz w:val="24"/>
          <w:szCs w:val="28"/>
          <w:lang w:eastAsia="en-US"/>
        </w:rPr>
        <w:t>не запускать, если концентрация CO (сухой, без воздуха) превышает 0</w:t>
      </w:r>
      <w:r w:rsidR="003075A9">
        <w:rPr>
          <w:rStyle w:val="FontStyle89"/>
          <w:sz w:val="24"/>
          <w:szCs w:val="28"/>
          <w:lang w:eastAsia="en-US"/>
        </w:rPr>
        <w:t>,</w:t>
      </w:r>
      <w:r w:rsidRPr="001D2312">
        <w:rPr>
          <w:rStyle w:val="FontStyle89"/>
          <w:sz w:val="24"/>
          <w:szCs w:val="28"/>
          <w:lang w:eastAsia="en-US"/>
        </w:rPr>
        <w:t>1 %.</w:t>
      </w:r>
    </w:p>
    <w:p w14:paraId="478390E2" w14:textId="77777777" w:rsidR="00E8701E" w:rsidRPr="001D2312" w:rsidRDefault="00E8701E" w:rsidP="003060AA">
      <w:pPr>
        <w:pStyle w:val="Style57"/>
        <w:widowControl/>
        <w:ind w:firstLine="720"/>
        <w:jc w:val="both"/>
        <w:rPr>
          <w:rStyle w:val="FontStyle89"/>
          <w:sz w:val="24"/>
          <w:szCs w:val="28"/>
          <w:lang w:eastAsia="en-US"/>
        </w:rPr>
      </w:pPr>
      <w:r w:rsidRPr="001D2312">
        <w:rPr>
          <w:rStyle w:val="FontStyle89"/>
          <w:sz w:val="24"/>
          <w:szCs w:val="28"/>
          <w:lang w:eastAsia="en-US"/>
        </w:rPr>
        <w:t>b) непрерывный контроль:</w:t>
      </w:r>
    </w:p>
    <w:p w14:paraId="1D5A1B33" w14:textId="77777777" w:rsidR="00E8701E" w:rsidRPr="001D2312" w:rsidRDefault="00E8701E" w:rsidP="003060AA">
      <w:pPr>
        <w:pStyle w:val="Style57"/>
        <w:widowControl/>
        <w:ind w:firstLine="720"/>
        <w:jc w:val="both"/>
        <w:rPr>
          <w:rStyle w:val="FontStyle89"/>
          <w:sz w:val="24"/>
          <w:szCs w:val="28"/>
          <w:lang w:eastAsia="en-US"/>
        </w:rPr>
      </w:pPr>
      <w:r w:rsidRPr="001D2312">
        <w:rPr>
          <w:rStyle w:val="FontStyle89"/>
          <w:sz w:val="24"/>
          <w:szCs w:val="28"/>
          <w:lang w:eastAsia="en-US"/>
        </w:rPr>
        <w:t>отключение до того, как концентрация CO (сухой, без воздуха) превысит:</w:t>
      </w:r>
    </w:p>
    <w:p w14:paraId="24D238FD" w14:textId="77777777" w:rsidR="00E8701E" w:rsidRPr="001D2312" w:rsidRDefault="003075A9" w:rsidP="003060AA">
      <w:pPr>
        <w:pStyle w:val="Style57"/>
        <w:widowControl/>
        <w:ind w:firstLine="720"/>
        <w:jc w:val="both"/>
        <w:rPr>
          <w:rStyle w:val="FontStyle89"/>
          <w:sz w:val="24"/>
          <w:szCs w:val="28"/>
          <w:lang w:eastAsia="en-US"/>
        </w:rPr>
      </w:pPr>
      <w:r>
        <w:rPr>
          <w:rStyle w:val="FontStyle89"/>
          <w:sz w:val="24"/>
          <w:szCs w:val="28"/>
          <w:lang w:eastAsia="en-US"/>
        </w:rPr>
        <w:t>1) 0,</w:t>
      </w:r>
      <w:r w:rsidR="00E8701E" w:rsidRPr="001D2312">
        <w:rPr>
          <w:rStyle w:val="FontStyle89"/>
          <w:sz w:val="24"/>
          <w:szCs w:val="28"/>
          <w:lang w:eastAsia="en-US"/>
        </w:rPr>
        <w:t>20 % в диапазоне модуляции, указанном в инструкции по установке), или</w:t>
      </w:r>
    </w:p>
    <w:p w14:paraId="2FE10400" w14:textId="5E3A51E2" w:rsidR="00E8701E" w:rsidRPr="001D2312" w:rsidRDefault="00E8701E"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2) </w:t>
      </w:r>
      <w:r w:rsidRPr="00043CE7">
        <w:rPr>
          <w:rStyle w:val="FontStyle89"/>
          <w:i/>
          <w:iCs/>
          <w:sz w:val="24"/>
          <w:szCs w:val="28"/>
          <w:lang w:eastAsia="en-US"/>
        </w:rPr>
        <w:t>CO</w:t>
      </w:r>
      <w:r w:rsidRPr="001D2312">
        <w:rPr>
          <w:rStyle w:val="FontStyle89"/>
          <w:sz w:val="24"/>
          <w:szCs w:val="28"/>
          <w:lang w:eastAsia="en-US"/>
        </w:rPr>
        <w:t xml:space="preserve">mes x </w:t>
      </w:r>
      <w:r w:rsidRPr="003075A9">
        <w:rPr>
          <w:rStyle w:val="FontStyle89"/>
          <w:i/>
          <w:sz w:val="24"/>
          <w:szCs w:val="28"/>
          <w:lang w:eastAsia="en-US"/>
        </w:rPr>
        <w:t>Q</w:t>
      </w:r>
      <w:r w:rsidR="00043CE7">
        <w:rPr>
          <w:rStyle w:val="FontStyle89"/>
          <w:i/>
          <w:sz w:val="24"/>
          <w:szCs w:val="28"/>
          <w:lang w:eastAsia="en-US"/>
        </w:rPr>
        <w:t> </w:t>
      </w:r>
      <w:r w:rsidRPr="001D2312">
        <w:rPr>
          <w:rStyle w:val="FontStyle89"/>
          <w:sz w:val="24"/>
          <w:szCs w:val="28"/>
          <w:lang w:eastAsia="en-US"/>
        </w:rPr>
        <w:t>/</w:t>
      </w:r>
      <w:r w:rsidR="00043CE7">
        <w:rPr>
          <w:rStyle w:val="FontStyle89"/>
          <w:sz w:val="24"/>
          <w:szCs w:val="28"/>
          <w:lang w:eastAsia="en-US"/>
        </w:rPr>
        <w:t> </w:t>
      </w:r>
      <w:r w:rsidRPr="003075A9">
        <w:rPr>
          <w:rStyle w:val="FontStyle89"/>
          <w:i/>
          <w:sz w:val="24"/>
          <w:szCs w:val="28"/>
          <w:lang w:eastAsia="en-US"/>
        </w:rPr>
        <w:t>Q</w:t>
      </w:r>
      <w:r w:rsidRPr="001D2312">
        <w:rPr>
          <w:rStyle w:val="FontStyle89"/>
          <w:sz w:val="24"/>
          <w:szCs w:val="28"/>
          <w:vertAlign w:val="subscript"/>
          <w:lang w:eastAsia="en-US"/>
        </w:rPr>
        <w:t>KB</w:t>
      </w:r>
      <w:r w:rsidRPr="001D2312">
        <w:rPr>
          <w:rStyle w:val="FontStyle89"/>
          <w:sz w:val="24"/>
          <w:szCs w:val="28"/>
          <w:lang w:eastAsia="en-US"/>
        </w:rPr>
        <w:t xml:space="preserve"> ≤ 0</w:t>
      </w:r>
      <w:r w:rsidR="003075A9">
        <w:rPr>
          <w:rStyle w:val="FontStyle89"/>
          <w:sz w:val="24"/>
          <w:szCs w:val="28"/>
          <w:lang w:eastAsia="en-US"/>
        </w:rPr>
        <w:t>,</w:t>
      </w:r>
      <w:r w:rsidRPr="001D2312">
        <w:rPr>
          <w:rStyle w:val="FontStyle89"/>
          <w:sz w:val="24"/>
          <w:szCs w:val="28"/>
          <w:lang w:eastAsia="en-US"/>
        </w:rPr>
        <w:t>20 % ниже минимального зна</w:t>
      </w:r>
      <w:r w:rsidR="003075A9">
        <w:rPr>
          <w:rStyle w:val="FontStyle89"/>
          <w:sz w:val="24"/>
          <w:szCs w:val="28"/>
          <w:lang w:eastAsia="en-US"/>
        </w:rPr>
        <w:t>чения диапазона модуляции.</w:t>
      </w:r>
    </w:p>
    <w:p w14:paraId="66632F6B" w14:textId="77777777" w:rsidR="00E8701E" w:rsidRPr="001D2312" w:rsidRDefault="00E8701E" w:rsidP="003060AA">
      <w:pPr>
        <w:pStyle w:val="Style57"/>
        <w:widowControl/>
        <w:ind w:firstLine="720"/>
        <w:jc w:val="both"/>
        <w:rPr>
          <w:rStyle w:val="FontStyle89"/>
          <w:sz w:val="24"/>
          <w:szCs w:val="28"/>
          <w:lang w:eastAsia="en-US"/>
        </w:rPr>
      </w:pPr>
      <w:r w:rsidRPr="001D2312">
        <w:rPr>
          <w:rStyle w:val="FontStyle89"/>
          <w:sz w:val="24"/>
          <w:szCs w:val="28"/>
          <w:lang w:eastAsia="en-US"/>
        </w:rPr>
        <w:t>Где</w:t>
      </w:r>
      <w:r w:rsidR="003075A9">
        <w:rPr>
          <w:rStyle w:val="FontStyle89"/>
          <w:sz w:val="24"/>
          <w:szCs w:val="28"/>
          <w:lang w:eastAsia="en-US"/>
        </w:rPr>
        <w:t xml:space="preserve"> </w:t>
      </w:r>
      <w:r w:rsidRPr="001D2312">
        <w:rPr>
          <w:rStyle w:val="FontStyle89"/>
          <w:i/>
          <w:sz w:val="24"/>
          <w:szCs w:val="28"/>
          <w:lang w:eastAsia="en-US"/>
        </w:rPr>
        <w:t>Q</w:t>
      </w:r>
      <w:r w:rsidRPr="001D2312">
        <w:rPr>
          <w:rStyle w:val="FontStyle89"/>
          <w:sz w:val="24"/>
          <w:szCs w:val="28"/>
          <w:lang w:eastAsia="en-US"/>
        </w:rPr>
        <w:t xml:space="preserve"> </w:t>
      </w:r>
      <w:r w:rsidR="00FF4BC5">
        <w:rPr>
          <w:rStyle w:val="FontStyle89"/>
          <w:sz w:val="24"/>
          <w:szCs w:val="28"/>
          <w:lang w:eastAsia="en-US"/>
        </w:rPr>
        <w:t>–</w:t>
      </w:r>
      <w:r w:rsidRPr="001D2312">
        <w:rPr>
          <w:rStyle w:val="FontStyle89"/>
          <w:sz w:val="24"/>
          <w:szCs w:val="28"/>
          <w:lang w:eastAsia="en-US"/>
        </w:rPr>
        <w:t xml:space="preserve"> мгновенная тепловая мощность, в кВт;</w:t>
      </w:r>
    </w:p>
    <w:p w14:paraId="061EF74A" w14:textId="77777777" w:rsidR="003075A9" w:rsidRDefault="00E8701E" w:rsidP="003060AA">
      <w:pPr>
        <w:pStyle w:val="Style57"/>
        <w:widowControl/>
        <w:ind w:firstLine="720"/>
        <w:jc w:val="both"/>
        <w:rPr>
          <w:rStyle w:val="FontStyle89"/>
          <w:sz w:val="24"/>
          <w:szCs w:val="28"/>
          <w:lang w:eastAsia="en-US"/>
        </w:rPr>
      </w:pPr>
      <w:r w:rsidRPr="001D2312">
        <w:rPr>
          <w:rStyle w:val="FontStyle89"/>
          <w:i/>
          <w:sz w:val="24"/>
          <w:szCs w:val="28"/>
          <w:lang w:eastAsia="en-US"/>
        </w:rPr>
        <w:t>Q</w:t>
      </w:r>
      <w:r w:rsidRPr="001D2312">
        <w:rPr>
          <w:rStyle w:val="FontStyle89"/>
          <w:sz w:val="24"/>
          <w:szCs w:val="28"/>
          <w:vertAlign w:val="subscript"/>
          <w:lang w:eastAsia="en-US"/>
        </w:rPr>
        <w:t>KB</w:t>
      </w:r>
      <w:r w:rsidRPr="001D2312">
        <w:rPr>
          <w:rStyle w:val="FontStyle89"/>
          <w:sz w:val="24"/>
          <w:szCs w:val="28"/>
          <w:lang w:eastAsia="en-US"/>
        </w:rPr>
        <w:t xml:space="preserve"> </w:t>
      </w:r>
      <w:r w:rsidR="00FF4BC5">
        <w:rPr>
          <w:rStyle w:val="FontStyle89"/>
          <w:sz w:val="24"/>
          <w:szCs w:val="28"/>
          <w:lang w:eastAsia="en-US"/>
        </w:rPr>
        <w:t>–</w:t>
      </w:r>
      <w:r w:rsidR="00FF4BC5" w:rsidRPr="001D2312">
        <w:rPr>
          <w:rStyle w:val="FontStyle89"/>
          <w:sz w:val="24"/>
          <w:szCs w:val="28"/>
          <w:lang w:eastAsia="en-US"/>
        </w:rPr>
        <w:t xml:space="preserve"> </w:t>
      </w:r>
      <w:r w:rsidRPr="001D2312">
        <w:rPr>
          <w:rStyle w:val="FontStyle89"/>
          <w:sz w:val="24"/>
          <w:szCs w:val="28"/>
          <w:lang w:eastAsia="en-US"/>
        </w:rPr>
        <w:t>потребление тепла при минимальной мощности, в кВт;</w:t>
      </w:r>
    </w:p>
    <w:p w14:paraId="6D017612" w14:textId="7E64362C" w:rsidR="00B25A62" w:rsidRPr="001D2312" w:rsidRDefault="00E8701E" w:rsidP="003060AA">
      <w:pPr>
        <w:pStyle w:val="Style57"/>
        <w:widowControl/>
        <w:ind w:firstLine="720"/>
        <w:jc w:val="both"/>
        <w:rPr>
          <w:rStyle w:val="FontStyle89"/>
          <w:sz w:val="24"/>
          <w:szCs w:val="28"/>
          <w:lang w:eastAsia="en-US"/>
        </w:rPr>
      </w:pPr>
      <w:r w:rsidRPr="00043CE7">
        <w:rPr>
          <w:rStyle w:val="FontStyle89"/>
          <w:i/>
          <w:iCs/>
          <w:sz w:val="24"/>
          <w:szCs w:val="28"/>
          <w:lang w:eastAsia="en-US"/>
        </w:rPr>
        <w:t>C</w:t>
      </w:r>
      <w:r w:rsidR="002735FF" w:rsidRPr="00043CE7">
        <w:rPr>
          <w:rStyle w:val="FontStyle89"/>
          <w:i/>
          <w:iCs/>
          <w:sz w:val="24"/>
          <w:szCs w:val="28"/>
          <w:lang w:eastAsia="en-US"/>
        </w:rPr>
        <w:t>О</w:t>
      </w:r>
      <w:r w:rsidRPr="001D2312">
        <w:rPr>
          <w:rStyle w:val="FontStyle89"/>
          <w:sz w:val="24"/>
          <w:szCs w:val="28"/>
          <w:lang w:eastAsia="en-US"/>
        </w:rPr>
        <w:t xml:space="preserve">mes </w:t>
      </w:r>
      <w:r w:rsidR="00FF4BC5">
        <w:rPr>
          <w:rStyle w:val="FontStyle89"/>
          <w:sz w:val="24"/>
          <w:szCs w:val="28"/>
          <w:lang w:eastAsia="en-US"/>
        </w:rPr>
        <w:t>–</w:t>
      </w:r>
      <w:r w:rsidR="00FF4BC5" w:rsidRPr="001D2312">
        <w:rPr>
          <w:rStyle w:val="FontStyle89"/>
          <w:sz w:val="24"/>
          <w:szCs w:val="28"/>
          <w:lang w:eastAsia="en-US"/>
        </w:rPr>
        <w:t xml:space="preserve"> </w:t>
      </w:r>
      <w:r w:rsidRPr="001D2312">
        <w:rPr>
          <w:rStyle w:val="FontStyle89"/>
          <w:sz w:val="24"/>
          <w:szCs w:val="28"/>
          <w:lang w:eastAsia="en-US"/>
        </w:rPr>
        <w:t>измеренная концентрация CO (сухой, без воздуха</w:t>
      </w:r>
      <w:r w:rsidR="00B25A62" w:rsidRPr="001D2312">
        <w:rPr>
          <w:rStyle w:val="FontStyle89"/>
          <w:sz w:val="24"/>
          <w:szCs w:val="28"/>
          <w:lang w:eastAsia="en-US"/>
        </w:rPr>
        <w:t>)</w:t>
      </w:r>
      <w:r w:rsidR="00043CE7">
        <w:rPr>
          <w:rStyle w:val="FontStyle89"/>
          <w:sz w:val="24"/>
          <w:szCs w:val="28"/>
          <w:lang w:eastAsia="en-US"/>
        </w:rPr>
        <w:t>.</w:t>
      </w:r>
    </w:p>
    <w:p w14:paraId="6C1B8679"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5.1.9.4 </w:t>
      </w:r>
      <w:r w:rsidR="00E8701E" w:rsidRPr="001D2312">
        <w:rPr>
          <w:rStyle w:val="FontStyle87"/>
          <w:bCs/>
          <w:sz w:val="24"/>
          <w:szCs w:val="28"/>
          <w:lang w:eastAsia="en-US"/>
        </w:rPr>
        <w:t>Регулировка соотношения газ/воздух</w:t>
      </w:r>
    </w:p>
    <w:p w14:paraId="7702CC8F" w14:textId="77777777" w:rsidR="00E8701E" w:rsidRPr="001D2312" w:rsidRDefault="00E8701E" w:rsidP="003060AA">
      <w:pPr>
        <w:pStyle w:val="Style34"/>
        <w:widowControl/>
        <w:ind w:firstLine="720"/>
        <w:jc w:val="both"/>
        <w:rPr>
          <w:rStyle w:val="FontStyle89"/>
          <w:sz w:val="24"/>
          <w:szCs w:val="28"/>
          <w:lang w:eastAsia="en-US"/>
        </w:rPr>
      </w:pPr>
      <w:r w:rsidRPr="001D2312">
        <w:rPr>
          <w:rStyle w:val="FontStyle89"/>
          <w:sz w:val="24"/>
          <w:szCs w:val="28"/>
          <w:lang w:eastAsia="en-US"/>
        </w:rPr>
        <w:t>В условиях испытаний, указанных в 7.3.16, должно быть соблюдено следующее требование.</w:t>
      </w:r>
    </w:p>
    <w:p w14:paraId="416E8CD9" w14:textId="77777777" w:rsidR="00E8701E" w:rsidRPr="001D2312" w:rsidRDefault="00E8701E" w:rsidP="003060AA">
      <w:pPr>
        <w:pStyle w:val="Style34"/>
        <w:widowControl/>
        <w:ind w:firstLine="720"/>
        <w:jc w:val="both"/>
        <w:rPr>
          <w:rStyle w:val="FontStyle89"/>
          <w:sz w:val="24"/>
          <w:szCs w:val="28"/>
          <w:lang w:eastAsia="en-US"/>
        </w:rPr>
      </w:pPr>
      <w:r w:rsidRPr="001D2312">
        <w:rPr>
          <w:rStyle w:val="FontStyle89"/>
          <w:sz w:val="24"/>
          <w:szCs w:val="28"/>
          <w:lang w:eastAsia="en-US"/>
        </w:rPr>
        <w:t>В инструкции по установке (см. 8.2) должны быть указаны максимальный и минимальный уровни CO</w:t>
      </w:r>
      <w:r w:rsidRPr="001D2312">
        <w:rPr>
          <w:rStyle w:val="FontStyle89"/>
          <w:sz w:val="24"/>
          <w:szCs w:val="28"/>
          <w:vertAlign w:val="subscript"/>
          <w:lang w:eastAsia="en-US"/>
        </w:rPr>
        <w:t>2</w:t>
      </w:r>
      <w:r w:rsidRPr="001D2312">
        <w:rPr>
          <w:rStyle w:val="FontStyle89"/>
          <w:sz w:val="24"/>
          <w:szCs w:val="28"/>
          <w:lang w:eastAsia="en-US"/>
        </w:rPr>
        <w:t>, между которыми не требуется регулировка.</w:t>
      </w:r>
    </w:p>
    <w:p w14:paraId="491E4742" w14:textId="77777777" w:rsidR="006D6B06" w:rsidRPr="001D2312" w:rsidRDefault="00E8701E" w:rsidP="003060AA">
      <w:pPr>
        <w:pStyle w:val="Style34"/>
        <w:widowControl/>
        <w:ind w:firstLine="720"/>
        <w:jc w:val="both"/>
        <w:rPr>
          <w:rStyle w:val="FontStyle89"/>
          <w:sz w:val="24"/>
          <w:szCs w:val="28"/>
          <w:lang w:eastAsia="en-US"/>
        </w:rPr>
      </w:pPr>
      <w:r w:rsidRPr="001D2312">
        <w:rPr>
          <w:rStyle w:val="FontStyle89"/>
          <w:sz w:val="24"/>
          <w:szCs w:val="28"/>
          <w:lang w:eastAsia="en-US"/>
        </w:rPr>
        <w:t>Если соотношение газ/воздух регулируется для CO</w:t>
      </w:r>
      <w:r w:rsidRPr="001D2312">
        <w:rPr>
          <w:rStyle w:val="FontStyle89"/>
          <w:sz w:val="24"/>
          <w:szCs w:val="28"/>
          <w:vertAlign w:val="subscript"/>
          <w:lang w:eastAsia="en-US"/>
        </w:rPr>
        <w:t>2</w:t>
      </w:r>
      <w:r w:rsidRPr="001D2312">
        <w:rPr>
          <w:rStyle w:val="FontStyle89"/>
          <w:sz w:val="24"/>
          <w:szCs w:val="28"/>
          <w:lang w:eastAsia="en-US"/>
        </w:rPr>
        <w:t>, то испытание по 5.1.9.3 должно быть проведено повторно при условиях испытания по 7.3.16</w:t>
      </w:r>
      <w:r w:rsidR="00B4033F">
        <w:rPr>
          <w:rStyle w:val="FontStyle89"/>
          <w:sz w:val="24"/>
          <w:szCs w:val="28"/>
          <w:lang w:eastAsia="en-US"/>
        </w:rPr>
        <w:t>.</w:t>
      </w:r>
    </w:p>
    <w:p w14:paraId="29A0946E" w14:textId="77777777" w:rsidR="006D6B06" w:rsidRPr="001D2312" w:rsidRDefault="00B25A62" w:rsidP="003060AA">
      <w:pPr>
        <w:pStyle w:val="Style34"/>
        <w:widowControl/>
        <w:ind w:firstLine="720"/>
        <w:jc w:val="both"/>
        <w:rPr>
          <w:rStyle w:val="FontStyle87"/>
          <w:bCs/>
          <w:sz w:val="24"/>
          <w:szCs w:val="28"/>
          <w:lang w:eastAsia="en-US"/>
        </w:rPr>
      </w:pPr>
      <w:r w:rsidRPr="001D2312">
        <w:rPr>
          <w:rStyle w:val="FontStyle87"/>
          <w:bCs/>
          <w:sz w:val="24"/>
          <w:szCs w:val="28"/>
          <w:lang w:eastAsia="en-US"/>
        </w:rPr>
        <w:t xml:space="preserve">5.1.10 </w:t>
      </w:r>
      <w:r w:rsidR="00E8701E" w:rsidRPr="001D2312">
        <w:rPr>
          <w:rStyle w:val="FontStyle87"/>
          <w:bCs/>
          <w:sz w:val="24"/>
          <w:szCs w:val="28"/>
          <w:lang w:eastAsia="en-US"/>
        </w:rPr>
        <w:t>Подача воздуха для горения и отвод продуктов сгорания</w:t>
      </w:r>
    </w:p>
    <w:p w14:paraId="106B178E" w14:textId="77777777" w:rsidR="00B25A62" w:rsidRPr="001D2312" w:rsidRDefault="00B25A62" w:rsidP="003060AA">
      <w:pPr>
        <w:pStyle w:val="Style34"/>
        <w:widowControl/>
        <w:ind w:firstLine="720"/>
        <w:jc w:val="both"/>
        <w:rPr>
          <w:rStyle w:val="FontStyle87"/>
          <w:bCs/>
          <w:sz w:val="24"/>
          <w:szCs w:val="28"/>
          <w:lang w:eastAsia="en-US"/>
        </w:rPr>
      </w:pPr>
      <w:r w:rsidRPr="001D2312">
        <w:rPr>
          <w:rStyle w:val="FontStyle87"/>
          <w:bCs/>
          <w:sz w:val="24"/>
          <w:szCs w:val="28"/>
          <w:lang w:eastAsia="en-US"/>
        </w:rPr>
        <w:t xml:space="preserve">5.1.10.1 </w:t>
      </w:r>
      <w:r w:rsidR="00F17AFC" w:rsidRPr="001D2312">
        <w:rPr>
          <w:rStyle w:val="FontStyle87"/>
          <w:bCs/>
          <w:sz w:val="24"/>
          <w:szCs w:val="28"/>
          <w:lang w:eastAsia="en-US"/>
        </w:rPr>
        <w:t>Общие положения</w:t>
      </w:r>
    </w:p>
    <w:p w14:paraId="77736305" w14:textId="77777777" w:rsidR="00E8701E" w:rsidRPr="001D2312" w:rsidRDefault="00E8701E" w:rsidP="003060AA">
      <w:pPr>
        <w:pStyle w:val="Style21"/>
        <w:widowControl/>
        <w:ind w:firstLine="720"/>
        <w:jc w:val="both"/>
        <w:rPr>
          <w:rStyle w:val="FontStyle89"/>
          <w:sz w:val="24"/>
          <w:szCs w:val="28"/>
          <w:lang w:eastAsia="en-US"/>
        </w:rPr>
      </w:pPr>
      <w:r w:rsidRPr="001D2312">
        <w:rPr>
          <w:rStyle w:val="FontStyle89"/>
          <w:sz w:val="24"/>
          <w:szCs w:val="28"/>
          <w:lang w:eastAsia="en-US"/>
        </w:rPr>
        <w:t>Все приборы должны быть сконструированы так, чтобы обеспечить достаточный приток воздуха для горения во время воспламенения и работы во всем диапазоне возможного подвода теплоты.</w:t>
      </w:r>
    </w:p>
    <w:p w14:paraId="20AABF1D" w14:textId="77777777" w:rsidR="00B25A62" w:rsidRPr="001D2312" w:rsidRDefault="00E8701E" w:rsidP="003060AA">
      <w:pPr>
        <w:pStyle w:val="Style21"/>
        <w:widowControl/>
        <w:ind w:firstLine="720"/>
        <w:jc w:val="both"/>
        <w:rPr>
          <w:rStyle w:val="FontStyle89"/>
          <w:sz w:val="24"/>
          <w:szCs w:val="28"/>
          <w:lang w:eastAsia="en-US"/>
        </w:rPr>
      </w:pPr>
      <w:r w:rsidRPr="001D2312">
        <w:rPr>
          <w:rStyle w:val="FontStyle89"/>
          <w:sz w:val="24"/>
          <w:szCs w:val="28"/>
          <w:lang w:eastAsia="en-US"/>
        </w:rPr>
        <w:t>Отверстия для доступа первичного воздуха должны иметь размеры более 4</w:t>
      </w:r>
      <w:r w:rsidR="006D1F27">
        <w:rPr>
          <w:rStyle w:val="FontStyle89"/>
          <w:sz w:val="24"/>
          <w:szCs w:val="28"/>
          <w:lang w:eastAsia="en-US"/>
        </w:rPr>
        <w:t> </w:t>
      </w:r>
      <w:r w:rsidRPr="001D2312">
        <w:rPr>
          <w:rStyle w:val="FontStyle89"/>
          <w:sz w:val="24"/>
          <w:szCs w:val="28"/>
          <w:lang w:eastAsia="en-US"/>
        </w:rPr>
        <w:t>мм</w:t>
      </w:r>
      <w:r w:rsidR="00B25A62" w:rsidRPr="001D2312">
        <w:rPr>
          <w:rStyle w:val="FontStyle89"/>
          <w:sz w:val="24"/>
          <w:szCs w:val="28"/>
          <w:lang w:eastAsia="en-US"/>
        </w:rPr>
        <w:t>.</w:t>
      </w:r>
    </w:p>
    <w:p w14:paraId="51727E98"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5.1.10.2 </w:t>
      </w:r>
      <w:r w:rsidR="00E8701E" w:rsidRPr="001D2312">
        <w:rPr>
          <w:rStyle w:val="FontStyle87"/>
          <w:bCs/>
          <w:sz w:val="24"/>
          <w:szCs w:val="28"/>
          <w:lang w:eastAsia="en-US"/>
        </w:rPr>
        <w:t>Прибор для подачи воздуха в зону горения</w:t>
      </w:r>
    </w:p>
    <w:p w14:paraId="306F7CDD" w14:textId="77777777" w:rsidR="00B25A62" w:rsidRPr="001D2312" w:rsidRDefault="00E8701E" w:rsidP="003060AA">
      <w:pPr>
        <w:pStyle w:val="Style21"/>
        <w:widowControl/>
        <w:ind w:firstLine="720"/>
        <w:jc w:val="both"/>
        <w:rPr>
          <w:rStyle w:val="FontStyle89"/>
          <w:sz w:val="24"/>
          <w:szCs w:val="28"/>
          <w:lang w:eastAsia="en-US"/>
        </w:rPr>
      </w:pPr>
      <w:r w:rsidRPr="001D2312">
        <w:rPr>
          <w:rStyle w:val="FontStyle89"/>
          <w:sz w:val="24"/>
          <w:szCs w:val="28"/>
          <w:lang w:eastAsia="en-US"/>
        </w:rPr>
        <w:t>Сечение проходов воздуха для горения к прибору не должно быть регулируемым</w:t>
      </w:r>
      <w:r w:rsidR="00B25A62" w:rsidRPr="001D2312">
        <w:rPr>
          <w:rStyle w:val="FontStyle89"/>
          <w:sz w:val="24"/>
          <w:szCs w:val="28"/>
          <w:lang w:eastAsia="en-US"/>
        </w:rPr>
        <w:t>.</w:t>
      </w:r>
    </w:p>
    <w:p w14:paraId="4015F67D"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5.1.10.3 </w:t>
      </w:r>
      <w:r w:rsidR="009C58F2" w:rsidRPr="001D2312">
        <w:rPr>
          <w:rStyle w:val="FontStyle87"/>
          <w:bCs/>
          <w:sz w:val="24"/>
          <w:szCs w:val="28"/>
          <w:lang w:eastAsia="en-US"/>
        </w:rPr>
        <w:t>Прибор для выхода дымовых газов</w:t>
      </w:r>
    </w:p>
    <w:p w14:paraId="259DE8D6"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5.1.10.3.1 </w:t>
      </w:r>
      <w:r w:rsidR="00F17AFC" w:rsidRPr="001D2312">
        <w:rPr>
          <w:rStyle w:val="FontStyle87"/>
          <w:bCs/>
          <w:sz w:val="24"/>
          <w:szCs w:val="28"/>
          <w:lang w:eastAsia="en-US"/>
        </w:rPr>
        <w:t>Общие положения</w:t>
      </w:r>
    </w:p>
    <w:p w14:paraId="35FA21E6" w14:textId="77777777" w:rsidR="00B25A62" w:rsidRPr="001D2312" w:rsidRDefault="009C58F2" w:rsidP="003060AA">
      <w:pPr>
        <w:pStyle w:val="Style21"/>
        <w:widowControl/>
        <w:ind w:firstLine="720"/>
        <w:jc w:val="both"/>
        <w:rPr>
          <w:rStyle w:val="FontStyle89"/>
          <w:sz w:val="24"/>
          <w:szCs w:val="28"/>
          <w:lang w:eastAsia="en-US"/>
        </w:rPr>
      </w:pPr>
      <w:r w:rsidRPr="001D2312">
        <w:rPr>
          <w:rStyle w:val="FontStyle89"/>
          <w:sz w:val="24"/>
          <w:szCs w:val="28"/>
          <w:lang w:eastAsia="en-US"/>
        </w:rPr>
        <w:t>Сечение выходного отверстия дымовых газов прибора не должно изменяться после установки, т.е. не допускается использование дымовых заслонок</w:t>
      </w:r>
      <w:r w:rsidR="00B25A62" w:rsidRPr="001D2312">
        <w:rPr>
          <w:rStyle w:val="FontStyle89"/>
          <w:sz w:val="24"/>
          <w:szCs w:val="28"/>
          <w:lang w:eastAsia="en-US"/>
        </w:rPr>
        <w:t>.</w:t>
      </w:r>
    </w:p>
    <w:p w14:paraId="57F34B52"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5.1.10.3.2 </w:t>
      </w:r>
      <w:r w:rsidR="009C58F2" w:rsidRPr="001D2312">
        <w:rPr>
          <w:rStyle w:val="FontStyle87"/>
          <w:bCs/>
          <w:sz w:val="24"/>
          <w:szCs w:val="28"/>
          <w:lang w:eastAsia="en-US"/>
        </w:rPr>
        <w:t>Приборы типа</w:t>
      </w:r>
      <w:r w:rsidRPr="001D2312">
        <w:rPr>
          <w:rStyle w:val="FontStyle87"/>
          <w:bCs/>
          <w:sz w:val="24"/>
          <w:szCs w:val="28"/>
          <w:lang w:eastAsia="en-US"/>
        </w:rPr>
        <w:t xml:space="preserve"> B</w:t>
      </w:r>
      <w:r w:rsidRPr="001D2312">
        <w:rPr>
          <w:rStyle w:val="FontStyle87"/>
          <w:bCs/>
          <w:sz w:val="24"/>
          <w:szCs w:val="28"/>
          <w:vertAlign w:val="subscript"/>
          <w:lang w:eastAsia="en-US"/>
        </w:rPr>
        <w:t>12</w:t>
      </w:r>
      <w:r w:rsidRPr="001D2312">
        <w:rPr>
          <w:rStyle w:val="FontStyle87"/>
          <w:bCs/>
          <w:sz w:val="24"/>
          <w:szCs w:val="28"/>
          <w:lang w:eastAsia="en-US"/>
        </w:rPr>
        <w:t xml:space="preserve"> </w:t>
      </w:r>
      <w:r w:rsidR="009C58F2" w:rsidRPr="001D2312">
        <w:rPr>
          <w:rStyle w:val="FontStyle87"/>
          <w:bCs/>
          <w:sz w:val="24"/>
          <w:szCs w:val="28"/>
          <w:lang w:eastAsia="en-US"/>
        </w:rPr>
        <w:t>и</w:t>
      </w:r>
      <w:r w:rsidRPr="001D2312">
        <w:rPr>
          <w:rStyle w:val="FontStyle87"/>
          <w:bCs/>
          <w:sz w:val="24"/>
          <w:szCs w:val="28"/>
          <w:lang w:eastAsia="en-US"/>
        </w:rPr>
        <w:t xml:space="preserve"> B</w:t>
      </w:r>
      <w:r w:rsidRPr="001D2312">
        <w:rPr>
          <w:rStyle w:val="FontStyle87"/>
          <w:bCs/>
          <w:sz w:val="24"/>
          <w:szCs w:val="28"/>
          <w:vertAlign w:val="subscript"/>
          <w:lang w:eastAsia="en-US"/>
        </w:rPr>
        <w:t>13</w:t>
      </w:r>
    </w:p>
    <w:p w14:paraId="2B9D6FAB" w14:textId="77777777" w:rsidR="002A1500" w:rsidRPr="001D2312" w:rsidRDefault="002A1500" w:rsidP="003060AA">
      <w:pPr>
        <w:pStyle w:val="Style21"/>
        <w:widowControl/>
        <w:ind w:firstLine="720"/>
        <w:jc w:val="both"/>
        <w:rPr>
          <w:rStyle w:val="FontStyle89"/>
          <w:sz w:val="24"/>
          <w:szCs w:val="28"/>
          <w:lang w:eastAsia="en-US"/>
        </w:rPr>
      </w:pPr>
      <w:r w:rsidRPr="001D2312">
        <w:rPr>
          <w:rStyle w:val="FontStyle89"/>
          <w:sz w:val="24"/>
          <w:szCs w:val="28"/>
          <w:lang w:eastAsia="en-US"/>
        </w:rPr>
        <w:t>Подключение к дымоходу должно осуществляться через выпускное отверстие, перед которым установлен отводчик тяги. Это устройство является частью прибора.</w:t>
      </w:r>
    </w:p>
    <w:p w14:paraId="51D1B5A8" w14:textId="77777777" w:rsidR="00B25A62" w:rsidRPr="001D2312" w:rsidRDefault="002A1500" w:rsidP="003060AA">
      <w:pPr>
        <w:pStyle w:val="Style21"/>
        <w:widowControl/>
        <w:ind w:firstLine="720"/>
        <w:jc w:val="both"/>
        <w:rPr>
          <w:rStyle w:val="FontStyle89"/>
          <w:sz w:val="24"/>
          <w:szCs w:val="28"/>
          <w:lang w:eastAsia="en-US"/>
        </w:rPr>
      </w:pPr>
      <w:r w:rsidRPr="001D2312">
        <w:rPr>
          <w:rStyle w:val="FontStyle89"/>
          <w:sz w:val="24"/>
          <w:szCs w:val="28"/>
          <w:lang w:eastAsia="en-US"/>
        </w:rPr>
        <w:t>Выход дымохода должен быть с внутренней резьбой и при необходимости позволять с помощью переходника, поставляемого с прибором, подсоединять дымовую трубу, диаметр которой соответствует стандартам, действующим в месте установки прибора</w:t>
      </w:r>
      <w:r w:rsidR="00B25A62" w:rsidRPr="001D2312">
        <w:rPr>
          <w:rStyle w:val="FontStyle89"/>
          <w:sz w:val="24"/>
          <w:szCs w:val="28"/>
          <w:lang w:eastAsia="en-US"/>
        </w:rPr>
        <w:t>.</w:t>
      </w:r>
    </w:p>
    <w:p w14:paraId="7532D342" w14:textId="77777777" w:rsidR="002A1500" w:rsidRPr="001D2312" w:rsidRDefault="002A1500" w:rsidP="003060AA">
      <w:pPr>
        <w:pStyle w:val="Style21"/>
        <w:widowControl/>
        <w:ind w:firstLine="720"/>
        <w:jc w:val="both"/>
        <w:rPr>
          <w:rStyle w:val="FontStyle89"/>
          <w:sz w:val="24"/>
          <w:szCs w:val="28"/>
          <w:lang w:eastAsia="en-US"/>
        </w:rPr>
      </w:pPr>
      <w:r w:rsidRPr="001D2312">
        <w:rPr>
          <w:rStyle w:val="FontStyle89"/>
          <w:sz w:val="24"/>
          <w:szCs w:val="28"/>
          <w:lang w:eastAsia="en-US"/>
        </w:rPr>
        <w:t>Внутренний диаметр выходного отверстия дымохода должен быть таким, чтобы обеспечивать соблюдение требований по эксплуатации.</w:t>
      </w:r>
    </w:p>
    <w:p w14:paraId="39DF7407" w14:textId="77777777" w:rsidR="00B25A62" w:rsidRPr="001D2312" w:rsidRDefault="002A1500" w:rsidP="003060AA">
      <w:pPr>
        <w:pStyle w:val="Style21"/>
        <w:widowControl/>
        <w:ind w:firstLine="720"/>
        <w:jc w:val="both"/>
        <w:rPr>
          <w:rStyle w:val="FontStyle89"/>
          <w:sz w:val="24"/>
          <w:szCs w:val="28"/>
          <w:lang w:eastAsia="en-US"/>
        </w:rPr>
      </w:pPr>
      <w:r w:rsidRPr="001D2312">
        <w:rPr>
          <w:rStyle w:val="FontStyle89"/>
          <w:sz w:val="24"/>
          <w:szCs w:val="28"/>
          <w:lang w:eastAsia="en-US"/>
        </w:rPr>
        <w:t>Должна быть предусмотрена возможность ввода выхлопной трубы с номинальным наружным диаметром (</w:t>
      </w:r>
      <w:r w:rsidRPr="001D2312">
        <w:rPr>
          <w:rStyle w:val="FontStyle89"/>
          <w:i/>
          <w:sz w:val="24"/>
          <w:szCs w:val="28"/>
          <w:lang w:eastAsia="en-US"/>
        </w:rPr>
        <w:t>D</w:t>
      </w:r>
      <w:r w:rsidRPr="001D2312">
        <w:rPr>
          <w:rStyle w:val="FontStyle89"/>
          <w:sz w:val="24"/>
          <w:szCs w:val="28"/>
          <w:lang w:eastAsia="en-US"/>
        </w:rPr>
        <w:t xml:space="preserve">-2) мм на глубину не менее </w:t>
      </w:r>
      <w:r w:rsidRPr="001D2312">
        <w:rPr>
          <w:rStyle w:val="FontStyle89"/>
          <w:i/>
          <w:sz w:val="24"/>
          <w:szCs w:val="28"/>
          <w:lang w:eastAsia="en-US"/>
        </w:rPr>
        <w:t>D</w:t>
      </w:r>
      <w:r w:rsidRPr="001D2312">
        <w:rPr>
          <w:rStyle w:val="FontStyle89"/>
          <w:sz w:val="24"/>
          <w:szCs w:val="28"/>
          <w:lang w:eastAsia="en-US"/>
        </w:rPr>
        <w:t>/4, но не настолько, чтобы нарушался отвод продуктов сгорания. Однако при вертикальном подключении глубина вставки может быть уменьшена до 15 мм</w:t>
      </w:r>
      <w:r w:rsidR="00B25A62" w:rsidRPr="001D2312">
        <w:rPr>
          <w:rStyle w:val="FontStyle89"/>
          <w:sz w:val="24"/>
          <w:szCs w:val="28"/>
          <w:lang w:eastAsia="en-US"/>
        </w:rPr>
        <w:t>.</w:t>
      </w:r>
    </w:p>
    <w:p w14:paraId="4C72FD7E" w14:textId="77777777" w:rsidR="00CD61B5" w:rsidRPr="001D2312" w:rsidRDefault="00CD61B5" w:rsidP="003060AA">
      <w:pPr>
        <w:pStyle w:val="Style3"/>
        <w:widowControl/>
        <w:ind w:firstLine="720"/>
        <w:jc w:val="both"/>
        <w:rPr>
          <w:rStyle w:val="FontStyle85"/>
          <w:sz w:val="24"/>
          <w:szCs w:val="28"/>
          <w:lang w:eastAsia="en-US"/>
        </w:rPr>
      </w:pPr>
    </w:p>
    <w:p w14:paraId="7273B984" w14:textId="77777777" w:rsidR="00B25A62" w:rsidRPr="00295953" w:rsidRDefault="00295953" w:rsidP="003060AA">
      <w:pPr>
        <w:pStyle w:val="Style3"/>
        <w:widowControl/>
        <w:ind w:firstLine="720"/>
        <w:jc w:val="both"/>
        <w:rPr>
          <w:rStyle w:val="FontStyle85"/>
          <w:sz w:val="20"/>
          <w:szCs w:val="28"/>
          <w:lang w:eastAsia="en-US"/>
        </w:rPr>
      </w:pPr>
      <w:r w:rsidRPr="003075A9">
        <w:rPr>
          <w:rStyle w:val="FontStyle89"/>
          <w:spacing w:val="20"/>
          <w:sz w:val="20"/>
          <w:szCs w:val="28"/>
          <w:lang w:eastAsia="en-US"/>
        </w:rPr>
        <w:t>Примечание</w:t>
      </w:r>
      <w:r w:rsidRPr="003075A9">
        <w:rPr>
          <w:rStyle w:val="FontStyle89"/>
          <w:sz w:val="20"/>
          <w:szCs w:val="28"/>
          <w:lang w:eastAsia="en-US"/>
        </w:rPr>
        <w:t xml:space="preserve"> </w:t>
      </w:r>
      <w:r>
        <w:rPr>
          <w:rStyle w:val="FontStyle89"/>
          <w:sz w:val="20"/>
          <w:szCs w:val="28"/>
          <w:lang w:eastAsia="en-US"/>
        </w:rPr>
        <w:t>–</w:t>
      </w:r>
      <w:r w:rsidR="009C58F2" w:rsidRPr="00295953">
        <w:rPr>
          <w:rStyle w:val="FontStyle85"/>
          <w:sz w:val="20"/>
          <w:szCs w:val="28"/>
          <w:lang w:eastAsia="en-US"/>
        </w:rPr>
        <w:t xml:space="preserve"> </w:t>
      </w:r>
      <w:r w:rsidR="00B25A62" w:rsidRPr="00295953">
        <w:rPr>
          <w:rStyle w:val="FontStyle77"/>
          <w:iCs/>
          <w:sz w:val="20"/>
          <w:szCs w:val="28"/>
          <w:lang w:eastAsia="en-US"/>
        </w:rPr>
        <w:t xml:space="preserve">D </w:t>
      </w:r>
      <w:r w:rsidR="009C58F2" w:rsidRPr="00295953">
        <w:rPr>
          <w:rStyle w:val="FontStyle85"/>
          <w:sz w:val="20"/>
          <w:szCs w:val="28"/>
          <w:lang w:eastAsia="en-US"/>
        </w:rPr>
        <w:t>-</w:t>
      </w:r>
      <w:r w:rsidR="00B25A62" w:rsidRPr="00295953">
        <w:rPr>
          <w:rStyle w:val="FontStyle85"/>
          <w:sz w:val="20"/>
          <w:szCs w:val="28"/>
          <w:lang w:eastAsia="en-US"/>
        </w:rPr>
        <w:t xml:space="preserve"> </w:t>
      </w:r>
      <w:r w:rsidR="009C58F2" w:rsidRPr="00295953">
        <w:rPr>
          <w:rStyle w:val="FontStyle85"/>
          <w:sz w:val="20"/>
          <w:szCs w:val="28"/>
          <w:lang w:eastAsia="en-US"/>
        </w:rPr>
        <w:t xml:space="preserve">внешний диаметр </w:t>
      </w:r>
      <w:r w:rsidR="002A1500" w:rsidRPr="00295953">
        <w:rPr>
          <w:rStyle w:val="FontStyle85"/>
          <w:sz w:val="20"/>
          <w:szCs w:val="28"/>
          <w:lang w:eastAsia="en-US"/>
        </w:rPr>
        <w:t>дымохода</w:t>
      </w:r>
      <w:r w:rsidR="00B25A62" w:rsidRPr="00295953">
        <w:rPr>
          <w:rStyle w:val="FontStyle85"/>
          <w:sz w:val="20"/>
          <w:szCs w:val="28"/>
          <w:lang w:eastAsia="en-US"/>
        </w:rPr>
        <w:t>.</w:t>
      </w:r>
    </w:p>
    <w:p w14:paraId="5CA0E8A0" w14:textId="77777777" w:rsidR="00CD61B5" w:rsidRPr="006D1F27" w:rsidRDefault="00CD61B5" w:rsidP="003060AA">
      <w:pPr>
        <w:pStyle w:val="Style13"/>
        <w:widowControl/>
        <w:ind w:firstLine="720"/>
        <w:jc w:val="both"/>
        <w:rPr>
          <w:rStyle w:val="FontStyle87"/>
          <w:b w:val="0"/>
          <w:bCs/>
          <w:sz w:val="24"/>
          <w:szCs w:val="28"/>
          <w:lang w:eastAsia="en-US"/>
        </w:rPr>
      </w:pPr>
    </w:p>
    <w:p w14:paraId="24091CB7"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5.1.10.3.3 </w:t>
      </w:r>
      <w:r w:rsidR="00B20E61" w:rsidRPr="001D2312">
        <w:rPr>
          <w:rStyle w:val="FontStyle87"/>
          <w:bCs/>
          <w:sz w:val="24"/>
          <w:szCs w:val="28"/>
          <w:lang w:eastAsia="en-US"/>
        </w:rPr>
        <w:t>Приборы типа</w:t>
      </w:r>
      <w:r w:rsidRPr="001D2312">
        <w:rPr>
          <w:rStyle w:val="FontStyle87"/>
          <w:bCs/>
          <w:sz w:val="24"/>
          <w:szCs w:val="28"/>
          <w:lang w:eastAsia="en-US"/>
        </w:rPr>
        <w:t xml:space="preserve"> B</w:t>
      </w:r>
      <w:r w:rsidRPr="001D2312">
        <w:rPr>
          <w:rStyle w:val="FontStyle87"/>
          <w:bCs/>
          <w:sz w:val="24"/>
          <w:szCs w:val="28"/>
          <w:vertAlign w:val="subscript"/>
          <w:lang w:eastAsia="en-US"/>
        </w:rPr>
        <w:t>22</w:t>
      </w:r>
      <w:r w:rsidRPr="001D2312">
        <w:rPr>
          <w:rStyle w:val="FontStyle87"/>
          <w:bCs/>
          <w:sz w:val="24"/>
          <w:szCs w:val="28"/>
          <w:lang w:eastAsia="en-US"/>
        </w:rPr>
        <w:t xml:space="preserve"> </w:t>
      </w:r>
      <w:r w:rsidR="00B20E61" w:rsidRPr="001D2312">
        <w:rPr>
          <w:rStyle w:val="FontStyle87"/>
          <w:bCs/>
          <w:sz w:val="24"/>
          <w:szCs w:val="28"/>
          <w:lang w:eastAsia="en-US"/>
        </w:rPr>
        <w:t>и</w:t>
      </w:r>
      <w:r w:rsidRPr="001D2312">
        <w:rPr>
          <w:rStyle w:val="FontStyle87"/>
          <w:bCs/>
          <w:sz w:val="24"/>
          <w:szCs w:val="28"/>
          <w:lang w:eastAsia="en-US"/>
        </w:rPr>
        <w:t xml:space="preserve"> B</w:t>
      </w:r>
      <w:r w:rsidRPr="001D2312">
        <w:rPr>
          <w:rStyle w:val="FontStyle87"/>
          <w:bCs/>
          <w:sz w:val="24"/>
          <w:szCs w:val="28"/>
          <w:vertAlign w:val="subscript"/>
          <w:lang w:eastAsia="en-US"/>
        </w:rPr>
        <w:t>23</w:t>
      </w:r>
    </w:p>
    <w:p w14:paraId="0C9F631D" w14:textId="77777777" w:rsidR="00B25A62" w:rsidRPr="001D2312" w:rsidRDefault="00B20E61" w:rsidP="003060AA">
      <w:pPr>
        <w:pStyle w:val="Style21"/>
        <w:widowControl/>
        <w:ind w:firstLine="720"/>
        <w:jc w:val="both"/>
        <w:rPr>
          <w:rStyle w:val="FontStyle89"/>
          <w:sz w:val="24"/>
          <w:szCs w:val="28"/>
          <w:lang w:eastAsia="en-US"/>
        </w:rPr>
      </w:pPr>
      <w:r w:rsidRPr="001D2312">
        <w:rPr>
          <w:rStyle w:val="FontStyle89"/>
          <w:sz w:val="24"/>
          <w:szCs w:val="28"/>
          <w:lang w:eastAsia="en-US"/>
        </w:rPr>
        <w:t>Канал для удаления продуктов сгорания должен иметь посадочное место по внутреннему диаметру и позволять выполнять (при необходимости посредством адаптера, поставляемого с прибором) соединение с дымоходом</w:t>
      </w:r>
      <w:r w:rsidR="00B25A62" w:rsidRPr="001D2312">
        <w:rPr>
          <w:rStyle w:val="FontStyle89"/>
          <w:sz w:val="24"/>
          <w:szCs w:val="28"/>
          <w:lang w:eastAsia="en-US"/>
        </w:rPr>
        <w:t>.</w:t>
      </w:r>
    </w:p>
    <w:p w14:paraId="59A9FFB6" w14:textId="77777777" w:rsidR="00B25A62" w:rsidRPr="001D2312" w:rsidRDefault="00B20E61" w:rsidP="003060AA">
      <w:pPr>
        <w:pStyle w:val="Style21"/>
        <w:widowControl/>
        <w:ind w:firstLine="720"/>
        <w:jc w:val="both"/>
        <w:rPr>
          <w:rStyle w:val="FontStyle89"/>
          <w:sz w:val="24"/>
          <w:szCs w:val="28"/>
          <w:lang w:eastAsia="en-US"/>
        </w:rPr>
      </w:pPr>
      <w:r w:rsidRPr="001D2312">
        <w:rPr>
          <w:rStyle w:val="FontStyle89"/>
          <w:sz w:val="24"/>
          <w:szCs w:val="28"/>
          <w:lang w:eastAsia="en-US"/>
        </w:rPr>
        <w:t>Внутренний диаметр канала для удаления продуктов сгорания должен соответствовать требованиям и обеспечивать правильную работу прибора</w:t>
      </w:r>
      <w:r w:rsidR="00B25A62" w:rsidRPr="001D2312">
        <w:rPr>
          <w:rStyle w:val="FontStyle89"/>
          <w:sz w:val="24"/>
          <w:szCs w:val="28"/>
          <w:lang w:eastAsia="en-US"/>
        </w:rPr>
        <w:t>.</w:t>
      </w:r>
    </w:p>
    <w:p w14:paraId="69C3E173" w14:textId="77777777" w:rsidR="00B25A62" w:rsidRPr="001D2312" w:rsidRDefault="008D0A1B" w:rsidP="003060AA">
      <w:pPr>
        <w:pStyle w:val="Style21"/>
        <w:widowControl/>
        <w:ind w:firstLine="720"/>
        <w:jc w:val="both"/>
        <w:rPr>
          <w:rStyle w:val="FontStyle89"/>
          <w:sz w:val="24"/>
          <w:szCs w:val="28"/>
          <w:lang w:eastAsia="en-US"/>
        </w:rPr>
      </w:pPr>
      <w:r w:rsidRPr="001D2312">
        <w:rPr>
          <w:rStyle w:val="FontStyle89"/>
          <w:sz w:val="24"/>
          <w:szCs w:val="28"/>
          <w:lang w:eastAsia="en-US"/>
        </w:rPr>
        <w:t>Должна быть возможность вставить дымоход номинального внешнего диаметра</w:t>
      </w:r>
      <w:r w:rsidR="00B25A62" w:rsidRPr="001D2312">
        <w:rPr>
          <w:rStyle w:val="FontStyle89"/>
          <w:sz w:val="24"/>
          <w:szCs w:val="28"/>
          <w:lang w:eastAsia="en-US"/>
        </w:rPr>
        <w:t xml:space="preserve"> </w:t>
      </w:r>
      <w:r w:rsidR="00B25A62" w:rsidRPr="001D2312">
        <w:rPr>
          <w:rStyle w:val="FontStyle90"/>
          <w:iCs/>
          <w:sz w:val="24"/>
          <w:szCs w:val="28"/>
          <w:lang w:eastAsia="en-US"/>
        </w:rPr>
        <w:t>(D</w:t>
      </w:r>
      <w:r w:rsidR="00B25A62" w:rsidRPr="001D2312">
        <w:rPr>
          <w:rStyle w:val="FontStyle89"/>
          <w:sz w:val="24"/>
          <w:szCs w:val="28"/>
          <w:lang w:eastAsia="en-US"/>
        </w:rPr>
        <w:t xml:space="preserve">-2) </w:t>
      </w:r>
      <w:r w:rsidRPr="001D2312">
        <w:rPr>
          <w:rStyle w:val="FontStyle89"/>
          <w:sz w:val="24"/>
          <w:szCs w:val="28"/>
          <w:lang w:eastAsia="en-US"/>
        </w:rPr>
        <w:t xml:space="preserve">мм на глубину не менее </w:t>
      </w:r>
      <w:r w:rsidR="00B25A62" w:rsidRPr="001D2312">
        <w:rPr>
          <w:rStyle w:val="FontStyle90"/>
          <w:iCs/>
          <w:sz w:val="24"/>
          <w:szCs w:val="28"/>
          <w:lang w:eastAsia="en-US"/>
        </w:rPr>
        <w:t>D</w:t>
      </w:r>
      <w:r w:rsidR="00B25A62" w:rsidRPr="001D2312">
        <w:rPr>
          <w:rStyle w:val="FontStyle89"/>
          <w:sz w:val="24"/>
          <w:szCs w:val="28"/>
          <w:lang w:eastAsia="en-US"/>
        </w:rPr>
        <w:t>/4</w:t>
      </w:r>
      <w:r w:rsidRPr="001D2312">
        <w:rPr>
          <w:rStyle w:val="FontStyle89"/>
          <w:sz w:val="24"/>
          <w:szCs w:val="28"/>
          <w:lang w:eastAsia="en-US"/>
        </w:rPr>
        <w:t>,</w:t>
      </w:r>
      <w:r w:rsidR="00B25A62" w:rsidRPr="001D2312">
        <w:rPr>
          <w:rStyle w:val="FontStyle89"/>
          <w:sz w:val="24"/>
          <w:szCs w:val="28"/>
          <w:lang w:eastAsia="en-US"/>
        </w:rPr>
        <w:t xml:space="preserve"> </w:t>
      </w:r>
      <w:r w:rsidRPr="001D2312">
        <w:rPr>
          <w:rStyle w:val="FontStyle89"/>
          <w:sz w:val="24"/>
          <w:szCs w:val="28"/>
          <w:lang w:eastAsia="en-US"/>
        </w:rPr>
        <w:t>при этом не допускается нарушение правильного удаления продуктов сгорания. При вертикальном соединении глубина вставки может составлять не более 15 мм</w:t>
      </w:r>
      <w:r w:rsidR="00B25A62" w:rsidRPr="001D2312">
        <w:rPr>
          <w:rStyle w:val="FontStyle89"/>
          <w:sz w:val="24"/>
          <w:szCs w:val="28"/>
          <w:lang w:eastAsia="en-US"/>
        </w:rPr>
        <w:t>.</w:t>
      </w:r>
    </w:p>
    <w:p w14:paraId="1AACEE0B" w14:textId="77777777" w:rsidR="00CD61B5" w:rsidRPr="001D2312" w:rsidRDefault="00CD61B5" w:rsidP="003060AA">
      <w:pPr>
        <w:pStyle w:val="Style3"/>
        <w:widowControl/>
        <w:ind w:firstLine="720"/>
        <w:jc w:val="both"/>
        <w:rPr>
          <w:rStyle w:val="FontStyle85"/>
          <w:sz w:val="24"/>
          <w:szCs w:val="28"/>
          <w:lang w:eastAsia="en-US"/>
        </w:rPr>
      </w:pPr>
    </w:p>
    <w:p w14:paraId="7734D9BC" w14:textId="77777777" w:rsidR="00B25A62" w:rsidRPr="00295953" w:rsidRDefault="00295953" w:rsidP="003060AA">
      <w:pPr>
        <w:pStyle w:val="Style3"/>
        <w:widowControl/>
        <w:ind w:firstLine="720"/>
        <w:jc w:val="both"/>
        <w:rPr>
          <w:rStyle w:val="FontStyle85"/>
          <w:sz w:val="20"/>
          <w:szCs w:val="28"/>
          <w:lang w:eastAsia="en-US"/>
        </w:rPr>
      </w:pPr>
      <w:r w:rsidRPr="003075A9">
        <w:rPr>
          <w:rStyle w:val="FontStyle89"/>
          <w:spacing w:val="20"/>
          <w:sz w:val="20"/>
          <w:szCs w:val="28"/>
          <w:lang w:eastAsia="en-US"/>
        </w:rPr>
        <w:t>Примечание</w:t>
      </w:r>
      <w:r w:rsidRPr="003075A9">
        <w:rPr>
          <w:rStyle w:val="FontStyle89"/>
          <w:sz w:val="20"/>
          <w:szCs w:val="28"/>
          <w:lang w:eastAsia="en-US"/>
        </w:rPr>
        <w:t xml:space="preserve"> </w:t>
      </w:r>
      <w:r>
        <w:rPr>
          <w:rStyle w:val="FontStyle89"/>
          <w:sz w:val="20"/>
          <w:szCs w:val="28"/>
          <w:lang w:eastAsia="en-US"/>
        </w:rPr>
        <w:t>–</w:t>
      </w:r>
      <w:r w:rsidR="008D0A1B" w:rsidRPr="00295953">
        <w:rPr>
          <w:rStyle w:val="FontStyle85"/>
          <w:sz w:val="20"/>
          <w:szCs w:val="28"/>
          <w:lang w:eastAsia="en-US"/>
        </w:rPr>
        <w:t xml:space="preserve"> </w:t>
      </w:r>
      <w:r w:rsidR="00B25A62" w:rsidRPr="00295953">
        <w:rPr>
          <w:rStyle w:val="FontStyle77"/>
          <w:iCs/>
          <w:sz w:val="20"/>
          <w:szCs w:val="28"/>
          <w:lang w:eastAsia="en-US"/>
        </w:rPr>
        <w:t xml:space="preserve">D </w:t>
      </w:r>
      <w:r w:rsidR="008D0A1B" w:rsidRPr="00295953">
        <w:rPr>
          <w:rStyle w:val="FontStyle77"/>
          <w:iCs/>
          <w:sz w:val="20"/>
          <w:szCs w:val="28"/>
          <w:lang w:eastAsia="en-US"/>
        </w:rPr>
        <w:t xml:space="preserve">- </w:t>
      </w:r>
      <w:r w:rsidR="008D0A1B" w:rsidRPr="00295953">
        <w:rPr>
          <w:rStyle w:val="FontStyle85"/>
          <w:sz w:val="20"/>
          <w:szCs w:val="28"/>
          <w:lang w:eastAsia="en-US"/>
        </w:rPr>
        <w:t>внешний диаметр дымохода</w:t>
      </w:r>
      <w:r w:rsidR="00B25A62" w:rsidRPr="00295953">
        <w:rPr>
          <w:rStyle w:val="FontStyle85"/>
          <w:sz w:val="20"/>
          <w:szCs w:val="28"/>
          <w:lang w:eastAsia="en-US"/>
        </w:rPr>
        <w:t>.</w:t>
      </w:r>
    </w:p>
    <w:p w14:paraId="4191F4E9" w14:textId="77777777" w:rsidR="00CD61B5" w:rsidRPr="001D2312" w:rsidRDefault="00CD61B5" w:rsidP="003060AA">
      <w:pPr>
        <w:pStyle w:val="Style21"/>
        <w:widowControl/>
        <w:ind w:firstLine="720"/>
        <w:jc w:val="both"/>
        <w:rPr>
          <w:rStyle w:val="FontStyle89"/>
          <w:sz w:val="24"/>
          <w:szCs w:val="28"/>
          <w:lang w:eastAsia="en-US"/>
        </w:rPr>
      </w:pPr>
    </w:p>
    <w:p w14:paraId="176D72FA" w14:textId="77777777" w:rsidR="00B25A62" w:rsidRPr="001D2312" w:rsidRDefault="008D0A1B" w:rsidP="003060AA">
      <w:pPr>
        <w:pStyle w:val="Style21"/>
        <w:widowControl/>
        <w:ind w:firstLine="720"/>
        <w:jc w:val="both"/>
        <w:rPr>
          <w:rStyle w:val="FontStyle89"/>
          <w:sz w:val="24"/>
          <w:szCs w:val="28"/>
          <w:lang w:eastAsia="en-US"/>
        </w:rPr>
      </w:pPr>
      <w:r w:rsidRPr="001D2312">
        <w:rPr>
          <w:rStyle w:val="FontStyle89"/>
          <w:sz w:val="24"/>
          <w:szCs w:val="28"/>
          <w:lang w:eastAsia="en-US"/>
        </w:rPr>
        <w:t>Изготовитель должен заявить минимальное и максимальное эквивалентное сопротивление. Инструкции изготовителя должны содержать детальное описание вычисления эквивалентного сопротивления, например</w:t>
      </w:r>
      <w:r w:rsidR="006D1F27">
        <w:rPr>
          <w:rStyle w:val="FontStyle89"/>
          <w:sz w:val="24"/>
          <w:szCs w:val="28"/>
          <w:lang w:eastAsia="en-US"/>
        </w:rPr>
        <w:t>,</w:t>
      </w:r>
      <w:r w:rsidRPr="001D2312">
        <w:rPr>
          <w:rStyle w:val="FontStyle89"/>
          <w:sz w:val="24"/>
          <w:szCs w:val="28"/>
          <w:lang w:eastAsia="en-US"/>
        </w:rPr>
        <w:t xml:space="preserve"> допуски для изгибов и т.д</w:t>
      </w:r>
      <w:r w:rsidR="00B25A62" w:rsidRPr="001D2312">
        <w:rPr>
          <w:rStyle w:val="FontStyle89"/>
          <w:sz w:val="24"/>
          <w:szCs w:val="28"/>
          <w:lang w:eastAsia="en-US"/>
        </w:rPr>
        <w:t>.</w:t>
      </w:r>
    </w:p>
    <w:p w14:paraId="5CE09C9D" w14:textId="77777777" w:rsidR="00B25A62" w:rsidRPr="001D2312" w:rsidRDefault="00EE6BA1"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прибор предназначен для соединения прибора с дымоходом, имеющим стенную концевую заделку, изготовитель должен поставить концевую заделку дымоотводного канала или установить тип концевой заделки, которая должна применяться. Конструкция концевой заделки должна предусматривать непрохождение во вход шарика диаметром 16 мм при усилии 5</w:t>
      </w:r>
      <w:r w:rsidR="006D1F27">
        <w:rPr>
          <w:rStyle w:val="FontStyle89"/>
          <w:sz w:val="24"/>
          <w:szCs w:val="28"/>
          <w:lang w:eastAsia="en-US"/>
        </w:rPr>
        <w:t> </w:t>
      </w:r>
      <w:r w:rsidRPr="001D2312">
        <w:rPr>
          <w:rStyle w:val="FontStyle89"/>
          <w:sz w:val="24"/>
          <w:szCs w:val="28"/>
          <w:lang w:eastAsia="en-US"/>
        </w:rPr>
        <w:t>Н. Конструкция дымоотводного канала должна предусматривать, чтобы конденсат, образовавшийся при начале работы прибора из холодного состояния, сохранялся и в процессе дальнейшей работы прибора испарялся или же удалялся за наружную стену</w:t>
      </w:r>
      <w:r w:rsidR="00B25A62" w:rsidRPr="001D2312">
        <w:rPr>
          <w:rStyle w:val="FontStyle89"/>
          <w:sz w:val="24"/>
          <w:szCs w:val="28"/>
          <w:lang w:eastAsia="en-US"/>
        </w:rPr>
        <w:t xml:space="preserve">. </w:t>
      </w:r>
      <w:r w:rsidRPr="001D2312">
        <w:rPr>
          <w:rStyle w:val="FontStyle89"/>
          <w:sz w:val="24"/>
          <w:szCs w:val="28"/>
          <w:lang w:eastAsia="en-US"/>
        </w:rPr>
        <w:t>Кроме того, в соответствии с Национальными правилами, действующими в различных странах-членах ЕС, должна быть установлена защита терминала</w:t>
      </w:r>
      <w:r w:rsidR="00B25A62" w:rsidRPr="001D2312">
        <w:rPr>
          <w:rStyle w:val="FontStyle89"/>
          <w:sz w:val="24"/>
          <w:szCs w:val="28"/>
          <w:lang w:eastAsia="en-US"/>
        </w:rPr>
        <w:t>.</w:t>
      </w:r>
    </w:p>
    <w:p w14:paraId="2FE50AED"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5.1.10.3.4 </w:t>
      </w:r>
      <w:r w:rsidR="00CC4B23" w:rsidRPr="001D2312">
        <w:rPr>
          <w:rStyle w:val="FontStyle87"/>
          <w:bCs/>
          <w:sz w:val="24"/>
          <w:szCs w:val="28"/>
          <w:lang w:eastAsia="en-US"/>
        </w:rPr>
        <w:t>Приборы типа С</w:t>
      </w:r>
    </w:p>
    <w:p w14:paraId="00E1026A" w14:textId="77777777" w:rsidR="00B25A62" w:rsidRPr="001D2312" w:rsidRDefault="00CC4B23" w:rsidP="003060AA">
      <w:pPr>
        <w:pStyle w:val="Style25"/>
        <w:widowControl/>
        <w:ind w:firstLine="720"/>
        <w:jc w:val="both"/>
        <w:rPr>
          <w:rStyle w:val="FontStyle89"/>
          <w:sz w:val="24"/>
          <w:szCs w:val="28"/>
          <w:lang w:eastAsia="en-US"/>
        </w:rPr>
      </w:pPr>
      <w:r w:rsidRPr="001D2312">
        <w:rPr>
          <w:rStyle w:val="FontStyle89"/>
          <w:sz w:val="24"/>
          <w:szCs w:val="28"/>
          <w:lang w:eastAsia="en-US"/>
        </w:rPr>
        <w:t>Терминал канала и любой необходимый дымоход-воздуховод должны поставляться или определяться изготовителем прибора. Изготовитель должен заявить минимальное и максимальное эквивалентное сопротивление используемых трубопроводов</w:t>
      </w:r>
      <w:r w:rsidR="00B25A62" w:rsidRPr="001D2312">
        <w:rPr>
          <w:rStyle w:val="FontStyle89"/>
          <w:sz w:val="24"/>
          <w:szCs w:val="28"/>
          <w:lang w:eastAsia="en-US"/>
        </w:rPr>
        <w:t>.</w:t>
      </w:r>
    </w:p>
    <w:p w14:paraId="53264797" w14:textId="77777777" w:rsidR="00B25A62" w:rsidRPr="001D2312" w:rsidRDefault="00CC4B23" w:rsidP="003060AA">
      <w:pPr>
        <w:pStyle w:val="Style21"/>
        <w:widowControl/>
        <w:ind w:firstLine="720"/>
        <w:jc w:val="both"/>
        <w:rPr>
          <w:rStyle w:val="FontStyle89"/>
          <w:sz w:val="24"/>
          <w:szCs w:val="28"/>
          <w:lang w:eastAsia="en-US"/>
        </w:rPr>
      </w:pPr>
      <w:r w:rsidRPr="001D2312">
        <w:rPr>
          <w:rStyle w:val="FontStyle89"/>
          <w:sz w:val="24"/>
          <w:szCs w:val="28"/>
          <w:lang w:eastAsia="en-US"/>
        </w:rPr>
        <w:t>Терминал канала должен быть спроектирован для предотвращения проникновения дождя или снега к прибору или к конструкциям здания. Наружные отверстия в терминале должны обеспечивать непрохождение во вход шарика диаметром 16 мм при усилии 5</w:t>
      </w:r>
      <w:r w:rsidR="006D1F27">
        <w:rPr>
          <w:rStyle w:val="FontStyle89"/>
          <w:sz w:val="24"/>
          <w:szCs w:val="28"/>
          <w:lang w:eastAsia="en-US"/>
        </w:rPr>
        <w:t> </w:t>
      </w:r>
      <w:r w:rsidRPr="001D2312">
        <w:rPr>
          <w:rStyle w:val="FontStyle89"/>
          <w:sz w:val="24"/>
          <w:szCs w:val="28"/>
          <w:lang w:eastAsia="en-US"/>
        </w:rPr>
        <w:t>Н. Если размещение терминала канала будет зависеть от отверстия в стене, то это отверстие должно быть выровнено относительно прибора</w:t>
      </w:r>
      <w:r w:rsidR="00B25A62" w:rsidRPr="001D2312">
        <w:rPr>
          <w:rStyle w:val="FontStyle89"/>
          <w:sz w:val="24"/>
          <w:szCs w:val="28"/>
          <w:lang w:eastAsia="en-US"/>
        </w:rPr>
        <w:t>.</w:t>
      </w:r>
    </w:p>
    <w:p w14:paraId="7E9556B3" w14:textId="77777777" w:rsidR="00B25A62" w:rsidRPr="001D2312" w:rsidRDefault="00E15283" w:rsidP="003060AA">
      <w:pPr>
        <w:pStyle w:val="Style21"/>
        <w:widowControl/>
        <w:ind w:firstLine="720"/>
        <w:jc w:val="both"/>
        <w:rPr>
          <w:rStyle w:val="FontStyle89"/>
          <w:sz w:val="24"/>
          <w:szCs w:val="28"/>
          <w:lang w:eastAsia="en-US"/>
        </w:rPr>
      </w:pPr>
      <w:r w:rsidRPr="001D2312">
        <w:rPr>
          <w:rStyle w:val="FontStyle89"/>
          <w:sz w:val="24"/>
          <w:szCs w:val="28"/>
          <w:lang w:eastAsia="en-US"/>
        </w:rPr>
        <w:t>Конденсат, образовавшийся при начале работы прибора из холодного состояния, должен сохраняться и в процессе дальнейшей работы прибора испаряться или же удаляться за наружную стену</w:t>
      </w:r>
      <w:r w:rsidR="00B25A62" w:rsidRPr="001D2312">
        <w:rPr>
          <w:rStyle w:val="FontStyle89"/>
          <w:sz w:val="24"/>
          <w:szCs w:val="28"/>
          <w:lang w:eastAsia="en-US"/>
        </w:rPr>
        <w:t xml:space="preserve">. </w:t>
      </w:r>
      <w:r w:rsidRPr="001D2312">
        <w:rPr>
          <w:rStyle w:val="FontStyle89"/>
          <w:sz w:val="24"/>
          <w:szCs w:val="28"/>
          <w:lang w:eastAsia="en-US"/>
        </w:rPr>
        <w:t>Особые требования к конденсационным приборам см. в 5.15</w:t>
      </w:r>
      <w:r w:rsidR="00B25A62" w:rsidRPr="001D2312">
        <w:rPr>
          <w:rStyle w:val="FontStyle89"/>
          <w:sz w:val="24"/>
          <w:szCs w:val="28"/>
          <w:lang w:eastAsia="en-US"/>
        </w:rPr>
        <w:t>.</w:t>
      </w:r>
    </w:p>
    <w:p w14:paraId="422C1D71"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5.1.10.3.5 </w:t>
      </w:r>
      <w:r w:rsidR="00EE6BA1" w:rsidRPr="001D2312">
        <w:rPr>
          <w:rStyle w:val="FontStyle87"/>
          <w:bCs/>
          <w:sz w:val="24"/>
          <w:szCs w:val="28"/>
          <w:lang w:eastAsia="en-US"/>
        </w:rPr>
        <w:t>Приборы, спроектированные для наружного размещения</w:t>
      </w:r>
    </w:p>
    <w:p w14:paraId="3172612D" w14:textId="77777777" w:rsidR="00B25A62" w:rsidRPr="001D2312" w:rsidRDefault="00B20E61" w:rsidP="003060AA">
      <w:pPr>
        <w:pStyle w:val="Style21"/>
        <w:widowControl/>
        <w:ind w:firstLine="720"/>
        <w:jc w:val="both"/>
        <w:rPr>
          <w:rStyle w:val="FontStyle89"/>
          <w:sz w:val="24"/>
          <w:szCs w:val="28"/>
          <w:lang w:eastAsia="en-US"/>
        </w:rPr>
      </w:pPr>
      <w:r w:rsidRPr="001D2312">
        <w:rPr>
          <w:rStyle w:val="FontStyle89"/>
          <w:sz w:val="24"/>
          <w:szCs w:val="28"/>
          <w:lang w:eastAsia="en-US"/>
        </w:rPr>
        <w:t>Дымоход должен быть спроектирован и размещен таким образом, чтобы он не мог засориться (например</w:t>
      </w:r>
      <w:r w:rsidR="006D1F27">
        <w:rPr>
          <w:rStyle w:val="FontStyle89"/>
          <w:sz w:val="24"/>
          <w:szCs w:val="28"/>
          <w:lang w:eastAsia="en-US"/>
        </w:rPr>
        <w:t>,</w:t>
      </w:r>
      <w:r w:rsidRPr="001D2312">
        <w:rPr>
          <w:rStyle w:val="FontStyle89"/>
          <w:sz w:val="24"/>
          <w:szCs w:val="28"/>
          <w:lang w:eastAsia="en-US"/>
        </w:rPr>
        <w:t xml:space="preserve"> продуктами коррозии, твердыми частицами воздуха, листьями, снегом и т.д.) и чтобы окрашивание соприкасающихся с дымоходом поверхностей было минимальным</w:t>
      </w:r>
      <w:r w:rsidR="00B25A62" w:rsidRPr="001D2312">
        <w:rPr>
          <w:rStyle w:val="FontStyle89"/>
          <w:sz w:val="24"/>
          <w:szCs w:val="28"/>
          <w:lang w:eastAsia="en-US"/>
        </w:rPr>
        <w:t>.</w:t>
      </w:r>
    </w:p>
    <w:p w14:paraId="0C06CF1F" w14:textId="77777777" w:rsidR="00B25A62" w:rsidRPr="001D2312" w:rsidRDefault="00B20E61" w:rsidP="003060AA">
      <w:pPr>
        <w:pStyle w:val="Style21"/>
        <w:widowControl/>
        <w:ind w:firstLine="720"/>
        <w:jc w:val="both"/>
        <w:rPr>
          <w:rStyle w:val="FontStyle89"/>
          <w:sz w:val="24"/>
          <w:szCs w:val="28"/>
          <w:lang w:eastAsia="en-US"/>
        </w:rPr>
      </w:pPr>
      <w:r w:rsidRPr="001D2312">
        <w:rPr>
          <w:color w:val="000000"/>
          <w:szCs w:val="28"/>
          <w:lang w:eastAsia="en-US"/>
        </w:rPr>
        <w:t>Неразъемный дымоход прибора должен быть защищен от попадания дождя или снега. Любое отверстие в защите должно обеспечивать непрохождение во вход шарика диаметром 16 мм при усилии 5 Н</w:t>
      </w:r>
      <w:r w:rsidR="00B25A62" w:rsidRPr="001D2312">
        <w:rPr>
          <w:rStyle w:val="FontStyle89"/>
          <w:sz w:val="24"/>
          <w:szCs w:val="28"/>
          <w:lang w:eastAsia="en-US"/>
        </w:rPr>
        <w:t>.</w:t>
      </w:r>
    </w:p>
    <w:p w14:paraId="7C448E95" w14:textId="77777777" w:rsidR="00B25A62" w:rsidRPr="001D2312" w:rsidRDefault="002A1500"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5.1.10.4 Защита клемм</w:t>
      </w:r>
    </w:p>
    <w:p w14:paraId="6D1EDE6A" w14:textId="77777777" w:rsidR="00B25A62" w:rsidRPr="001D2312" w:rsidRDefault="002A1500" w:rsidP="003060AA">
      <w:pPr>
        <w:pStyle w:val="Style21"/>
        <w:widowControl/>
        <w:ind w:firstLine="720"/>
        <w:jc w:val="both"/>
        <w:rPr>
          <w:rStyle w:val="FontStyle89"/>
          <w:sz w:val="24"/>
          <w:szCs w:val="28"/>
          <w:lang w:eastAsia="en-US"/>
        </w:rPr>
      </w:pPr>
      <w:r w:rsidRPr="001D2312">
        <w:rPr>
          <w:rStyle w:val="FontStyle89"/>
          <w:sz w:val="24"/>
          <w:szCs w:val="28"/>
          <w:lang w:eastAsia="en-US"/>
        </w:rPr>
        <w:t>Защита клемм должна быть установлена в соответствии с национальными правилами, действующими в различных государствах-членах ЕС</w:t>
      </w:r>
      <w:r w:rsidR="00B25A62" w:rsidRPr="001D2312">
        <w:rPr>
          <w:rStyle w:val="FontStyle89"/>
          <w:sz w:val="24"/>
          <w:szCs w:val="28"/>
          <w:lang w:eastAsia="en-US"/>
        </w:rPr>
        <w:t>.</w:t>
      </w:r>
    </w:p>
    <w:p w14:paraId="5447851D" w14:textId="77777777" w:rsidR="00B25A62" w:rsidRPr="001D2312" w:rsidRDefault="00B25A62" w:rsidP="003060AA">
      <w:pPr>
        <w:pStyle w:val="Style13"/>
        <w:widowControl/>
        <w:ind w:firstLine="720"/>
        <w:jc w:val="both"/>
        <w:rPr>
          <w:rStyle w:val="FontStyle87"/>
          <w:bCs/>
          <w:sz w:val="24"/>
          <w:szCs w:val="28"/>
          <w:lang w:eastAsia="en-US"/>
        </w:rPr>
      </w:pPr>
      <w:bookmarkStart w:id="22" w:name="bookmark25"/>
      <w:r w:rsidRPr="001D2312">
        <w:rPr>
          <w:rStyle w:val="FontStyle87"/>
          <w:bCs/>
          <w:sz w:val="24"/>
          <w:szCs w:val="28"/>
          <w:lang w:eastAsia="en-US"/>
        </w:rPr>
        <w:t>5</w:t>
      </w:r>
      <w:bookmarkEnd w:id="22"/>
      <w:r w:rsidRPr="001D2312">
        <w:rPr>
          <w:rStyle w:val="FontStyle87"/>
          <w:bCs/>
          <w:sz w:val="24"/>
          <w:szCs w:val="28"/>
          <w:lang w:eastAsia="en-US"/>
        </w:rPr>
        <w:t xml:space="preserve">.1.11 </w:t>
      </w:r>
      <w:r w:rsidR="00B20E61" w:rsidRPr="001D2312">
        <w:rPr>
          <w:rStyle w:val="FontStyle87"/>
          <w:bCs/>
          <w:sz w:val="24"/>
          <w:szCs w:val="28"/>
          <w:lang w:eastAsia="en-US"/>
        </w:rPr>
        <w:t>Проверка состояния работы</w:t>
      </w:r>
    </w:p>
    <w:p w14:paraId="56CA8612" w14:textId="77777777" w:rsidR="00B25A62" w:rsidRPr="001D2312" w:rsidRDefault="00B20E61" w:rsidP="003060AA">
      <w:pPr>
        <w:pStyle w:val="Style21"/>
        <w:widowControl/>
        <w:ind w:firstLine="720"/>
        <w:jc w:val="both"/>
        <w:rPr>
          <w:rStyle w:val="FontStyle89"/>
          <w:sz w:val="24"/>
          <w:szCs w:val="28"/>
          <w:lang w:eastAsia="en-US"/>
        </w:rPr>
      </w:pPr>
      <w:r w:rsidRPr="001D2312">
        <w:rPr>
          <w:rStyle w:val="FontStyle89"/>
          <w:sz w:val="24"/>
          <w:szCs w:val="28"/>
          <w:lang w:eastAsia="en-US"/>
        </w:rPr>
        <w:t>Персоналу, осуществляющему монтаж и наладку прибора, должна быть обеспечена возможность визуально наблюдать зажигание и правильную работу горелки (горелок), а также длину пламени запальной горелки (при ее наличии). Дверки прибора, предназначенные для этой цели, могут быть открыты или снят кожух при условии, что работа горелки не будет нарушена</w:t>
      </w:r>
      <w:r w:rsidR="00B25A62" w:rsidRPr="001D2312">
        <w:rPr>
          <w:rStyle w:val="FontStyle89"/>
          <w:sz w:val="24"/>
          <w:szCs w:val="28"/>
          <w:lang w:eastAsia="en-US"/>
        </w:rPr>
        <w:t>.</w:t>
      </w:r>
    </w:p>
    <w:p w14:paraId="328646E4" w14:textId="77777777" w:rsidR="00B25A62" w:rsidRPr="001D2312" w:rsidRDefault="00184DA5" w:rsidP="003060AA">
      <w:pPr>
        <w:pStyle w:val="Style21"/>
        <w:widowControl/>
        <w:ind w:firstLine="720"/>
        <w:jc w:val="both"/>
        <w:rPr>
          <w:rStyle w:val="FontStyle89"/>
          <w:sz w:val="24"/>
          <w:szCs w:val="28"/>
          <w:lang w:eastAsia="en-US"/>
        </w:rPr>
      </w:pPr>
      <w:r w:rsidRPr="001D2312">
        <w:rPr>
          <w:rStyle w:val="FontStyle89"/>
          <w:sz w:val="24"/>
          <w:szCs w:val="28"/>
          <w:lang w:eastAsia="en-US"/>
        </w:rPr>
        <w:t>Если средством наблюдения служит смотровое окошко, то оно в случае расположения в зоне высокой температуры должно быть выполнено из соответствующего материала, например, термостойкого закаленного стекла, и при необходимости изолировано соответствующим термостойким изолятором</w:t>
      </w:r>
      <w:r w:rsidR="00B25A62" w:rsidRPr="001D2312">
        <w:rPr>
          <w:rStyle w:val="FontStyle89"/>
          <w:sz w:val="24"/>
          <w:szCs w:val="28"/>
          <w:lang w:eastAsia="en-US"/>
        </w:rPr>
        <w:t>.</w:t>
      </w:r>
    </w:p>
    <w:p w14:paraId="645A7750" w14:textId="77777777" w:rsidR="00B25A62" w:rsidRPr="001D2312" w:rsidRDefault="00184DA5"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основная горелка оснащена своим собственным детектором пламени, то допускаются косвенные средства индикации (например, контрольная лампа). Средства индикации присутствия пламени не должны использоваться для индикации любой другой неисправности, за исключением неисправности в работе самих этих средств</w:t>
      </w:r>
      <w:r w:rsidR="00B25A62" w:rsidRPr="001D2312">
        <w:rPr>
          <w:rStyle w:val="FontStyle89"/>
          <w:sz w:val="24"/>
          <w:szCs w:val="28"/>
          <w:lang w:eastAsia="en-US"/>
        </w:rPr>
        <w:t>.</w:t>
      </w:r>
    </w:p>
    <w:p w14:paraId="7DA013C5" w14:textId="77777777" w:rsidR="00B25A62" w:rsidRDefault="00184DA5" w:rsidP="003060AA">
      <w:pPr>
        <w:pStyle w:val="Style21"/>
        <w:widowControl/>
        <w:ind w:firstLine="720"/>
        <w:jc w:val="both"/>
        <w:rPr>
          <w:rStyle w:val="FontStyle89"/>
          <w:sz w:val="24"/>
          <w:szCs w:val="28"/>
          <w:lang w:eastAsia="en-US"/>
        </w:rPr>
      </w:pPr>
      <w:r w:rsidRPr="001D2312">
        <w:rPr>
          <w:rStyle w:val="FontStyle89"/>
          <w:sz w:val="24"/>
          <w:szCs w:val="28"/>
          <w:lang w:eastAsia="en-US"/>
        </w:rPr>
        <w:t>Для пользователя должна быть обеспечена возможность в любое время проверить работоспособность прибора путем визуального наблюдения за пламенем или другими косвенными средствами</w:t>
      </w:r>
      <w:r w:rsidR="00B25A62" w:rsidRPr="001D2312">
        <w:rPr>
          <w:rStyle w:val="FontStyle89"/>
          <w:sz w:val="24"/>
          <w:szCs w:val="28"/>
          <w:lang w:eastAsia="en-US"/>
        </w:rPr>
        <w:t>.</w:t>
      </w:r>
    </w:p>
    <w:p w14:paraId="0123795C" w14:textId="77777777" w:rsidR="00B25A62" w:rsidRPr="001D2312" w:rsidRDefault="00B25A62" w:rsidP="003060AA">
      <w:pPr>
        <w:pStyle w:val="Style13"/>
        <w:widowControl/>
        <w:ind w:firstLine="720"/>
        <w:jc w:val="both"/>
        <w:rPr>
          <w:rStyle w:val="FontStyle87"/>
          <w:bCs/>
          <w:sz w:val="24"/>
          <w:szCs w:val="28"/>
          <w:lang w:eastAsia="en-US"/>
        </w:rPr>
      </w:pPr>
      <w:bookmarkStart w:id="23" w:name="bookmark26"/>
      <w:r w:rsidRPr="001D2312">
        <w:rPr>
          <w:rStyle w:val="FontStyle87"/>
          <w:bCs/>
          <w:sz w:val="24"/>
          <w:szCs w:val="28"/>
          <w:lang w:eastAsia="en-US"/>
        </w:rPr>
        <w:t>5</w:t>
      </w:r>
      <w:bookmarkEnd w:id="23"/>
      <w:r w:rsidRPr="001D2312">
        <w:rPr>
          <w:rStyle w:val="FontStyle87"/>
          <w:bCs/>
          <w:sz w:val="24"/>
          <w:szCs w:val="28"/>
          <w:lang w:eastAsia="en-US"/>
        </w:rPr>
        <w:t xml:space="preserve">.1.12 </w:t>
      </w:r>
      <w:r w:rsidR="002A1500" w:rsidRPr="001D2312">
        <w:rPr>
          <w:rStyle w:val="FontStyle87"/>
          <w:bCs/>
          <w:sz w:val="24"/>
          <w:szCs w:val="28"/>
          <w:lang w:eastAsia="en-US"/>
        </w:rPr>
        <w:t>Электрическое оборудование</w:t>
      </w:r>
    </w:p>
    <w:p w14:paraId="48F37D96" w14:textId="77777777" w:rsidR="00895FFD" w:rsidRPr="001D2312" w:rsidRDefault="00895FFD" w:rsidP="003060AA">
      <w:pPr>
        <w:pStyle w:val="Style22"/>
        <w:widowControl/>
        <w:ind w:firstLine="720"/>
        <w:jc w:val="both"/>
        <w:rPr>
          <w:rStyle w:val="FontStyle89"/>
          <w:sz w:val="24"/>
          <w:szCs w:val="28"/>
          <w:lang w:eastAsia="en-US"/>
        </w:rPr>
      </w:pPr>
      <w:r w:rsidRPr="001D2312">
        <w:rPr>
          <w:rStyle w:val="FontStyle89"/>
          <w:sz w:val="24"/>
          <w:szCs w:val="28"/>
          <w:lang w:eastAsia="en-US"/>
        </w:rPr>
        <w:t>Электрическое оборудование прибора должно быть спроектировано и изготовлено так, чтобы исключить опасности электрического происхождения, и должно соответствовать требованиям стандарта EN 60335-2-102, которые касаются таких опасностей.</w:t>
      </w:r>
    </w:p>
    <w:p w14:paraId="4025C20E" w14:textId="77777777" w:rsidR="00895FFD" w:rsidRPr="001D2312" w:rsidRDefault="00895FFD" w:rsidP="003060AA">
      <w:pPr>
        <w:pStyle w:val="Style22"/>
        <w:widowControl/>
        <w:ind w:firstLine="720"/>
        <w:jc w:val="both"/>
        <w:rPr>
          <w:rStyle w:val="FontStyle89"/>
          <w:sz w:val="24"/>
          <w:szCs w:val="28"/>
          <w:lang w:eastAsia="en-US"/>
        </w:rPr>
      </w:pPr>
      <w:r w:rsidRPr="001D2312">
        <w:rPr>
          <w:rStyle w:val="FontStyle89"/>
          <w:sz w:val="24"/>
          <w:szCs w:val="28"/>
          <w:lang w:eastAsia="en-US"/>
        </w:rPr>
        <w:t>Сюда входят требования по электромагнитной совместимости (ЭМС).</w:t>
      </w:r>
    </w:p>
    <w:p w14:paraId="03925ADF" w14:textId="77777777" w:rsidR="00895FFD" w:rsidRPr="001D2312" w:rsidRDefault="00895FFD" w:rsidP="003060AA">
      <w:pPr>
        <w:pStyle w:val="Style22"/>
        <w:widowControl/>
        <w:ind w:firstLine="720"/>
        <w:jc w:val="both"/>
        <w:rPr>
          <w:rStyle w:val="FontStyle89"/>
          <w:sz w:val="24"/>
          <w:szCs w:val="28"/>
          <w:lang w:eastAsia="en-US"/>
        </w:rPr>
      </w:pPr>
      <w:r w:rsidRPr="001D2312">
        <w:rPr>
          <w:rStyle w:val="FontStyle89"/>
          <w:sz w:val="24"/>
          <w:szCs w:val="28"/>
          <w:lang w:eastAsia="en-US"/>
        </w:rPr>
        <w:t>Если характер электрической защиты прибора указан на табличке с данными, то эта спецификация должна соответствовать EN 60529.</w:t>
      </w:r>
    </w:p>
    <w:p w14:paraId="20B4D0F0" w14:textId="77777777" w:rsidR="00895FFD" w:rsidRPr="001D2312" w:rsidRDefault="006D1F27" w:rsidP="003060AA">
      <w:pPr>
        <w:pStyle w:val="Style22"/>
        <w:widowControl/>
        <w:ind w:firstLine="720"/>
        <w:jc w:val="both"/>
        <w:rPr>
          <w:rStyle w:val="FontStyle89"/>
          <w:sz w:val="24"/>
          <w:szCs w:val="28"/>
          <w:lang w:eastAsia="en-US"/>
        </w:rPr>
      </w:pPr>
      <w:r>
        <w:rPr>
          <w:rStyle w:val="FontStyle89"/>
          <w:sz w:val="24"/>
          <w:szCs w:val="28"/>
          <w:lang w:eastAsia="en-US"/>
        </w:rPr>
        <w:t>-</w:t>
      </w:r>
      <w:r w:rsidR="00895FFD" w:rsidRPr="001D2312">
        <w:rPr>
          <w:rStyle w:val="FontStyle89"/>
          <w:sz w:val="24"/>
          <w:szCs w:val="28"/>
          <w:lang w:eastAsia="en-US"/>
        </w:rPr>
        <w:t xml:space="preserve"> для обеспечения степени индивидуальной защиты от контакта с опасными электрическими компонентами внутри корпуса прибора;</w:t>
      </w:r>
    </w:p>
    <w:p w14:paraId="53C05C4E" w14:textId="77777777" w:rsidR="00B25A62" w:rsidRPr="001D2312" w:rsidRDefault="006D1F27" w:rsidP="003060AA">
      <w:pPr>
        <w:pStyle w:val="Style22"/>
        <w:widowControl/>
        <w:ind w:firstLine="720"/>
        <w:jc w:val="both"/>
        <w:rPr>
          <w:rStyle w:val="FontStyle89"/>
          <w:sz w:val="24"/>
          <w:szCs w:val="28"/>
          <w:lang w:eastAsia="en-US"/>
        </w:rPr>
      </w:pPr>
      <w:r>
        <w:rPr>
          <w:rStyle w:val="FontStyle89"/>
          <w:sz w:val="24"/>
          <w:szCs w:val="28"/>
          <w:lang w:eastAsia="en-US"/>
        </w:rPr>
        <w:t>-</w:t>
      </w:r>
      <w:r w:rsidR="00895FFD" w:rsidRPr="001D2312">
        <w:rPr>
          <w:rStyle w:val="FontStyle89"/>
          <w:sz w:val="24"/>
          <w:szCs w:val="28"/>
          <w:lang w:eastAsia="en-US"/>
        </w:rPr>
        <w:t xml:space="preserve"> для обеспечения степени электрической защиты внутри корпуса прибора от вредного воздействия воды</w:t>
      </w:r>
      <w:r w:rsidR="00B25A62" w:rsidRPr="001D2312">
        <w:rPr>
          <w:rStyle w:val="FontStyle89"/>
          <w:sz w:val="24"/>
          <w:szCs w:val="28"/>
          <w:lang w:eastAsia="en-US"/>
        </w:rPr>
        <w:t>.</w:t>
      </w:r>
    </w:p>
    <w:p w14:paraId="15A2035E" w14:textId="77777777" w:rsidR="00B25A62" w:rsidRPr="001D2312" w:rsidRDefault="00B25A62" w:rsidP="003060AA">
      <w:pPr>
        <w:pStyle w:val="Style13"/>
        <w:widowControl/>
        <w:ind w:firstLine="720"/>
        <w:jc w:val="both"/>
        <w:rPr>
          <w:rStyle w:val="FontStyle87"/>
          <w:bCs/>
          <w:sz w:val="24"/>
          <w:szCs w:val="28"/>
          <w:lang w:eastAsia="en-US"/>
        </w:rPr>
      </w:pPr>
      <w:bookmarkStart w:id="24" w:name="bookmark27"/>
      <w:r w:rsidRPr="001D2312">
        <w:rPr>
          <w:rStyle w:val="FontStyle87"/>
          <w:bCs/>
          <w:sz w:val="24"/>
          <w:szCs w:val="28"/>
          <w:lang w:eastAsia="en-US"/>
        </w:rPr>
        <w:t>5</w:t>
      </w:r>
      <w:bookmarkEnd w:id="24"/>
      <w:r w:rsidRPr="001D2312">
        <w:rPr>
          <w:rStyle w:val="FontStyle87"/>
          <w:bCs/>
          <w:sz w:val="24"/>
          <w:szCs w:val="28"/>
          <w:lang w:eastAsia="en-US"/>
        </w:rPr>
        <w:t xml:space="preserve">.1.13 </w:t>
      </w:r>
      <w:r w:rsidR="00712270" w:rsidRPr="001D2312">
        <w:rPr>
          <w:rStyle w:val="FontStyle87"/>
          <w:bCs/>
          <w:sz w:val="24"/>
          <w:szCs w:val="28"/>
          <w:lang w:eastAsia="en-US"/>
        </w:rPr>
        <w:t>Эксплуатационная безопасность в случае колебаний, перебоев и восстановления вспомогательной энергии</w:t>
      </w:r>
    </w:p>
    <w:p w14:paraId="0367D743" w14:textId="77777777" w:rsidR="00712270" w:rsidRPr="001D2312" w:rsidRDefault="00712270" w:rsidP="003060AA">
      <w:pPr>
        <w:pStyle w:val="Style21"/>
        <w:widowControl/>
        <w:ind w:firstLine="720"/>
        <w:jc w:val="both"/>
        <w:rPr>
          <w:rStyle w:val="FontStyle89"/>
          <w:sz w:val="24"/>
          <w:szCs w:val="28"/>
          <w:lang w:eastAsia="en-US"/>
        </w:rPr>
      </w:pPr>
      <w:r w:rsidRPr="001D2312">
        <w:rPr>
          <w:rStyle w:val="FontStyle89"/>
          <w:sz w:val="24"/>
          <w:szCs w:val="28"/>
          <w:lang w:eastAsia="en-US"/>
        </w:rPr>
        <w:t>Прерывание и последующее восстановление подачи электроэнергии в любое время во время запуска или работы прибора должно привести к безопасному отключению или продолжению безопасной работы.</w:t>
      </w:r>
    </w:p>
    <w:p w14:paraId="41B9DBF6" w14:textId="77777777" w:rsidR="00B25A62" w:rsidRPr="001D2312" w:rsidRDefault="00712270" w:rsidP="003060AA">
      <w:pPr>
        <w:pStyle w:val="Style21"/>
        <w:widowControl/>
        <w:ind w:firstLine="720"/>
        <w:jc w:val="both"/>
        <w:rPr>
          <w:rStyle w:val="FontStyle89"/>
          <w:sz w:val="24"/>
          <w:szCs w:val="28"/>
          <w:lang w:eastAsia="en-US"/>
        </w:rPr>
      </w:pPr>
      <w:r w:rsidRPr="001D2312">
        <w:rPr>
          <w:rStyle w:val="FontStyle89"/>
          <w:sz w:val="24"/>
          <w:szCs w:val="28"/>
          <w:lang w:eastAsia="en-US"/>
        </w:rPr>
        <w:t>Прерывание и последующее восстановление подачи электроэнергии не должно отменять состояние долговременной блокировки</w:t>
      </w:r>
      <w:r w:rsidR="00B25A62" w:rsidRPr="001D2312">
        <w:rPr>
          <w:rStyle w:val="FontStyle89"/>
          <w:sz w:val="24"/>
          <w:szCs w:val="28"/>
          <w:lang w:eastAsia="en-US"/>
        </w:rPr>
        <w:t>.</w:t>
      </w:r>
    </w:p>
    <w:p w14:paraId="1238562B" w14:textId="77777777" w:rsidR="00B25A62" w:rsidRPr="001D2312" w:rsidRDefault="00B25A62" w:rsidP="003060AA">
      <w:pPr>
        <w:pStyle w:val="Style13"/>
        <w:widowControl/>
        <w:ind w:firstLine="720"/>
        <w:jc w:val="both"/>
        <w:rPr>
          <w:rStyle w:val="FontStyle87"/>
          <w:bCs/>
          <w:sz w:val="24"/>
          <w:szCs w:val="28"/>
          <w:lang w:eastAsia="en-US"/>
        </w:rPr>
      </w:pPr>
      <w:bookmarkStart w:id="25" w:name="bookmark28"/>
      <w:r w:rsidRPr="001D2312">
        <w:rPr>
          <w:rStyle w:val="FontStyle87"/>
          <w:bCs/>
          <w:sz w:val="24"/>
          <w:szCs w:val="28"/>
          <w:lang w:eastAsia="en-US"/>
        </w:rPr>
        <w:t>5</w:t>
      </w:r>
      <w:bookmarkEnd w:id="25"/>
      <w:r w:rsidRPr="001D2312">
        <w:rPr>
          <w:rStyle w:val="FontStyle87"/>
          <w:bCs/>
          <w:sz w:val="24"/>
          <w:szCs w:val="28"/>
          <w:lang w:eastAsia="en-US"/>
        </w:rPr>
        <w:t xml:space="preserve">.1.14 </w:t>
      </w:r>
      <w:r w:rsidR="00712270" w:rsidRPr="001D2312">
        <w:rPr>
          <w:rStyle w:val="FontStyle87"/>
          <w:bCs/>
          <w:sz w:val="24"/>
          <w:szCs w:val="28"/>
          <w:lang w:eastAsia="en-US"/>
        </w:rPr>
        <w:t>Вращающиеся детали (например, двигатели и вентиляторы)</w:t>
      </w:r>
    </w:p>
    <w:p w14:paraId="164E7562" w14:textId="77777777" w:rsidR="00C57B75" w:rsidRPr="001D2312" w:rsidRDefault="00C57B75" w:rsidP="003060AA">
      <w:pPr>
        <w:pStyle w:val="Style21"/>
        <w:widowControl/>
        <w:ind w:firstLine="720"/>
        <w:jc w:val="both"/>
        <w:rPr>
          <w:rStyle w:val="FontStyle89"/>
          <w:sz w:val="24"/>
          <w:szCs w:val="28"/>
          <w:lang w:eastAsia="en-US"/>
        </w:rPr>
      </w:pPr>
      <w:r w:rsidRPr="001D2312">
        <w:rPr>
          <w:rStyle w:val="FontStyle89"/>
          <w:sz w:val="24"/>
          <w:szCs w:val="28"/>
          <w:lang w:eastAsia="en-US"/>
        </w:rPr>
        <w:t>Направление вращения вентиляторов должно быть четко обозначено.</w:t>
      </w:r>
    </w:p>
    <w:p w14:paraId="5AF9E832" w14:textId="77777777" w:rsidR="00B25A62" w:rsidRPr="001D2312" w:rsidRDefault="00C57B75" w:rsidP="003060AA">
      <w:pPr>
        <w:pStyle w:val="Style21"/>
        <w:widowControl/>
        <w:ind w:firstLine="720"/>
        <w:jc w:val="both"/>
        <w:rPr>
          <w:rStyle w:val="FontStyle89"/>
          <w:sz w:val="24"/>
          <w:szCs w:val="28"/>
          <w:lang w:eastAsia="en-US"/>
        </w:rPr>
      </w:pPr>
      <w:r w:rsidRPr="001D2312">
        <w:rPr>
          <w:rStyle w:val="FontStyle89"/>
          <w:sz w:val="24"/>
          <w:szCs w:val="28"/>
          <w:lang w:eastAsia="en-US"/>
        </w:rPr>
        <w:t>Вращающиеся части, включая любые ременные передачи, должны быть защищены подходящими ограждениями, ширмами или экранами соответствующего размера, прочности и долговечности, чтобы к ним нельзя было прикоснуться (см. также EN 60529:1991, IP 20). Снятие таких ограждений, экранов или ширм должно быть только с использованием общедоступных инструментов</w:t>
      </w:r>
      <w:r w:rsidR="00B25A62" w:rsidRPr="001D2312">
        <w:rPr>
          <w:rStyle w:val="FontStyle89"/>
          <w:sz w:val="24"/>
          <w:szCs w:val="28"/>
          <w:lang w:eastAsia="en-US"/>
        </w:rPr>
        <w:t>.</w:t>
      </w:r>
    </w:p>
    <w:p w14:paraId="404DBDD3" w14:textId="77777777" w:rsidR="00104AC2" w:rsidRPr="001D2312" w:rsidRDefault="00104AC2" w:rsidP="003060AA">
      <w:pPr>
        <w:pStyle w:val="Style34"/>
        <w:widowControl/>
        <w:ind w:firstLine="720"/>
        <w:jc w:val="both"/>
        <w:rPr>
          <w:rStyle w:val="FontStyle89"/>
          <w:sz w:val="24"/>
          <w:szCs w:val="28"/>
          <w:lang w:eastAsia="en-US"/>
        </w:rPr>
      </w:pPr>
      <w:r w:rsidRPr="001D2312">
        <w:rPr>
          <w:rStyle w:val="FontStyle89"/>
          <w:sz w:val="24"/>
          <w:szCs w:val="28"/>
          <w:lang w:eastAsia="en-US"/>
        </w:rPr>
        <w:t>Должны быть предусмотрены средства, облегчающие регулировку натяжения ремня. Доступ к таким средствам должен быть возможен только при использовании общедоступных инструментов.</w:t>
      </w:r>
    </w:p>
    <w:p w14:paraId="01782491" w14:textId="77777777" w:rsidR="00B25A62" w:rsidRPr="001D2312" w:rsidRDefault="00104AC2" w:rsidP="003060AA">
      <w:pPr>
        <w:pStyle w:val="Style34"/>
        <w:widowControl/>
        <w:ind w:firstLine="720"/>
        <w:jc w:val="both"/>
        <w:rPr>
          <w:rStyle w:val="FontStyle89"/>
          <w:sz w:val="24"/>
          <w:szCs w:val="28"/>
          <w:lang w:eastAsia="en-US"/>
        </w:rPr>
      </w:pPr>
      <w:r w:rsidRPr="001D2312">
        <w:rPr>
          <w:rStyle w:val="FontStyle89"/>
          <w:sz w:val="24"/>
          <w:szCs w:val="28"/>
          <w:lang w:eastAsia="en-US"/>
        </w:rPr>
        <w:t>Двигатели, вентиляторы и другие вращающиеся детали должны быть установлены так, чтобы минимизировать шум и вибрацию. Места смазки, если они предусмотрены, должны быт</w:t>
      </w:r>
      <w:r w:rsidR="001201C3" w:rsidRPr="001D2312">
        <w:rPr>
          <w:rStyle w:val="FontStyle89"/>
          <w:sz w:val="24"/>
          <w:szCs w:val="28"/>
          <w:lang w:eastAsia="en-US"/>
        </w:rPr>
        <w:t>ь легко</w:t>
      </w:r>
      <w:r w:rsidRPr="001D2312">
        <w:rPr>
          <w:rStyle w:val="FontStyle89"/>
          <w:sz w:val="24"/>
          <w:szCs w:val="28"/>
          <w:lang w:eastAsia="en-US"/>
        </w:rPr>
        <w:t>доступны</w:t>
      </w:r>
      <w:r w:rsidR="00B25A62" w:rsidRPr="001D2312">
        <w:rPr>
          <w:rStyle w:val="FontStyle89"/>
          <w:sz w:val="24"/>
          <w:szCs w:val="28"/>
          <w:lang w:eastAsia="en-US"/>
        </w:rPr>
        <w:t>.</w:t>
      </w:r>
    </w:p>
    <w:p w14:paraId="791F8B24" w14:textId="77777777" w:rsidR="00B25A62" w:rsidRPr="001D2312" w:rsidRDefault="00B25A62" w:rsidP="003060AA">
      <w:pPr>
        <w:pStyle w:val="Style13"/>
        <w:widowControl/>
        <w:ind w:firstLine="720"/>
        <w:jc w:val="both"/>
        <w:rPr>
          <w:rStyle w:val="FontStyle87"/>
          <w:bCs/>
          <w:sz w:val="24"/>
          <w:szCs w:val="28"/>
          <w:lang w:eastAsia="en-US"/>
        </w:rPr>
      </w:pPr>
      <w:bookmarkStart w:id="26" w:name="bookmark29"/>
      <w:r w:rsidRPr="001D2312">
        <w:rPr>
          <w:rStyle w:val="FontStyle87"/>
          <w:bCs/>
          <w:sz w:val="24"/>
          <w:szCs w:val="28"/>
          <w:lang w:eastAsia="en-US"/>
        </w:rPr>
        <w:t>5</w:t>
      </w:r>
      <w:bookmarkEnd w:id="26"/>
      <w:r w:rsidRPr="001D2312">
        <w:rPr>
          <w:rStyle w:val="FontStyle87"/>
          <w:bCs/>
          <w:sz w:val="24"/>
          <w:szCs w:val="28"/>
          <w:lang w:eastAsia="en-US"/>
        </w:rPr>
        <w:t xml:space="preserve">.1.15 </w:t>
      </w:r>
      <w:r w:rsidR="002735FF">
        <w:rPr>
          <w:rStyle w:val="FontStyle87"/>
          <w:bCs/>
          <w:sz w:val="24"/>
          <w:szCs w:val="28"/>
          <w:lang w:eastAsia="en-US"/>
        </w:rPr>
        <w:t>Детали прибора под давлением</w:t>
      </w:r>
    </w:p>
    <w:p w14:paraId="4A29D452" w14:textId="77777777" w:rsidR="001201C3" w:rsidRPr="001D2312" w:rsidRDefault="001201C3" w:rsidP="003060AA">
      <w:pPr>
        <w:pStyle w:val="Style3"/>
        <w:widowControl/>
        <w:ind w:firstLine="720"/>
        <w:jc w:val="both"/>
        <w:rPr>
          <w:rStyle w:val="FontStyle89"/>
          <w:sz w:val="24"/>
          <w:szCs w:val="28"/>
          <w:lang w:eastAsia="en-US"/>
        </w:rPr>
      </w:pPr>
      <w:r w:rsidRPr="001D2312">
        <w:rPr>
          <w:rStyle w:val="FontStyle89"/>
          <w:sz w:val="24"/>
          <w:szCs w:val="28"/>
          <w:lang w:eastAsia="en-US"/>
        </w:rPr>
        <w:t>Все детали прибора, находящиеся под давлением, должны соответствовать требованиям EN 378-2.</w:t>
      </w:r>
    </w:p>
    <w:p w14:paraId="41C336EA" w14:textId="77777777" w:rsidR="001201C3" w:rsidRPr="001D2312" w:rsidRDefault="001201C3" w:rsidP="003060AA">
      <w:pPr>
        <w:pStyle w:val="Style3"/>
        <w:widowControl/>
        <w:ind w:firstLine="720"/>
        <w:jc w:val="both"/>
        <w:rPr>
          <w:rStyle w:val="FontStyle89"/>
          <w:sz w:val="24"/>
          <w:szCs w:val="28"/>
          <w:lang w:eastAsia="en-US"/>
        </w:rPr>
      </w:pPr>
      <w:r w:rsidRPr="001D2312">
        <w:rPr>
          <w:rStyle w:val="FontStyle89"/>
          <w:sz w:val="24"/>
          <w:szCs w:val="28"/>
          <w:lang w:eastAsia="en-US"/>
        </w:rPr>
        <w:t>Должно быть указано максимальное рабочее давление любого резервуара прибора, содержащего хладагент, часть внешней поверхности которого находится под атмосферным давлением и который может подвергаться внутреннему давлению, превышающему 0</w:t>
      </w:r>
      <w:r w:rsidR="006D1F27">
        <w:rPr>
          <w:rStyle w:val="FontStyle89"/>
          <w:sz w:val="24"/>
          <w:szCs w:val="28"/>
          <w:lang w:eastAsia="en-US"/>
        </w:rPr>
        <w:t>,</w:t>
      </w:r>
      <w:r w:rsidRPr="001D2312">
        <w:rPr>
          <w:rStyle w:val="FontStyle89"/>
          <w:sz w:val="24"/>
          <w:szCs w:val="28"/>
          <w:lang w:eastAsia="en-US"/>
        </w:rPr>
        <w:t>5 бар над атмосферным давлением. Это требование распространяется на сосуды, которые подвергаются такому внутреннему давлению:</w:t>
      </w:r>
    </w:p>
    <w:p w14:paraId="791E82C6" w14:textId="77777777" w:rsidR="001201C3" w:rsidRPr="001D2312" w:rsidRDefault="006D1F27" w:rsidP="003060AA">
      <w:pPr>
        <w:pStyle w:val="Style3"/>
        <w:widowControl/>
        <w:ind w:firstLine="720"/>
        <w:jc w:val="both"/>
        <w:rPr>
          <w:rStyle w:val="FontStyle89"/>
          <w:sz w:val="24"/>
          <w:szCs w:val="28"/>
          <w:lang w:eastAsia="en-US"/>
        </w:rPr>
      </w:pPr>
      <w:r>
        <w:rPr>
          <w:rStyle w:val="FontStyle89"/>
          <w:sz w:val="24"/>
          <w:szCs w:val="28"/>
          <w:lang w:eastAsia="en-US"/>
        </w:rPr>
        <w:t>-</w:t>
      </w:r>
      <w:r w:rsidR="001201C3" w:rsidRPr="001D2312">
        <w:rPr>
          <w:rStyle w:val="FontStyle89"/>
          <w:sz w:val="24"/>
          <w:szCs w:val="28"/>
          <w:lang w:eastAsia="en-US"/>
        </w:rPr>
        <w:t xml:space="preserve"> во время нормальной работы прибора, или</w:t>
      </w:r>
    </w:p>
    <w:p w14:paraId="228BE8FB" w14:textId="77777777" w:rsidR="001201C3" w:rsidRPr="001D2312" w:rsidRDefault="006D1F27" w:rsidP="00CD61B5">
      <w:pPr>
        <w:pStyle w:val="Style3"/>
        <w:widowControl/>
        <w:tabs>
          <w:tab w:val="left" w:pos="2127"/>
        </w:tabs>
        <w:ind w:firstLine="720"/>
        <w:jc w:val="both"/>
        <w:rPr>
          <w:rStyle w:val="FontStyle89"/>
          <w:sz w:val="24"/>
          <w:szCs w:val="28"/>
          <w:lang w:eastAsia="en-US"/>
        </w:rPr>
      </w:pPr>
      <w:r>
        <w:rPr>
          <w:rStyle w:val="FontStyle89"/>
          <w:sz w:val="24"/>
          <w:szCs w:val="28"/>
          <w:lang w:eastAsia="en-US"/>
        </w:rPr>
        <w:t>-</w:t>
      </w:r>
      <w:r w:rsidR="001201C3" w:rsidRPr="001D2312">
        <w:rPr>
          <w:rStyle w:val="FontStyle89"/>
          <w:sz w:val="24"/>
          <w:szCs w:val="28"/>
          <w:lang w:eastAsia="en-US"/>
        </w:rPr>
        <w:t xml:space="preserve"> при срабатывании предохранительного устройства, например, когда сосуд высокого давления предназначен для сброса избыточного давления в сосуд низкого давления.</w:t>
      </w:r>
    </w:p>
    <w:p w14:paraId="6C75B32E" w14:textId="77777777" w:rsidR="00CD61B5" w:rsidRPr="001D2312" w:rsidRDefault="00CD61B5" w:rsidP="003060AA">
      <w:pPr>
        <w:pStyle w:val="Style3"/>
        <w:widowControl/>
        <w:ind w:firstLine="720"/>
        <w:jc w:val="both"/>
        <w:rPr>
          <w:rStyle w:val="FontStyle89"/>
          <w:sz w:val="24"/>
          <w:szCs w:val="28"/>
          <w:lang w:eastAsia="en-US"/>
        </w:rPr>
      </w:pPr>
    </w:p>
    <w:p w14:paraId="7A67EF48" w14:textId="77777777" w:rsidR="00B25A62" w:rsidRPr="00295953" w:rsidRDefault="00295953" w:rsidP="003060AA">
      <w:pPr>
        <w:pStyle w:val="Style3"/>
        <w:widowControl/>
        <w:ind w:firstLine="720"/>
        <w:jc w:val="both"/>
        <w:rPr>
          <w:rStyle w:val="FontStyle85"/>
          <w:sz w:val="20"/>
          <w:szCs w:val="28"/>
          <w:lang w:eastAsia="en-US"/>
        </w:rPr>
      </w:pPr>
      <w:r w:rsidRPr="003075A9">
        <w:rPr>
          <w:rStyle w:val="FontStyle89"/>
          <w:spacing w:val="20"/>
          <w:sz w:val="20"/>
          <w:szCs w:val="28"/>
          <w:lang w:eastAsia="en-US"/>
        </w:rPr>
        <w:t>Примечание</w:t>
      </w:r>
      <w:r w:rsidRPr="003075A9">
        <w:rPr>
          <w:rStyle w:val="FontStyle89"/>
          <w:sz w:val="20"/>
          <w:szCs w:val="28"/>
          <w:lang w:eastAsia="en-US"/>
        </w:rPr>
        <w:t xml:space="preserve"> </w:t>
      </w:r>
      <w:r>
        <w:rPr>
          <w:rStyle w:val="FontStyle89"/>
          <w:sz w:val="20"/>
          <w:szCs w:val="28"/>
          <w:lang w:eastAsia="en-US"/>
        </w:rPr>
        <w:t xml:space="preserve">– </w:t>
      </w:r>
      <w:r w:rsidR="001201C3" w:rsidRPr="00295953">
        <w:rPr>
          <w:rStyle w:val="FontStyle89"/>
          <w:sz w:val="20"/>
          <w:szCs w:val="28"/>
          <w:lang w:eastAsia="en-US"/>
        </w:rPr>
        <w:t>Эти максимальные рабочие давления проверяются в соответствии с требованиями, указанными в 6.8</w:t>
      </w:r>
      <w:r w:rsidR="00B25A62" w:rsidRPr="00295953">
        <w:rPr>
          <w:rStyle w:val="FontStyle85"/>
          <w:sz w:val="20"/>
          <w:szCs w:val="28"/>
          <w:lang w:eastAsia="en-US"/>
        </w:rPr>
        <w:t>.</w:t>
      </w:r>
    </w:p>
    <w:p w14:paraId="00539BDD" w14:textId="77777777" w:rsidR="00CD61B5" w:rsidRPr="001D2312" w:rsidRDefault="00CD61B5" w:rsidP="003060AA">
      <w:pPr>
        <w:pStyle w:val="Style34"/>
        <w:widowControl/>
        <w:ind w:firstLine="720"/>
        <w:jc w:val="both"/>
        <w:rPr>
          <w:rStyle w:val="FontStyle89"/>
          <w:sz w:val="24"/>
          <w:szCs w:val="28"/>
          <w:lang w:eastAsia="en-US"/>
        </w:rPr>
      </w:pPr>
    </w:p>
    <w:p w14:paraId="228F26C2" w14:textId="77777777" w:rsidR="00502C85" w:rsidRPr="001D2312" w:rsidRDefault="00502C85" w:rsidP="003060AA">
      <w:pPr>
        <w:pStyle w:val="Style34"/>
        <w:widowControl/>
        <w:ind w:firstLine="720"/>
        <w:jc w:val="both"/>
        <w:rPr>
          <w:rStyle w:val="FontStyle89"/>
          <w:sz w:val="24"/>
          <w:szCs w:val="28"/>
          <w:lang w:eastAsia="en-US"/>
        </w:rPr>
      </w:pPr>
      <w:r w:rsidRPr="001D2312">
        <w:rPr>
          <w:rStyle w:val="FontStyle89"/>
          <w:sz w:val="24"/>
          <w:szCs w:val="28"/>
          <w:lang w:eastAsia="en-US"/>
        </w:rPr>
        <w:t>Кроме того, должен быть указан минимальный предел текучести любого сосуда, способного подвергаться такому внутреннему давлению. Значения предела текучести должны быть выражены в виде внутреннего давления (в барах) по отношению к атмосферному давлению и должны быть действительны для нормального диапазона рабочих температур соответствующих материалов.</w:t>
      </w:r>
    </w:p>
    <w:p w14:paraId="68CEA02A" w14:textId="77777777" w:rsidR="00B25A62" w:rsidRPr="001D2312" w:rsidRDefault="00502C85" w:rsidP="003060AA">
      <w:pPr>
        <w:pStyle w:val="Style34"/>
        <w:widowControl/>
        <w:ind w:firstLine="720"/>
        <w:jc w:val="both"/>
        <w:rPr>
          <w:rStyle w:val="FontStyle89"/>
          <w:sz w:val="24"/>
          <w:szCs w:val="28"/>
          <w:lang w:eastAsia="en-US"/>
        </w:rPr>
      </w:pPr>
      <w:r w:rsidRPr="001D2312">
        <w:rPr>
          <w:rStyle w:val="FontStyle89"/>
          <w:sz w:val="24"/>
          <w:szCs w:val="28"/>
          <w:lang w:eastAsia="en-US"/>
        </w:rPr>
        <w:t>Сорбционные устройства в заводской упаковке могут быть установлены в закрытых помещениях в соответствии с EN 378-1. Предел текучести каждого сосу</w:t>
      </w:r>
      <w:r w:rsidR="00863BE9">
        <w:rPr>
          <w:rStyle w:val="FontStyle89"/>
          <w:sz w:val="24"/>
          <w:szCs w:val="28"/>
          <w:lang w:eastAsia="en-US"/>
        </w:rPr>
        <w:t>да должен быть не менее чем в 1,</w:t>
      </w:r>
      <w:r w:rsidRPr="001D2312">
        <w:rPr>
          <w:rStyle w:val="FontStyle89"/>
          <w:sz w:val="24"/>
          <w:szCs w:val="28"/>
          <w:lang w:eastAsia="en-US"/>
        </w:rPr>
        <w:t>5 раза больше его максимального рабочего давления</w:t>
      </w:r>
      <w:r w:rsidR="00B25A62" w:rsidRPr="001D2312">
        <w:rPr>
          <w:rStyle w:val="FontStyle89"/>
          <w:sz w:val="24"/>
          <w:szCs w:val="28"/>
          <w:lang w:eastAsia="en-US"/>
        </w:rPr>
        <w:t>.</w:t>
      </w:r>
    </w:p>
    <w:p w14:paraId="59E3629E" w14:textId="77777777" w:rsidR="00B25A62" w:rsidRPr="001D2312" w:rsidRDefault="00B25A62" w:rsidP="003060AA">
      <w:pPr>
        <w:pStyle w:val="Style36"/>
        <w:widowControl/>
        <w:ind w:firstLine="720"/>
        <w:jc w:val="both"/>
        <w:rPr>
          <w:rStyle w:val="FontStyle74"/>
          <w:bCs/>
          <w:sz w:val="24"/>
          <w:szCs w:val="28"/>
          <w:lang w:eastAsia="en-US"/>
        </w:rPr>
      </w:pPr>
      <w:bookmarkStart w:id="27" w:name="bookmark30"/>
      <w:r w:rsidRPr="001D2312">
        <w:rPr>
          <w:rStyle w:val="FontStyle74"/>
          <w:bCs/>
          <w:sz w:val="24"/>
          <w:szCs w:val="28"/>
          <w:lang w:eastAsia="en-US"/>
        </w:rPr>
        <w:t>5</w:t>
      </w:r>
      <w:bookmarkEnd w:id="27"/>
      <w:r w:rsidR="006D6B06" w:rsidRPr="001D2312">
        <w:rPr>
          <w:rStyle w:val="FontStyle74"/>
          <w:bCs/>
          <w:sz w:val="24"/>
          <w:szCs w:val="28"/>
          <w:lang w:eastAsia="en-US"/>
        </w:rPr>
        <w:t xml:space="preserve">.2 </w:t>
      </w:r>
      <w:r w:rsidR="001201C3" w:rsidRPr="001D2312">
        <w:rPr>
          <w:rStyle w:val="FontStyle74"/>
          <w:bCs/>
          <w:sz w:val="24"/>
          <w:szCs w:val="28"/>
          <w:lang w:eastAsia="en-US"/>
        </w:rPr>
        <w:t>Требования к регулировочным, контрольным и предохранительным устройствам</w:t>
      </w:r>
    </w:p>
    <w:p w14:paraId="034B2ECE" w14:textId="77777777" w:rsidR="00B25A62" w:rsidRPr="001D2312" w:rsidRDefault="00B25A62" w:rsidP="003060AA">
      <w:pPr>
        <w:pStyle w:val="Style13"/>
        <w:widowControl/>
        <w:ind w:firstLine="720"/>
        <w:jc w:val="both"/>
        <w:rPr>
          <w:rStyle w:val="FontStyle87"/>
          <w:bCs/>
          <w:sz w:val="24"/>
          <w:szCs w:val="28"/>
          <w:lang w:eastAsia="en-US"/>
        </w:rPr>
      </w:pPr>
      <w:bookmarkStart w:id="28" w:name="bookmark31"/>
      <w:r w:rsidRPr="001D2312">
        <w:rPr>
          <w:rStyle w:val="FontStyle87"/>
          <w:bCs/>
          <w:sz w:val="24"/>
          <w:szCs w:val="28"/>
          <w:lang w:eastAsia="en-US"/>
        </w:rPr>
        <w:t>5</w:t>
      </w:r>
      <w:bookmarkEnd w:id="28"/>
      <w:r w:rsidRPr="001D2312">
        <w:rPr>
          <w:rStyle w:val="FontStyle87"/>
          <w:bCs/>
          <w:sz w:val="24"/>
          <w:szCs w:val="28"/>
          <w:lang w:eastAsia="en-US"/>
        </w:rPr>
        <w:t xml:space="preserve">.2.1 </w:t>
      </w:r>
      <w:r w:rsidR="001201C3" w:rsidRPr="001D2312">
        <w:rPr>
          <w:rStyle w:val="FontStyle87"/>
          <w:bCs/>
          <w:sz w:val="24"/>
          <w:szCs w:val="28"/>
          <w:lang w:eastAsia="en-US"/>
        </w:rPr>
        <w:t>Общие положения</w:t>
      </w:r>
    </w:p>
    <w:p w14:paraId="764F3B6C" w14:textId="77777777" w:rsidR="00502C85" w:rsidRPr="001D2312" w:rsidRDefault="00502C85" w:rsidP="003060AA">
      <w:pPr>
        <w:pStyle w:val="Style21"/>
        <w:widowControl/>
        <w:ind w:firstLine="720"/>
        <w:jc w:val="both"/>
        <w:rPr>
          <w:rStyle w:val="FontStyle89"/>
          <w:sz w:val="24"/>
          <w:szCs w:val="28"/>
          <w:lang w:eastAsia="en-US"/>
        </w:rPr>
      </w:pPr>
      <w:r w:rsidRPr="001D2312">
        <w:rPr>
          <w:rStyle w:val="FontStyle89"/>
          <w:sz w:val="24"/>
          <w:szCs w:val="28"/>
          <w:lang w:eastAsia="en-US"/>
        </w:rPr>
        <w:t>Функционирование любого предохранительного устройства не должно блокироваться работой любого контрольного устройства.</w:t>
      </w:r>
    </w:p>
    <w:p w14:paraId="58A78CFB" w14:textId="77777777" w:rsidR="00502C85" w:rsidRPr="001D2312" w:rsidRDefault="00502C85" w:rsidP="003060AA">
      <w:pPr>
        <w:pStyle w:val="Style21"/>
        <w:widowControl/>
        <w:ind w:firstLine="720"/>
        <w:jc w:val="both"/>
        <w:rPr>
          <w:rStyle w:val="FontStyle89"/>
          <w:sz w:val="24"/>
          <w:szCs w:val="28"/>
          <w:lang w:eastAsia="en-US"/>
        </w:rPr>
      </w:pPr>
      <w:r w:rsidRPr="001D2312">
        <w:rPr>
          <w:rStyle w:val="FontStyle89"/>
          <w:sz w:val="24"/>
          <w:szCs w:val="28"/>
          <w:lang w:eastAsia="en-US"/>
        </w:rPr>
        <w:t>Все органы управления и предохранительные устройства должны быть пригодны для использования в диапазоне температур окружающей среды, указанном в инструкции к прибору.</w:t>
      </w:r>
    </w:p>
    <w:p w14:paraId="2ED85592" w14:textId="77777777" w:rsidR="00502C85" w:rsidRPr="001D2312" w:rsidRDefault="00502C85" w:rsidP="003060AA">
      <w:pPr>
        <w:pStyle w:val="Style21"/>
        <w:widowControl/>
        <w:ind w:firstLine="720"/>
        <w:jc w:val="both"/>
        <w:rPr>
          <w:rStyle w:val="FontStyle89"/>
          <w:sz w:val="24"/>
          <w:szCs w:val="28"/>
          <w:lang w:eastAsia="en-US"/>
        </w:rPr>
      </w:pPr>
      <w:r w:rsidRPr="001D2312">
        <w:rPr>
          <w:rStyle w:val="FontStyle89"/>
          <w:sz w:val="24"/>
          <w:szCs w:val="28"/>
          <w:lang w:eastAsia="en-US"/>
        </w:rPr>
        <w:t>Все перечисленные ниже устройства или многофункциональный блок управления, в который они могут быть встроены, должны быть съемными или заменяемыми, если это необходимо для очистки или замены устройства. Регуляторы устройств не должны быть взаимозаменяемыми, если это может привести к путанице.</w:t>
      </w:r>
    </w:p>
    <w:p w14:paraId="3C579A74" w14:textId="77777777" w:rsidR="00B25A62" w:rsidRPr="001D2312" w:rsidRDefault="00502C85"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имеется несколько ручек управления (краны, термостаты и т.д.), они не должны быть взаимозаменяемыми, если это может привести к путанице, или они должны быть четко обозначены, чтобы можно было определить их функцию</w:t>
      </w:r>
      <w:r w:rsidR="00B25A62" w:rsidRPr="001D2312">
        <w:rPr>
          <w:rStyle w:val="FontStyle89"/>
          <w:sz w:val="24"/>
          <w:szCs w:val="28"/>
          <w:lang w:eastAsia="en-US"/>
        </w:rPr>
        <w:t>.</w:t>
      </w:r>
    </w:p>
    <w:p w14:paraId="07CD3ADF" w14:textId="77777777" w:rsidR="00B25A62" w:rsidRPr="001D2312" w:rsidRDefault="00B25A62" w:rsidP="003060AA">
      <w:pPr>
        <w:pStyle w:val="Style13"/>
        <w:widowControl/>
        <w:ind w:firstLine="720"/>
        <w:jc w:val="both"/>
        <w:rPr>
          <w:rStyle w:val="FontStyle87"/>
          <w:bCs/>
          <w:sz w:val="24"/>
          <w:szCs w:val="28"/>
          <w:lang w:eastAsia="en-US"/>
        </w:rPr>
      </w:pPr>
      <w:bookmarkStart w:id="29" w:name="bookmark32"/>
      <w:r w:rsidRPr="001D2312">
        <w:rPr>
          <w:rStyle w:val="FontStyle87"/>
          <w:bCs/>
          <w:sz w:val="24"/>
          <w:szCs w:val="28"/>
          <w:lang w:eastAsia="en-US"/>
        </w:rPr>
        <w:t>5</w:t>
      </w:r>
      <w:bookmarkEnd w:id="29"/>
      <w:r w:rsidRPr="001D2312">
        <w:rPr>
          <w:rStyle w:val="FontStyle87"/>
          <w:bCs/>
          <w:sz w:val="24"/>
          <w:szCs w:val="28"/>
          <w:lang w:eastAsia="en-US"/>
        </w:rPr>
        <w:t xml:space="preserve">.2.2 </w:t>
      </w:r>
      <w:r w:rsidR="00C45878" w:rsidRPr="001D2312">
        <w:rPr>
          <w:rStyle w:val="FontStyle87"/>
          <w:bCs/>
          <w:sz w:val="24"/>
          <w:szCs w:val="28"/>
          <w:lang w:eastAsia="en-US"/>
        </w:rPr>
        <w:t xml:space="preserve">Регуляторы расхода газа и </w:t>
      </w:r>
      <w:r w:rsidR="00A7322B" w:rsidRPr="001D2312">
        <w:rPr>
          <w:rStyle w:val="FontStyle87"/>
          <w:bCs/>
          <w:sz w:val="24"/>
          <w:szCs w:val="28"/>
          <w:lang w:eastAsia="en-US"/>
        </w:rPr>
        <w:t>устройства установки диапазона</w:t>
      </w:r>
    </w:p>
    <w:p w14:paraId="6758319C"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5.2.2.1 </w:t>
      </w:r>
      <w:r w:rsidR="00C45878" w:rsidRPr="001D2312">
        <w:rPr>
          <w:rStyle w:val="FontStyle87"/>
          <w:bCs/>
          <w:sz w:val="24"/>
          <w:szCs w:val="28"/>
          <w:lang w:eastAsia="en-US"/>
        </w:rPr>
        <w:t xml:space="preserve">Общие требования </w:t>
      </w:r>
    </w:p>
    <w:p w14:paraId="3D741B25" w14:textId="77777777" w:rsidR="00A7322B" w:rsidRPr="001D2312" w:rsidRDefault="00A7322B" w:rsidP="003060AA">
      <w:pPr>
        <w:pStyle w:val="Style21"/>
        <w:widowControl/>
        <w:ind w:firstLine="720"/>
        <w:jc w:val="both"/>
        <w:rPr>
          <w:rStyle w:val="FontStyle89"/>
          <w:sz w:val="24"/>
          <w:szCs w:val="28"/>
          <w:lang w:eastAsia="en-US"/>
        </w:rPr>
      </w:pPr>
      <w:r w:rsidRPr="001D2312">
        <w:rPr>
          <w:rStyle w:val="FontStyle89"/>
          <w:sz w:val="24"/>
          <w:szCs w:val="28"/>
          <w:lang w:eastAsia="en-US"/>
        </w:rPr>
        <w:t>Регуляторы расхода газа и устройства установки диапазона должны быть сконструированы так, чтобы они были защищены от случайной неправильной регулировки пользователем после установки и ввода прибора в эксплуатацию. Должна быть предусмотрена возможность их герметизации (например, с помощью краски) после регулировки; такая герметизация должна выдерживать нагрев, которому она подвергается во время нормальной работы прибора. Регулировочные винты регуляторов расхода газа и устройства установки диапазона должны быть расположены так, чтобы они не могли попасть в газовые каналы.</w:t>
      </w:r>
    </w:p>
    <w:p w14:paraId="2A421C61" w14:textId="77777777" w:rsidR="00B25A62" w:rsidRPr="001D2312" w:rsidRDefault="00A7322B" w:rsidP="003060AA">
      <w:pPr>
        <w:pStyle w:val="Style21"/>
        <w:widowControl/>
        <w:ind w:firstLine="720"/>
        <w:jc w:val="both"/>
        <w:rPr>
          <w:rStyle w:val="FontStyle89"/>
          <w:sz w:val="24"/>
          <w:szCs w:val="28"/>
          <w:lang w:eastAsia="en-US"/>
        </w:rPr>
      </w:pPr>
      <w:r w:rsidRPr="001D2312">
        <w:rPr>
          <w:rStyle w:val="FontStyle89"/>
          <w:sz w:val="24"/>
          <w:szCs w:val="28"/>
          <w:lang w:eastAsia="en-US"/>
        </w:rPr>
        <w:t>Наличие регуляторов расхода газа и устройств установки диапазона не должно подвергать опасности герметичность газового контура</w:t>
      </w:r>
      <w:r w:rsidR="00B25A62" w:rsidRPr="001D2312">
        <w:rPr>
          <w:rStyle w:val="FontStyle89"/>
          <w:sz w:val="24"/>
          <w:szCs w:val="28"/>
          <w:lang w:eastAsia="en-US"/>
        </w:rPr>
        <w:t>.</w:t>
      </w:r>
    </w:p>
    <w:p w14:paraId="45478915"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5.2.2.2 </w:t>
      </w:r>
      <w:r w:rsidR="00C45878" w:rsidRPr="001D2312">
        <w:rPr>
          <w:rStyle w:val="FontStyle87"/>
          <w:bCs/>
          <w:sz w:val="24"/>
          <w:szCs w:val="28"/>
          <w:lang w:eastAsia="en-US"/>
        </w:rPr>
        <w:t>Регуляторы расхода газа</w:t>
      </w:r>
    </w:p>
    <w:p w14:paraId="6462CE48" w14:textId="77777777" w:rsidR="00A7322B" w:rsidRPr="001D2312" w:rsidRDefault="00A7322B"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Приборы категорий I</w:t>
      </w:r>
      <w:r w:rsidRPr="001D2312">
        <w:rPr>
          <w:rStyle w:val="FontStyle89"/>
          <w:sz w:val="24"/>
          <w:szCs w:val="28"/>
          <w:vertAlign w:val="subscript"/>
          <w:lang w:eastAsia="en-US"/>
        </w:rPr>
        <w:t>2H</w:t>
      </w:r>
      <w:r w:rsidRPr="001D2312">
        <w:rPr>
          <w:rStyle w:val="FontStyle89"/>
          <w:sz w:val="24"/>
          <w:szCs w:val="28"/>
          <w:lang w:eastAsia="en-US"/>
        </w:rPr>
        <w:t>, I</w:t>
      </w:r>
      <w:r w:rsidRPr="001D2312">
        <w:rPr>
          <w:rStyle w:val="FontStyle89"/>
          <w:sz w:val="24"/>
          <w:szCs w:val="28"/>
          <w:vertAlign w:val="subscript"/>
          <w:lang w:eastAsia="en-US"/>
        </w:rPr>
        <w:t>2L</w:t>
      </w:r>
      <w:r w:rsidRPr="001D2312">
        <w:rPr>
          <w:rStyle w:val="FontStyle89"/>
          <w:sz w:val="24"/>
          <w:szCs w:val="28"/>
          <w:lang w:eastAsia="en-US"/>
        </w:rPr>
        <w:t>, I</w:t>
      </w:r>
      <w:r w:rsidRPr="001D2312">
        <w:rPr>
          <w:rStyle w:val="FontStyle89"/>
          <w:sz w:val="24"/>
          <w:szCs w:val="28"/>
          <w:vertAlign w:val="subscript"/>
          <w:lang w:eastAsia="en-US"/>
        </w:rPr>
        <w:t>2E</w:t>
      </w:r>
      <w:r w:rsidRPr="001D2312">
        <w:rPr>
          <w:rStyle w:val="FontStyle89"/>
          <w:sz w:val="24"/>
          <w:szCs w:val="28"/>
          <w:lang w:eastAsia="en-US"/>
        </w:rPr>
        <w:t>, I</w:t>
      </w:r>
      <w:r w:rsidRPr="001D2312">
        <w:rPr>
          <w:rStyle w:val="FontStyle89"/>
          <w:sz w:val="24"/>
          <w:szCs w:val="28"/>
          <w:vertAlign w:val="subscript"/>
          <w:lang w:eastAsia="en-US"/>
        </w:rPr>
        <w:t>2E+</w:t>
      </w:r>
      <w:r w:rsidRPr="001D2312">
        <w:rPr>
          <w:rStyle w:val="FontStyle89"/>
          <w:sz w:val="24"/>
          <w:szCs w:val="28"/>
          <w:lang w:eastAsia="en-US"/>
        </w:rPr>
        <w:t xml:space="preserve">, </w:t>
      </w:r>
      <w:r w:rsidR="00CD61B5" w:rsidRPr="001D2312">
        <w:rPr>
          <w:rStyle w:val="FontStyle89"/>
          <w:sz w:val="24"/>
          <w:szCs w:val="28"/>
          <w:lang w:eastAsia="en-US"/>
        </w:rPr>
        <w:t>I</w:t>
      </w:r>
      <w:r w:rsidR="00CD61B5" w:rsidRPr="001D2312">
        <w:rPr>
          <w:rStyle w:val="FontStyle89"/>
          <w:sz w:val="24"/>
          <w:szCs w:val="28"/>
          <w:vertAlign w:val="subscript"/>
          <w:lang w:eastAsia="en-US"/>
        </w:rPr>
        <w:t>3</w:t>
      </w:r>
      <w:r w:rsidRPr="001D2312">
        <w:rPr>
          <w:rStyle w:val="FontStyle89"/>
          <w:sz w:val="24"/>
          <w:szCs w:val="28"/>
          <w:vertAlign w:val="subscript"/>
          <w:lang w:eastAsia="en-US"/>
        </w:rPr>
        <w:t>B/P</w:t>
      </w:r>
      <w:r w:rsidR="00CD61B5" w:rsidRPr="001D2312">
        <w:rPr>
          <w:rStyle w:val="FontStyle89"/>
          <w:sz w:val="24"/>
          <w:szCs w:val="28"/>
          <w:lang w:eastAsia="en-US"/>
        </w:rPr>
        <w:t xml:space="preserve">, </w:t>
      </w:r>
      <w:r w:rsidR="00CD61B5" w:rsidRPr="001D2312">
        <w:rPr>
          <w:rStyle w:val="FontStyle89"/>
          <w:sz w:val="24"/>
          <w:szCs w:val="28"/>
          <w:lang w:val="en-US" w:eastAsia="en-US"/>
        </w:rPr>
        <w:t>I</w:t>
      </w:r>
      <w:r w:rsidR="00CD61B5" w:rsidRPr="001D2312">
        <w:rPr>
          <w:rStyle w:val="FontStyle89"/>
          <w:sz w:val="24"/>
          <w:szCs w:val="28"/>
          <w:vertAlign w:val="subscript"/>
          <w:lang w:eastAsia="en-US"/>
        </w:rPr>
        <w:t>3</w:t>
      </w:r>
      <w:r w:rsidRPr="001D2312">
        <w:rPr>
          <w:rStyle w:val="FontStyle89"/>
          <w:sz w:val="24"/>
          <w:szCs w:val="28"/>
          <w:vertAlign w:val="subscript"/>
          <w:lang w:eastAsia="en-US"/>
        </w:rPr>
        <w:t>P</w:t>
      </w:r>
      <w:r w:rsidRPr="001D2312">
        <w:rPr>
          <w:rStyle w:val="FontStyle89"/>
          <w:sz w:val="24"/>
          <w:szCs w:val="28"/>
          <w:lang w:eastAsia="en-US"/>
        </w:rPr>
        <w:t>, I</w:t>
      </w:r>
      <w:r w:rsidRPr="001D2312">
        <w:rPr>
          <w:rStyle w:val="FontStyle89"/>
          <w:sz w:val="24"/>
          <w:szCs w:val="28"/>
          <w:vertAlign w:val="subscript"/>
          <w:lang w:eastAsia="en-US"/>
        </w:rPr>
        <w:t>3+</w:t>
      </w:r>
      <w:r w:rsidRPr="001D2312">
        <w:rPr>
          <w:rStyle w:val="FontStyle89"/>
          <w:sz w:val="24"/>
          <w:szCs w:val="28"/>
          <w:lang w:eastAsia="en-US"/>
        </w:rPr>
        <w:t>, II</w:t>
      </w:r>
      <w:r w:rsidRPr="001D2312">
        <w:rPr>
          <w:rStyle w:val="FontStyle89"/>
          <w:sz w:val="24"/>
          <w:szCs w:val="28"/>
          <w:vertAlign w:val="subscript"/>
          <w:lang w:eastAsia="en-US"/>
        </w:rPr>
        <w:t>2H3B/P</w:t>
      </w:r>
      <w:r w:rsidRPr="001D2312">
        <w:rPr>
          <w:rStyle w:val="FontStyle89"/>
          <w:sz w:val="24"/>
          <w:szCs w:val="28"/>
          <w:lang w:eastAsia="en-US"/>
        </w:rPr>
        <w:t>, II</w:t>
      </w:r>
      <w:r w:rsidRPr="001D2312">
        <w:rPr>
          <w:rStyle w:val="FontStyle89"/>
          <w:sz w:val="24"/>
          <w:szCs w:val="28"/>
          <w:vertAlign w:val="subscript"/>
          <w:lang w:eastAsia="en-US"/>
        </w:rPr>
        <w:t>2H3+</w:t>
      </w:r>
      <w:r w:rsidRPr="001D2312">
        <w:rPr>
          <w:rStyle w:val="FontStyle89"/>
          <w:sz w:val="24"/>
          <w:szCs w:val="28"/>
          <w:lang w:eastAsia="en-US"/>
        </w:rPr>
        <w:t>, II</w:t>
      </w:r>
      <w:r w:rsidRPr="001D2312">
        <w:rPr>
          <w:rStyle w:val="FontStyle89"/>
          <w:sz w:val="24"/>
          <w:szCs w:val="28"/>
          <w:vertAlign w:val="subscript"/>
          <w:lang w:eastAsia="en-US"/>
        </w:rPr>
        <w:t>2H3P</w:t>
      </w:r>
      <w:r w:rsidRPr="001D2312">
        <w:rPr>
          <w:rStyle w:val="FontStyle89"/>
          <w:sz w:val="24"/>
          <w:szCs w:val="28"/>
          <w:lang w:eastAsia="en-US"/>
        </w:rPr>
        <w:t>, II</w:t>
      </w:r>
      <w:r w:rsidRPr="001D2312">
        <w:rPr>
          <w:rStyle w:val="FontStyle89"/>
          <w:sz w:val="24"/>
          <w:szCs w:val="28"/>
          <w:vertAlign w:val="subscript"/>
          <w:lang w:eastAsia="en-US"/>
        </w:rPr>
        <w:t>2L3P</w:t>
      </w:r>
      <w:r w:rsidRPr="001D2312">
        <w:rPr>
          <w:rStyle w:val="FontStyle89"/>
          <w:sz w:val="24"/>
          <w:szCs w:val="28"/>
          <w:lang w:eastAsia="en-US"/>
        </w:rPr>
        <w:t>, II</w:t>
      </w:r>
      <w:r w:rsidRPr="001D2312">
        <w:rPr>
          <w:rStyle w:val="FontStyle89"/>
          <w:sz w:val="24"/>
          <w:szCs w:val="28"/>
          <w:vertAlign w:val="subscript"/>
          <w:lang w:eastAsia="en-US"/>
        </w:rPr>
        <w:t>2L3B/P</w:t>
      </w:r>
      <w:r w:rsidRPr="001D2312">
        <w:rPr>
          <w:rStyle w:val="FontStyle89"/>
          <w:sz w:val="24"/>
          <w:szCs w:val="28"/>
          <w:lang w:eastAsia="en-US"/>
        </w:rPr>
        <w:t>, II</w:t>
      </w:r>
      <w:r w:rsidRPr="001D2312">
        <w:rPr>
          <w:rStyle w:val="FontStyle89"/>
          <w:sz w:val="24"/>
          <w:szCs w:val="28"/>
          <w:vertAlign w:val="subscript"/>
          <w:lang w:eastAsia="en-US"/>
        </w:rPr>
        <w:t>2E3B/P</w:t>
      </w:r>
      <w:r w:rsidRPr="001D2312">
        <w:rPr>
          <w:rStyle w:val="FontStyle89"/>
          <w:sz w:val="24"/>
          <w:szCs w:val="28"/>
          <w:lang w:eastAsia="en-US"/>
        </w:rPr>
        <w:t>, II</w:t>
      </w:r>
      <w:r w:rsidRPr="001D2312">
        <w:rPr>
          <w:rStyle w:val="FontStyle89"/>
          <w:sz w:val="24"/>
          <w:szCs w:val="28"/>
          <w:vertAlign w:val="subscript"/>
          <w:lang w:eastAsia="en-US"/>
        </w:rPr>
        <w:t xml:space="preserve">2E+3+ </w:t>
      </w:r>
      <w:r w:rsidRPr="001D2312">
        <w:rPr>
          <w:rStyle w:val="FontStyle89"/>
          <w:sz w:val="24"/>
          <w:szCs w:val="28"/>
          <w:lang w:eastAsia="en-US"/>
        </w:rPr>
        <w:t>и II</w:t>
      </w:r>
      <w:r w:rsidRPr="001D2312">
        <w:rPr>
          <w:rStyle w:val="FontStyle89"/>
          <w:sz w:val="24"/>
          <w:szCs w:val="28"/>
          <w:vertAlign w:val="subscript"/>
          <w:lang w:eastAsia="en-US"/>
        </w:rPr>
        <w:t xml:space="preserve">2E+3P </w:t>
      </w:r>
      <w:r w:rsidRPr="001D2312">
        <w:rPr>
          <w:rStyle w:val="FontStyle89"/>
          <w:sz w:val="24"/>
          <w:szCs w:val="28"/>
          <w:lang w:eastAsia="en-US"/>
        </w:rPr>
        <w:t>не должны быть оборудованы регуляторами расхода газа. Однако приборы всех этих категорий, кроме категории II</w:t>
      </w:r>
      <w:r w:rsidRPr="001D2312">
        <w:rPr>
          <w:rStyle w:val="FontStyle89"/>
          <w:sz w:val="24"/>
          <w:szCs w:val="28"/>
          <w:vertAlign w:val="subscript"/>
          <w:lang w:eastAsia="en-US"/>
        </w:rPr>
        <w:t>2E+3+</w:t>
      </w:r>
      <w:r w:rsidRPr="001D2312">
        <w:rPr>
          <w:rStyle w:val="FontStyle89"/>
          <w:sz w:val="24"/>
          <w:szCs w:val="28"/>
          <w:lang w:eastAsia="en-US"/>
        </w:rPr>
        <w:t>, могут иметь регулятор расхода газа, состоящий из регулировочного винта на регуляторе давления газа.</w:t>
      </w:r>
    </w:p>
    <w:p w14:paraId="3D909053" w14:textId="36754CBE" w:rsidR="00B25A62" w:rsidRPr="001D2312" w:rsidRDefault="00A7322B"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Приборы категории II</w:t>
      </w:r>
      <w:r w:rsidRPr="001D2312">
        <w:rPr>
          <w:rStyle w:val="FontStyle89"/>
          <w:sz w:val="24"/>
          <w:szCs w:val="28"/>
          <w:vertAlign w:val="subscript"/>
          <w:lang w:eastAsia="en-US"/>
        </w:rPr>
        <w:t>1a2H</w:t>
      </w:r>
      <w:r w:rsidRPr="001D2312">
        <w:rPr>
          <w:rStyle w:val="FontStyle89"/>
          <w:sz w:val="24"/>
          <w:szCs w:val="28"/>
          <w:lang w:eastAsia="en-US"/>
        </w:rPr>
        <w:t xml:space="preserve"> должны иметь регулятор расхода газа для газов</w:t>
      </w:r>
      <w:r w:rsidR="00043CE7">
        <w:rPr>
          <w:rStyle w:val="FontStyle89"/>
          <w:sz w:val="24"/>
          <w:szCs w:val="28"/>
          <w:lang w:eastAsia="en-US"/>
        </w:rPr>
        <w:br/>
      </w:r>
      <w:r w:rsidRPr="001D2312">
        <w:rPr>
          <w:rStyle w:val="FontStyle89"/>
          <w:sz w:val="24"/>
          <w:szCs w:val="28"/>
          <w:lang w:eastAsia="en-US"/>
        </w:rPr>
        <w:t>1-го семейства</w:t>
      </w:r>
      <w:r w:rsidR="00B25A62" w:rsidRPr="001D2312">
        <w:rPr>
          <w:rStyle w:val="FontStyle89"/>
          <w:sz w:val="24"/>
          <w:szCs w:val="28"/>
          <w:lang w:eastAsia="en-US"/>
        </w:rPr>
        <w:t>.</w:t>
      </w:r>
    </w:p>
    <w:p w14:paraId="6DFD96C4" w14:textId="77777777" w:rsidR="00A7322B" w:rsidRPr="001D2312" w:rsidRDefault="00A7322B" w:rsidP="003060AA">
      <w:pPr>
        <w:pStyle w:val="Style21"/>
        <w:widowControl/>
        <w:ind w:firstLine="720"/>
        <w:jc w:val="both"/>
        <w:rPr>
          <w:rStyle w:val="FontStyle89"/>
          <w:sz w:val="24"/>
          <w:szCs w:val="28"/>
          <w:lang w:eastAsia="en-US"/>
        </w:rPr>
      </w:pPr>
      <w:r w:rsidRPr="001D2312">
        <w:rPr>
          <w:rStyle w:val="FontStyle89"/>
          <w:sz w:val="24"/>
          <w:szCs w:val="28"/>
          <w:lang w:eastAsia="en-US"/>
        </w:rPr>
        <w:t>Для приборов категорий II</w:t>
      </w:r>
      <w:r w:rsidRPr="001D2312">
        <w:rPr>
          <w:rStyle w:val="FontStyle89"/>
          <w:sz w:val="24"/>
          <w:szCs w:val="28"/>
          <w:vertAlign w:val="subscript"/>
          <w:lang w:eastAsia="en-US"/>
        </w:rPr>
        <w:t xml:space="preserve">2H3+ </w:t>
      </w:r>
      <w:r w:rsidRPr="001D2312">
        <w:rPr>
          <w:rStyle w:val="FontStyle89"/>
          <w:sz w:val="24"/>
          <w:szCs w:val="28"/>
          <w:lang w:eastAsia="en-US"/>
        </w:rPr>
        <w:t>и II</w:t>
      </w:r>
      <w:r w:rsidRPr="001D2312">
        <w:rPr>
          <w:rStyle w:val="FontStyle89"/>
          <w:sz w:val="24"/>
          <w:szCs w:val="28"/>
          <w:vertAlign w:val="subscript"/>
          <w:lang w:eastAsia="en-US"/>
        </w:rPr>
        <w:t>2E+3+</w:t>
      </w:r>
      <w:r w:rsidRPr="001D2312">
        <w:rPr>
          <w:rStyle w:val="FontStyle89"/>
          <w:sz w:val="24"/>
          <w:szCs w:val="28"/>
          <w:lang w:eastAsia="en-US"/>
        </w:rPr>
        <w:t>, имеющих регулятор расхода газа, должна быть предусмотрена возможность вывода этих приборов из эксплуатации, когда эти приборы снабжаются газом 3-го семейства, и то же самое относится к приборам категории II</w:t>
      </w:r>
      <w:r w:rsidRPr="001D2312">
        <w:rPr>
          <w:rStyle w:val="FontStyle89"/>
          <w:sz w:val="24"/>
          <w:szCs w:val="28"/>
          <w:vertAlign w:val="subscript"/>
          <w:lang w:eastAsia="en-US"/>
        </w:rPr>
        <w:t>1a2H</w:t>
      </w:r>
      <w:r w:rsidRPr="001D2312">
        <w:rPr>
          <w:rStyle w:val="FontStyle89"/>
          <w:sz w:val="24"/>
          <w:szCs w:val="28"/>
          <w:lang w:eastAsia="en-US"/>
        </w:rPr>
        <w:t>, когда они снабжаются газом 2-го семейства. Для приборов категории II</w:t>
      </w:r>
      <w:r w:rsidRPr="001D2312">
        <w:rPr>
          <w:rStyle w:val="FontStyle89"/>
          <w:sz w:val="24"/>
          <w:szCs w:val="28"/>
          <w:vertAlign w:val="subscript"/>
          <w:lang w:eastAsia="en-US"/>
        </w:rPr>
        <w:t>2E+3P</w:t>
      </w:r>
      <w:r w:rsidRPr="001D2312">
        <w:rPr>
          <w:rStyle w:val="FontStyle89"/>
          <w:sz w:val="24"/>
          <w:szCs w:val="28"/>
          <w:lang w:eastAsia="en-US"/>
        </w:rPr>
        <w:t>, имеющих регулятор расхода газа, должна быть предусмотрена возможность полного или частичного отключения этих приборов (см. 5.2.5), когда эти приборы работают на газе 2-го семейства.</w:t>
      </w:r>
    </w:p>
    <w:p w14:paraId="348DDC82" w14:textId="77777777" w:rsidR="00B25A62" w:rsidRPr="001D2312" w:rsidRDefault="00A7322B" w:rsidP="003060AA">
      <w:pPr>
        <w:pStyle w:val="Style21"/>
        <w:widowControl/>
        <w:ind w:firstLine="720"/>
        <w:jc w:val="both"/>
        <w:rPr>
          <w:rStyle w:val="FontStyle89"/>
          <w:sz w:val="24"/>
          <w:szCs w:val="28"/>
          <w:lang w:eastAsia="en-US"/>
        </w:rPr>
      </w:pPr>
      <w:r w:rsidRPr="001D2312">
        <w:rPr>
          <w:rStyle w:val="FontStyle89"/>
          <w:sz w:val="24"/>
          <w:szCs w:val="28"/>
          <w:lang w:eastAsia="en-US"/>
        </w:rPr>
        <w:t>Регулировка должна осуществляться только с помощью инструмента</w:t>
      </w:r>
      <w:r w:rsidR="00B25A62" w:rsidRPr="001D2312">
        <w:rPr>
          <w:rStyle w:val="FontStyle89"/>
          <w:sz w:val="24"/>
          <w:szCs w:val="28"/>
          <w:lang w:eastAsia="en-US"/>
        </w:rPr>
        <w:t>.</w:t>
      </w:r>
    </w:p>
    <w:p w14:paraId="41513215"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5.2.2.3 </w:t>
      </w:r>
      <w:r w:rsidR="00A7322B" w:rsidRPr="001D2312">
        <w:rPr>
          <w:rStyle w:val="FontStyle87"/>
          <w:bCs/>
          <w:sz w:val="24"/>
          <w:szCs w:val="28"/>
          <w:lang w:eastAsia="en-US"/>
        </w:rPr>
        <w:t>Устройства установки диапазона</w:t>
      </w:r>
    </w:p>
    <w:p w14:paraId="62FB14B6" w14:textId="77777777" w:rsidR="00B25A62" w:rsidRPr="001D2312" w:rsidRDefault="00A7322B" w:rsidP="003060AA">
      <w:pPr>
        <w:pStyle w:val="Style21"/>
        <w:widowControl/>
        <w:ind w:firstLine="720"/>
        <w:jc w:val="both"/>
        <w:rPr>
          <w:rStyle w:val="FontStyle89"/>
          <w:sz w:val="24"/>
          <w:szCs w:val="28"/>
          <w:lang w:eastAsia="en-US"/>
        </w:rPr>
      </w:pPr>
      <w:r w:rsidRPr="001D2312">
        <w:rPr>
          <w:rStyle w:val="FontStyle89"/>
          <w:sz w:val="24"/>
          <w:szCs w:val="28"/>
          <w:lang w:eastAsia="en-US"/>
        </w:rPr>
        <w:t>Устройство установки диапазона является дополнительным устройством прибора</w:t>
      </w:r>
      <w:r w:rsidR="00B25A62" w:rsidRPr="001D2312">
        <w:rPr>
          <w:rStyle w:val="FontStyle89"/>
          <w:sz w:val="24"/>
          <w:szCs w:val="28"/>
          <w:lang w:eastAsia="en-US"/>
        </w:rPr>
        <w:t>.</w:t>
      </w:r>
    </w:p>
    <w:p w14:paraId="55567616" w14:textId="77777777" w:rsidR="00B25A62" w:rsidRPr="001D2312" w:rsidRDefault="004852CC" w:rsidP="003060AA">
      <w:pPr>
        <w:pStyle w:val="Style21"/>
        <w:widowControl/>
        <w:ind w:firstLine="720"/>
        <w:jc w:val="both"/>
        <w:rPr>
          <w:rStyle w:val="FontStyle89"/>
          <w:sz w:val="24"/>
          <w:szCs w:val="28"/>
          <w:lang w:eastAsia="en-US"/>
        </w:rPr>
      </w:pPr>
      <w:r w:rsidRPr="001D2312">
        <w:rPr>
          <w:rStyle w:val="FontStyle89"/>
          <w:sz w:val="24"/>
          <w:szCs w:val="28"/>
          <w:lang w:eastAsia="en-US"/>
        </w:rPr>
        <w:t>Для приборов категории II</w:t>
      </w:r>
      <w:r w:rsidRPr="001D2312">
        <w:rPr>
          <w:rStyle w:val="FontStyle89"/>
          <w:sz w:val="24"/>
          <w:szCs w:val="28"/>
          <w:vertAlign w:val="subscript"/>
          <w:lang w:eastAsia="en-US"/>
        </w:rPr>
        <w:t>1a2H</w:t>
      </w:r>
      <w:r w:rsidRPr="001D2312">
        <w:rPr>
          <w:rStyle w:val="FontStyle89"/>
          <w:sz w:val="24"/>
          <w:szCs w:val="28"/>
          <w:lang w:eastAsia="en-US"/>
        </w:rPr>
        <w:t xml:space="preserve"> регулятор расхода газа и устройство для определения диапазона могут быть одним и тем же. Однако, если регулятор расхода газа должен быть полностью или частично закрыт, когда прибор питается газом 2-го семейства, регулятор расхода газа или его герметичная часть больше не должны использоваться в качестве прибора установки диапазона</w:t>
      </w:r>
      <w:r w:rsidR="00B25A62" w:rsidRPr="001D2312">
        <w:rPr>
          <w:rStyle w:val="FontStyle89"/>
          <w:sz w:val="24"/>
          <w:szCs w:val="28"/>
          <w:lang w:eastAsia="en-US"/>
        </w:rPr>
        <w:t>.</w:t>
      </w:r>
    </w:p>
    <w:p w14:paraId="70FD2060" w14:textId="77777777" w:rsidR="00B25A62" w:rsidRPr="001D2312" w:rsidRDefault="00B25A62" w:rsidP="003060AA">
      <w:pPr>
        <w:pStyle w:val="Style13"/>
        <w:widowControl/>
        <w:ind w:firstLine="720"/>
        <w:jc w:val="both"/>
        <w:rPr>
          <w:rStyle w:val="FontStyle87"/>
          <w:bCs/>
          <w:sz w:val="24"/>
          <w:szCs w:val="28"/>
          <w:lang w:eastAsia="en-US"/>
        </w:rPr>
      </w:pPr>
      <w:bookmarkStart w:id="30" w:name="bookmark33"/>
      <w:r w:rsidRPr="001D2312">
        <w:rPr>
          <w:rStyle w:val="FontStyle87"/>
          <w:bCs/>
          <w:sz w:val="24"/>
          <w:szCs w:val="28"/>
          <w:lang w:eastAsia="en-US"/>
        </w:rPr>
        <w:t>5</w:t>
      </w:r>
      <w:bookmarkEnd w:id="30"/>
      <w:r w:rsidRPr="001D2312">
        <w:rPr>
          <w:rStyle w:val="FontStyle87"/>
          <w:bCs/>
          <w:sz w:val="24"/>
          <w:szCs w:val="28"/>
          <w:lang w:eastAsia="en-US"/>
        </w:rPr>
        <w:t xml:space="preserve">.2.3 </w:t>
      </w:r>
      <w:r w:rsidR="00A7322B" w:rsidRPr="001D2312">
        <w:rPr>
          <w:rStyle w:val="FontStyle87"/>
          <w:bCs/>
          <w:sz w:val="24"/>
          <w:szCs w:val="28"/>
          <w:lang w:eastAsia="en-US"/>
        </w:rPr>
        <w:t>Регуляторы проветривания</w:t>
      </w:r>
    </w:p>
    <w:p w14:paraId="39D002C7" w14:textId="77777777" w:rsidR="00B25A62" w:rsidRPr="001D2312" w:rsidRDefault="004852CC" w:rsidP="003060AA">
      <w:pPr>
        <w:pStyle w:val="Style21"/>
        <w:widowControl/>
        <w:ind w:firstLine="720"/>
        <w:jc w:val="both"/>
        <w:rPr>
          <w:rStyle w:val="FontStyle89"/>
          <w:sz w:val="24"/>
          <w:szCs w:val="28"/>
          <w:lang w:eastAsia="en-US"/>
        </w:rPr>
      </w:pPr>
      <w:r w:rsidRPr="001D2312">
        <w:rPr>
          <w:rStyle w:val="FontStyle89"/>
          <w:sz w:val="24"/>
          <w:szCs w:val="28"/>
          <w:lang w:eastAsia="en-US"/>
        </w:rPr>
        <w:t>Регуляторы проветривания не допускаются для приборов, входящих в область применения настоящего стандарта</w:t>
      </w:r>
      <w:r w:rsidR="00B25A62" w:rsidRPr="001D2312">
        <w:rPr>
          <w:rStyle w:val="FontStyle89"/>
          <w:sz w:val="24"/>
          <w:szCs w:val="28"/>
          <w:lang w:eastAsia="en-US"/>
        </w:rPr>
        <w:t>.</w:t>
      </w:r>
    </w:p>
    <w:p w14:paraId="7C076887" w14:textId="77777777" w:rsidR="00B25A62" w:rsidRPr="001D2312" w:rsidRDefault="00B25A62" w:rsidP="003060AA">
      <w:pPr>
        <w:pStyle w:val="Style13"/>
        <w:widowControl/>
        <w:ind w:firstLine="720"/>
        <w:jc w:val="both"/>
        <w:rPr>
          <w:rStyle w:val="FontStyle87"/>
          <w:bCs/>
          <w:sz w:val="24"/>
          <w:szCs w:val="28"/>
          <w:lang w:eastAsia="en-US"/>
        </w:rPr>
      </w:pPr>
      <w:bookmarkStart w:id="31" w:name="bookmark34"/>
      <w:r w:rsidRPr="001D2312">
        <w:rPr>
          <w:rStyle w:val="FontStyle87"/>
          <w:bCs/>
          <w:sz w:val="24"/>
          <w:szCs w:val="28"/>
          <w:lang w:eastAsia="en-US"/>
        </w:rPr>
        <w:t>5</w:t>
      </w:r>
      <w:bookmarkEnd w:id="31"/>
      <w:r w:rsidRPr="001D2312">
        <w:rPr>
          <w:rStyle w:val="FontStyle87"/>
          <w:bCs/>
          <w:sz w:val="24"/>
          <w:szCs w:val="28"/>
          <w:lang w:eastAsia="en-US"/>
        </w:rPr>
        <w:t xml:space="preserve">.2.4 </w:t>
      </w:r>
      <w:r w:rsidR="00A7322B" w:rsidRPr="001D2312">
        <w:rPr>
          <w:rStyle w:val="FontStyle87"/>
          <w:bCs/>
          <w:sz w:val="24"/>
          <w:szCs w:val="28"/>
          <w:lang w:eastAsia="en-US"/>
        </w:rPr>
        <w:t>Автоматические регулирующие устройства соотношения газ/воздух</w:t>
      </w:r>
    </w:p>
    <w:p w14:paraId="4341F3E3" w14:textId="77777777" w:rsidR="0034064A" w:rsidRPr="001D2312" w:rsidRDefault="0034064A" w:rsidP="003060AA">
      <w:pPr>
        <w:pStyle w:val="Style34"/>
        <w:widowControl/>
        <w:ind w:firstLine="720"/>
        <w:jc w:val="both"/>
        <w:rPr>
          <w:rStyle w:val="FontStyle89"/>
          <w:sz w:val="24"/>
          <w:szCs w:val="28"/>
          <w:lang w:eastAsia="en-US"/>
        </w:rPr>
      </w:pPr>
      <w:r w:rsidRPr="001D2312">
        <w:rPr>
          <w:rStyle w:val="FontStyle89"/>
          <w:sz w:val="24"/>
          <w:szCs w:val="28"/>
          <w:lang w:eastAsia="en-US"/>
        </w:rPr>
        <w:t>Регуляторы соотношения газ/воздух должны быть спроектированы и изготовлены так, чтобы разумно прогнозируемые повреждения не приводили к изменениям, способным повлиять на безопасность.</w:t>
      </w:r>
    </w:p>
    <w:p w14:paraId="54361438" w14:textId="77777777" w:rsidR="00B25A62" w:rsidRPr="001D2312" w:rsidRDefault="0034064A" w:rsidP="003060AA">
      <w:pPr>
        <w:pStyle w:val="Style34"/>
        <w:widowControl/>
        <w:ind w:firstLine="720"/>
        <w:jc w:val="both"/>
        <w:rPr>
          <w:rStyle w:val="FontStyle89"/>
          <w:sz w:val="24"/>
          <w:szCs w:val="28"/>
          <w:lang w:eastAsia="en-US"/>
        </w:rPr>
      </w:pPr>
      <w:r w:rsidRPr="001D2312">
        <w:rPr>
          <w:rStyle w:val="FontStyle89"/>
          <w:sz w:val="24"/>
          <w:szCs w:val="28"/>
          <w:lang w:eastAsia="en-US"/>
        </w:rPr>
        <w:t>Пневматические регуляторы соотношения газ/воздух должны соответствовать требованиям EN 88-1. Электронные регуляторы соотношения газ/воздух должны соответствовать требованиям EN 12067-2</w:t>
      </w:r>
      <w:r w:rsidR="00B25A62" w:rsidRPr="001D2312">
        <w:rPr>
          <w:rStyle w:val="FontStyle89"/>
          <w:sz w:val="24"/>
          <w:szCs w:val="28"/>
          <w:lang w:eastAsia="en-US"/>
        </w:rPr>
        <w:t>.</w:t>
      </w:r>
    </w:p>
    <w:p w14:paraId="39B2907F" w14:textId="77777777" w:rsidR="00B25A62" w:rsidRPr="001D2312" w:rsidRDefault="00B25A62" w:rsidP="003060AA">
      <w:pPr>
        <w:pStyle w:val="Style13"/>
        <w:widowControl/>
        <w:ind w:firstLine="720"/>
        <w:jc w:val="both"/>
        <w:rPr>
          <w:rStyle w:val="FontStyle87"/>
          <w:bCs/>
          <w:sz w:val="24"/>
          <w:szCs w:val="28"/>
          <w:lang w:eastAsia="en-US"/>
        </w:rPr>
      </w:pPr>
      <w:bookmarkStart w:id="32" w:name="bookmark35"/>
      <w:r w:rsidRPr="001D2312">
        <w:rPr>
          <w:rStyle w:val="FontStyle87"/>
          <w:bCs/>
          <w:sz w:val="24"/>
          <w:szCs w:val="28"/>
          <w:lang w:eastAsia="en-US"/>
        </w:rPr>
        <w:t>5</w:t>
      </w:r>
      <w:bookmarkEnd w:id="32"/>
      <w:r w:rsidRPr="001D2312">
        <w:rPr>
          <w:rStyle w:val="FontStyle87"/>
          <w:bCs/>
          <w:sz w:val="24"/>
          <w:szCs w:val="28"/>
          <w:lang w:eastAsia="en-US"/>
        </w:rPr>
        <w:t xml:space="preserve">.2.5 </w:t>
      </w:r>
      <w:r w:rsidR="004852CC" w:rsidRPr="001D2312">
        <w:rPr>
          <w:rStyle w:val="FontStyle87"/>
          <w:bCs/>
          <w:sz w:val="24"/>
          <w:szCs w:val="28"/>
          <w:lang w:eastAsia="en-US"/>
        </w:rPr>
        <w:t>Регуляторы давления газа</w:t>
      </w:r>
    </w:p>
    <w:p w14:paraId="125E1E0C" w14:textId="77777777" w:rsidR="00B25A62" w:rsidRPr="001D2312" w:rsidRDefault="004852CC" w:rsidP="003060AA">
      <w:pPr>
        <w:pStyle w:val="Style21"/>
        <w:widowControl/>
        <w:ind w:firstLine="720"/>
        <w:jc w:val="both"/>
        <w:rPr>
          <w:rStyle w:val="FontStyle89"/>
          <w:sz w:val="24"/>
          <w:szCs w:val="28"/>
          <w:lang w:eastAsia="en-US"/>
        </w:rPr>
      </w:pPr>
      <w:r w:rsidRPr="001D2312">
        <w:rPr>
          <w:rStyle w:val="FontStyle89"/>
          <w:sz w:val="24"/>
          <w:szCs w:val="28"/>
          <w:lang w:eastAsia="en-US"/>
        </w:rPr>
        <w:t>Регуляторы давления газа должны соответствовать требованиям EN 88-1 и</w:t>
      </w:r>
      <w:r w:rsidR="00B25A62" w:rsidRPr="001D2312">
        <w:rPr>
          <w:rStyle w:val="FontStyle89"/>
          <w:sz w:val="24"/>
          <w:szCs w:val="28"/>
          <w:lang w:eastAsia="en-US"/>
        </w:rPr>
        <w:t xml:space="preserve"> EN 88-2.</w:t>
      </w:r>
    </w:p>
    <w:p w14:paraId="3FB377E5" w14:textId="77777777" w:rsidR="00B25A62" w:rsidRPr="001D2312" w:rsidRDefault="0034064A" w:rsidP="003060AA">
      <w:pPr>
        <w:pStyle w:val="Style21"/>
        <w:widowControl/>
        <w:ind w:firstLine="720"/>
        <w:jc w:val="both"/>
        <w:rPr>
          <w:rStyle w:val="FontStyle89"/>
          <w:sz w:val="24"/>
          <w:szCs w:val="28"/>
          <w:lang w:eastAsia="en-US"/>
        </w:rPr>
      </w:pPr>
      <w:r w:rsidRPr="001D2312">
        <w:rPr>
          <w:rStyle w:val="FontStyle89"/>
          <w:sz w:val="24"/>
          <w:szCs w:val="28"/>
          <w:lang w:eastAsia="en-US"/>
        </w:rPr>
        <w:t>Обязательному оснащению регуляторами давления газа подлежат все приборы за исключением приборов категорий</w:t>
      </w:r>
      <w:r w:rsidR="00B25A62" w:rsidRPr="001D2312">
        <w:rPr>
          <w:rStyle w:val="FontStyle89"/>
          <w:sz w:val="24"/>
          <w:szCs w:val="28"/>
          <w:lang w:eastAsia="en-US"/>
        </w:rPr>
        <w:t xml:space="preserve"> I</w:t>
      </w:r>
      <w:r w:rsidR="00B25A62" w:rsidRPr="001D2312">
        <w:rPr>
          <w:rStyle w:val="FontStyle73"/>
          <w:sz w:val="24"/>
          <w:szCs w:val="28"/>
          <w:vertAlign w:val="subscript"/>
          <w:lang w:eastAsia="en-US"/>
        </w:rPr>
        <w:t>2L</w:t>
      </w:r>
      <w:r w:rsidR="00B25A62" w:rsidRPr="001D2312">
        <w:rPr>
          <w:rStyle w:val="FontStyle73"/>
          <w:sz w:val="24"/>
          <w:szCs w:val="28"/>
          <w:lang w:eastAsia="en-US"/>
        </w:rPr>
        <w:t xml:space="preserve">, </w:t>
      </w:r>
      <w:r w:rsidR="00B25A62" w:rsidRPr="001D2312">
        <w:rPr>
          <w:rStyle w:val="FontStyle89"/>
          <w:sz w:val="24"/>
          <w:szCs w:val="28"/>
          <w:lang w:eastAsia="en-US"/>
        </w:rPr>
        <w:t>II</w:t>
      </w:r>
      <w:r w:rsidR="00B25A62" w:rsidRPr="001D2312">
        <w:rPr>
          <w:rStyle w:val="FontStyle73"/>
          <w:sz w:val="24"/>
          <w:szCs w:val="28"/>
          <w:vertAlign w:val="subscript"/>
          <w:lang w:eastAsia="en-US"/>
        </w:rPr>
        <w:t>2L3P</w:t>
      </w:r>
      <w:r w:rsidR="00B25A62" w:rsidRPr="001D2312">
        <w:rPr>
          <w:rStyle w:val="FontStyle73"/>
          <w:sz w:val="24"/>
          <w:szCs w:val="28"/>
          <w:lang w:eastAsia="en-US"/>
        </w:rPr>
        <w:t xml:space="preserve"> </w:t>
      </w:r>
      <w:r w:rsidRPr="001D2312">
        <w:rPr>
          <w:rStyle w:val="FontStyle89"/>
          <w:sz w:val="24"/>
          <w:szCs w:val="28"/>
          <w:lang w:eastAsia="en-US"/>
        </w:rPr>
        <w:t>и</w:t>
      </w:r>
      <w:r w:rsidR="00B25A62" w:rsidRPr="001D2312">
        <w:rPr>
          <w:rStyle w:val="FontStyle89"/>
          <w:sz w:val="24"/>
          <w:szCs w:val="28"/>
          <w:lang w:eastAsia="en-US"/>
        </w:rPr>
        <w:t xml:space="preserve"> II</w:t>
      </w:r>
      <w:r w:rsidR="00B25A62" w:rsidRPr="001D2312">
        <w:rPr>
          <w:rStyle w:val="FontStyle73"/>
          <w:sz w:val="24"/>
          <w:szCs w:val="28"/>
          <w:vertAlign w:val="subscript"/>
          <w:lang w:eastAsia="en-US"/>
        </w:rPr>
        <w:t>2L3B/P</w:t>
      </w:r>
      <w:r w:rsidRPr="001D2312">
        <w:rPr>
          <w:rStyle w:val="FontStyle73"/>
          <w:sz w:val="24"/>
          <w:szCs w:val="28"/>
          <w:lang w:eastAsia="en-US"/>
        </w:rPr>
        <w:t>, где это является дополнительным</w:t>
      </w:r>
      <w:r w:rsidR="00B25A62" w:rsidRPr="001D2312">
        <w:rPr>
          <w:rStyle w:val="FontStyle89"/>
          <w:sz w:val="24"/>
          <w:szCs w:val="28"/>
          <w:lang w:eastAsia="en-US"/>
        </w:rPr>
        <w:t>.</w:t>
      </w:r>
    </w:p>
    <w:p w14:paraId="630B553F" w14:textId="77777777" w:rsidR="00B25A62" w:rsidRPr="001D2312" w:rsidRDefault="0034064A"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Для приборов категорий </w:t>
      </w:r>
      <w:r w:rsidR="00B25A62" w:rsidRPr="001D2312">
        <w:rPr>
          <w:rStyle w:val="FontStyle89"/>
          <w:sz w:val="24"/>
          <w:szCs w:val="28"/>
          <w:lang w:eastAsia="en-US"/>
        </w:rPr>
        <w:t>I</w:t>
      </w:r>
      <w:r w:rsidR="00B25A62" w:rsidRPr="001D2312">
        <w:rPr>
          <w:rStyle w:val="FontStyle73"/>
          <w:sz w:val="24"/>
          <w:szCs w:val="28"/>
          <w:vertAlign w:val="subscript"/>
          <w:lang w:eastAsia="en-US"/>
        </w:rPr>
        <w:t>2E+</w:t>
      </w:r>
      <w:r w:rsidR="00B25A62" w:rsidRPr="001D2312">
        <w:rPr>
          <w:rStyle w:val="FontStyle73"/>
          <w:sz w:val="24"/>
          <w:szCs w:val="28"/>
          <w:lang w:eastAsia="en-US"/>
        </w:rPr>
        <w:t xml:space="preserve">, </w:t>
      </w:r>
      <w:r w:rsidR="00B25A62" w:rsidRPr="001D2312">
        <w:rPr>
          <w:rStyle w:val="FontStyle89"/>
          <w:sz w:val="24"/>
          <w:szCs w:val="28"/>
          <w:lang w:eastAsia="en-US"/>
        </w:rPr>
        <w:t>II</w:t>
      </w:r>
      <w:r w:rsidR="00B25A62" w:rsidRPr="001D2312">
        <w:rPr>
          <w:rStyle w:val="FontStyle73"/>
          <w:sz w:val="24"/>
          <w:szCs w:val="28"/>
          <w:vertAlign w:val="subscript"/>
          <w:lang w:eastAsia="en-US"/>
        </w:rPr>
        <w:t xml:space="preserve">2E+3P </w:t>
      </w:r>
      <w:r w:rsidRPr="001D2312">
        <w:rPr>
          <w:rStyle w:val="FontStyle89"/>
          <w:sz w:val="24"/>
          <w:szCs w:val="28"/>
          <w:lang w:eastAsia="en-US"/>
        </w:rPr>
        <w:t xml:space="preserve">и </w:t>
      </w:r>
      <w:r w:rsidR="00B25A62" w:rsidRPr="001D2312">
        <w:rPr>
          <w:rStyle w:val="FontStyle89"/>
          <w:sz w:val="24"/>
          <w:szCs w:val="28"/>
          <w:lang w:eastAsia="en-US"/>
        </w:rPr>
        <w:t>II</w:t>
      </w:r>
      <w:r w:rsidR="00B25A62" w:rsidRPr="001D2312">
        <w:rPr>
          <w:rStyle w:val="FontStyle73"/>
          <w:sz w:val="24"/>
          <w:szCs w:val="28"/>
          <w:vertAlign w:val="subscript"/>
          <w:lang w:eastAsia="en-US"/>
        </w:rPr>
        <w:t xml:space="preserve">2E+3+ </w:t>
      </w:r>
      <w:r w:rsidRPr="001D2312">
        <w:rPr>
          <w:rStyle w:val="FontStyle89"/>
          <w:sz w:val="24"/>
          <w:szCs w:val="28"/>
          <w:lang w:eastAsia="en-US"/>
        </w:rPr>
        <w:t>регулятор давления газа должен быть настроен или должен иметь возможность быть настроенным так, чтобы он не мог работать между двумя нормальными давлениями, то есть от</w:t>
      </w:r>
      <w:r w:rsidR="00B25A62" w:rsidRPr="001D2312">
        <w:rPr>
          <w:rStyle w:val="FontStyle89"/>
          <w:sz w:val="24"/>
          <w:szCs w:val="28"/>
          <w:lang w:eastAsia="en-US"/>
        </w:rPr>
        <w:t xml:space="preserve"> 20 </w:t>
      </w:r>
      <w:r w:rsidRPr="001D2312">
        <w:rPr>
          <w:rStyle w:val="FontStyle89"/>
          <w:sz w:val="24"/>
          <w:szCs w:val="28"/>
          <w:lang w:eastAsia="en-US"/>
        </w:rPr>
        <w:t>мбар до</w:t>
      </w:r>
      <w:r w:rsidR="00243F89" w:rsidRPr="001D2312">
        <w:rPr>
          <w:rStyle w:val="FontStyle89"/>
          <w:sz w:val="24"/>
          <w:szCs w:val="28"/>
          <w:lang w:eastAsia="en-US"/>
        </w:rPr>
        <w:t xml:space="preserve"> </w:t>
      </w:r>
      <w:r w:rsidR="00B25A62" w:rsidRPr="001D2312">
        <w:rPr>
          <w:rStyle w:val="FontStyle89"/>
          <w:sz w:val="24"/>
          <w:szCs w:val="28"/>
          <w:lang w:eastAsia="en-US"/>
        </w:rPr>
        <w:t>25</w:t>
      </w:r>
      <w:r w:rsidR="00082AA8">
        <w:rPr>
          <w:rStyle w:val="FontStyle89"/>
          <w:sz w:val="24"/>
          <w:szCs w:val="28"/>
          <w:lang w:eastAsia="en-US"/>
        </w:rPr>
        <w:t> </w:t>
      </w:r>
      <w:r w:rsidRPr="001D2312">
        <w:rPr>
          <w:rStyle w:val="FontStyle89"/>
          <w:sz w:val="24"/>
          <w:szCs w:val="28"/>
          <w:lang w:eastAsia="en-US"/>
        </w:rPr>
        <w:t>мбар</w:t>
      </w:r>
      <w:r w:rsidR="00B25A62" w:rsidRPr="001D2312">
        <w:rPr>
          <w:rStyle w:val="FontStyle89"/>
          <w:sz w:val="24"/>
          <w:szCs w:val="28"/>
          <w:lang w:eastAsia="en-US"/>
        </w:rPr>
        <w:t>.</w:t>
      </w:r>
    </w:p>
    <w:p w14:paraId="44D22F8C" w14:textId="77777777" w:rsidR="00B25A62" w:rsidRDefault="0034064A" w:rsidP="003060AA">
      <w:pPr>
        <w:pStyle w:val="Style21"/>
        <w:widowControl/>
        <w:ind w:firstLine="720"/>
        <w:jc w:val="both"/>
        <w:rPr>
          <w:rStyle w:val="FontStyle89"/>
          <w:sz w:val="24"/>
          <w:szCs w:val="28"/>
          <w:lang w:eastAsia="en-US"/>
        </w:rPr>
      </w:pPr>
      <w:r w:rsidRPr="001D2312">
        <w:rPr>
          <w:rStyle w:val="FontStyle89"/>
          <w:sz w:val="24"/>
          <w:szCs w:val="28"/>
          <w:lang w:eastAsia="en-US"/>
        </w:rPr>
        <w:t>Если регулятор давления газа установлен, то он должен управлять подачей газа к основной горелке и любой запальной горелке с тепловой мощностью более 2 кВт</w:t>
      </w:r>
      <w:r w:rsidR="00B25A62" w:rsidRPr="001D2312">
        <w:rPr>
          <w:rStyle w:val="FontStyle89"/>
          <w:sz w:val="24"/>
          <w:szCs w:val="28"/>
          <w:lang w:eastAsia="en-US"/>
        </w:rPr>
        <w:t>.</w:t>
      </w:r>
    </w:p>
    <w:p w14:paraId="4E76E9A5" w14:textId="77777777" w:rsidR="00295953" w:rsidRPr="001D2312" w:rsidRDefault="00295953" w:rsidP="003060AA">
      <w:pPr>
        <w:pStyle w:val="Style21"/>
        <w:widowControl/>
        <w:ind w:firstLine="720"/>
        <w:jc w:val="both"/>
        <w:rPr>
          <w:rStyle w:val="FontStyle89"/>
          <w:sz w:val="24"/>
          <w:szCs w:val="28"/>
          <w:lang w:eastAsia="en-US"/>
        </w:rPr>
      </w:pPr>
    </w:p>
    <w:p w14:paraId="42EE4C56" w14:textId="77777777" w:rsidR="00B25A62" w:rsidRPr="00295953" w:rsidRDefault="00295953" w:rsidP="003060AA">
      <w:pPr>
        <w:pStyle w:val="Style3"/>
        <w:widowControl/>
        <w:ind w:firstLine="720"/>
        <w:jc w:val="both"/>
        <w:rPr>
          <w:rStyle w:val="FontStyle85"/>
          <w:sz w:val="20"/>
          <w:szCs w:val="28"/>
          <w:lang w:eastAsia="en-US"/>
        </w:rPr>
      </w:pPr>
      <w:r w:rsidRPr="003075A9">
        <w:rPr>
          <w:rStyle w:val="FontStyle89"/>
          <w:spacing w:val="20"/>
          <w:sz w:val="20"/>
          <w:szCs w:val="28"/>
          <w:lang w:eastAsia="en-US"/>
        </w:rPr>
        <w:t>Примечание</w:t>
      </w:r>
      <w:r w:rsidRPr="003075A9">
        <w:rPr>
          <w:rStyle w:val="FontStyle89"/>
          <w:sz w:val="20"/>
          <w:szCs w:val="28"/>
          <w:lang w:eastAsia="en-US"/>
        </w:rPr>
        <w:t xml:space="preserve"> </w:t>
      </w:r>
      <w:r>
        <w:rPr>
          <w:rStyle w:val="FontStyle89"/>
          <w:sz w:val="20"/>
          <w:szCs w:val="28"/>
          <w:lang w:eastAsia="en-US"/>
        </w:rPr>
        <w:t xml:space="preserve">– </w:t>
      </w:r>
      <w:r w:rsidR="0034064A" w:rsidRPr="00295953">
        <w:rPr>
          <w:rStyle w:val="FontStyle85"/>
          <w:sz w:val="20"/>
          <w:szCs w:val="28"/>
          <w:lang w:eastAsia="en-US"/>
        </w:rPr>
        <w:t>Допускается установка раздельных управляющих устройств для основной горелки и запальной горелки</w:t>
      </w:r>
      <w:r w:rsidR="00B25A62" w:rsidRPr="00295953">
        <w:rPr>
          <w:rStyle w:val="FontStyle85"/>
          <w:sz w:val="20"/>
          <w:szCs w:val="28"/>
          <w:lang w:eastAsia="en-US"/>
        </w:rPr>
        <w:t>.</w:t>
      </w:r>
    </w:p>
    <w:p w14:paraId="4AF36093" w14:textId="77777777" w:rsidR="00295953" w:rsidRPr="001D2312" w:rsidRDefault="00295953" w:rsidP="003060AA">
      <w:pPr>
        <w:pStyle w:val="Style3"/>
        <w:widowControl/>
        <w:ind w:firstLine="720"/>
        <w:jc w:val="both"/>
        <w:rPr>
          <w:rStyle w:val="FontStyle85"/>
          <w:sz w:val="24"/>
          <w:szCs w:val="28"/>
          <w:lang w:eastAsia="en-US"/>
        </w:rPr>
      </w:pPr>
    </w:p>
    <w:p w14:paraId="75CCBF5D" w14:textId="77777777" w:rsidR="00B25A62" w:rsidRPr="001D2312" w:rsidRDefault="00243F89"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Для приборов категорий </w:t>
      </w:r>
      <w:r w:rsidR="00B25A62" w:rsidRPr="001D2312">
        <w:rPr>
          <w:rStyle w:val="FontStyle89"/>
          <w:sz w:val="24"/>
          <w:szCs w:val="28"/>
          <w:vertAlign w:val="subscript"/>
          <w:lang w:eastAsia="en-US"/>
        </w:rPr>
        <w:t>I</w:t>
      </w:r>
      <w:r w:rsidR="00B25A62" w:rsidRPr="001D2312">
        <w:rPr>
          <w:rStyle w:val="FontStyle73"/>
          <w:sz w:val="24"/>
          <w:szCs w:val="28"/>
          <w:vertAlign w:val="subscript"/>
          <w:lang w:eastAsia="en-US"/>
        </w:rPr>
        <w:t>3+</w:t>
      </w:r>
      <w:r w:rsidR="00B25A62" w:rsidRPr="001D2312">
        <w:rPr>
          <w:rStyle w:val="FontStyle73"/>
          <w:sz w:val="24"/>
          <w:szCs w:val="28"/>
          <w:lang w:eastAsia="en-US"/>
        </w:rPr>
        <w:t xml:space="preserve">, </w:t>
      </w:r>
      <w:r w:rsidR="00B25A62" w:rsidRPr="001D2312">
        <w:rPr>
          <w:rStyle w:val="FontStyle89"/>
          <w:sz w:val="24"/>
          <w:szCs w:val="28"/>
          <w:lang w:eastAsia="en-US"/>
        </w:rPr>
        <w:t>II</w:t>
      </w:r>
      <w:r w:rsidR="00B25A62" w:rsidRPr="001D2312">
        <w:rPr>
          <w:rStyle w:val="FontStyle73"/>
          <w:sz w:val="24"/>
          <w:szCs w:val="28"/>
          <w:vertAlign w:val="subscript"/>
          <w:lang w:eastAsia="en-US"/>
        </w:rPr>
        <w:t xml:space="preserve">2H3+ </w:t>
      </w:r>
      <w:r w:rsidRPr="001D2312">
        <w:rPr>
          <w:rStyle w:val="FontStyle89"/>
          <w:sz w:val="24"/>
          <w:szCs w:val="28"/>
          <w:lang w:eastAsia="en-US"/>
        </w:rPr>
        <w:t>и</w:t>
      </w:r>
      <w:r w:rsidR="00B25A62" w:rsidRPr="001D2312">
        <w:rPr>
          <w:rStyle w:val="FontStyle89"/>
          <w:sz w:val="24"/>
          <w:szCs w:val="28"/>
          <w:lang w:eastAsia="en-US"/>
        </w:rPr>
        <w:t xml:space="preserve"> II</w:t>
      </w:r>
      <w:r w:rsidR="00B25A62" w:rsidRPr="001D2312">
        <w:rPr>
          <w:rStyle w:val="FontStyle73"/>
          <w:sz w:val="24"/>
          <w:szCs w:val="28"/>
          <w:vertAlign w:val="subscript"/>
          <w:lang w:eastAsia="en-US"/>
        </w:rPr>
        <w:t>2E+3+</w:t>
      </w:r>
      <w:r w:rsidR="00B25A62" w:rsidRPr="001D2312">
        <w:rPr>
          <w:rStyle w:val="FontStyle73"/>
          <w:sz w:val="24"/>
          <w:szCs w:val="28"/>
          <w:lang w:eastAsia="en-US"/>
        </w:rPr>
        <w:t xml:space="preserve">, </w:t>
      </w:r>
      <w:r w:rsidRPr="001D2312">
        <w:rPr>
          <w:rStyle w:val="FontStyle89"/>
          <w:sz w:val="24"/>
          <w:szCs w:val="28"/>
          <w:lang w:eastAsia="en-US"/>
        </w:rPr>
        <w:t xml:space="preserve">должна быть возможность выводить регулятор давления газа частично из эксплуатации при подаче к приборам газов третьего семейства таким образом, чтобы управляющее устройство не было рабочим в диапазоне двух нормальных давлений, например, от </w:t>
      </w:r>
      <w:r w:rsidR="00B25A62" w:rsidRPr="001D2312">
        <w:rPr>
          <w:rStyle w:val="FontStyle89"/>
          <w:sz w:val="24"/>
          <w:szCs w:val="28"/>
          <w:lang w:eastAsia="en-US"/>
        </w:rPr>
        <w:t xml:space="preserve">28 </w:t>
      </w:r>
      <w:r w:rsidR="00863BE9">
        <w:rPr>
          <w:rStyle w:val="FontStyle89"/>
          <w:sz w:val="24"/>
          <w:szCs w:val="28"/>
          <w:lang w:eastAsia="en-US"/>
        </w:rPr>
        <w:t xml:space="preserve">до </w:t>
      </w:r>
      <w:r w:rsidR="00B25A62" w:rsidRPr="001D2312">
        <w:rPr>
          <w:rStyle w:val="FontStyle89"/>
          <w:sz w:val="24"/>
          <w:szCs w:val="28"/>
          <w:lang w:eastAsia="en-US"/>
        </w:rPr>
        <w:t xml:space="preserve">30/37 </w:t>
      </w:r>
      <w:r w:rsidRPr="001D2312">
        <w:rPr>
          <w:rStyle w:val="FontStyle89"/>
          <w:sz w:val="24"/>
          <w:szCs w:val="28"/>
          <w:lang w:eastAsia="en-US"/>
        </w:rPr>
        <w:t>мбар</w:t>
      </w:r>
      <w:r w:rsidR="00B25A62" w:rsidRPr="001D2312">
        <w:rPr>
          <w:rStyle w:val="FontStyle89"/>
          <w:sz w:val="24"/>
          <w:szCs w:val="28"/>
          <w:lang w:eastAsia="en-US"/>
        </w:rPr>
        <w:t>.</w:t>
      </w:r>
    </w:p>
    <w:p w14:paraId="4AD65C6E" w14:textId="77777777" w:rsidR="00B25A62" w:rsidRPr="001D2312" w:rsidRDefault="00C01D93" w:rsidP="003060AA">
      <w:pPr>
        <w:pStyle w:val="Style21"/>
        <w:widowControl/>
        <w:ind w:firstLine="720"/>
        <w:jc w:val="both"/>
        <w:rPr>
          <w:rStyle w:val="FontStyle89"/>
          <w:sz w:val="24"/>
          <w:szCs w:val="28"/>
          <w:lang w:eastAsia="en-US"/>
        </w:rPr>
      </w:pPr>
      <w:r w:rsidRPr="001D2312">
        <w:rPr>
          <w:rStyle w:val="FontStyle89"/>
          <w:sz w:val="24"/>
          <w:szCs w:val="28"/>
          <w:lang w:eastAsia="en-US"/>
        </w:rPr>
        <w:t>Конструкция и доступность регулятора давления газа должна быть такой, чтобы его можно было легко настроить и вывести из работы при подаче газа другого семейства или группы, вместе с тем должны быть предусмотрены меры предосторожности для недопущения несанкционированного доступа к регулировкам</w:t>
      </w:r>
      <w:r w:rsidR="00B25A62" w:rsidRPr="001D2312">
        <w:rPr>
          <w:rStyle w:val="FontStyle89"/>
          <w:sz w:val="24"/>
          <w:szCs w:val="28"/>
          <w:lang w:eastAsia="en-US"/>
        </w:rPr>
        <w:t>.</w:t>
      </w:r>
    </w:p>
    <w:p w14:paraId="1CA4B55D" w14:textId="77777777" w:rsidR="00B25A62" w:rsidRPr="001D2312" w:rsidRDefault="00B25A62" w:rsidP="003060AA">
      <w:pPr>
        <w:pStyle w:val="Style13"/>
        <w:widowControl/>
        <w:ind w:firstLine="720"/>
        <w:jc w:val="both"/>
        <w:rPr>
          <w:rStyle w:val="FontStyle87"/>
          <w:bCs/>
          <w:sz w:val="24"/>
          <w:szCs w:val="28"/>
          <w:lang w:eastAsia="en-US"/>
        </w:rPr>
      </w:pPr>
      <w:bookmarkStart w:id="33" w:name="bookmark36"/>
      <w:r w:rsidRPr="001D2312">
        <w:rPr>
          <w:rStyle w:val="FontStyle87"/>
          <w:bCs/>
          <w:sz w:val="24"/>
          <w:szCs w:val="28"/>
          <w:lang w:eastAsia="en-US"/>
        </w:rPr>
        <w:t>5</w:t>
      </w:r>
      <w:bookmarkEnd w:id="33"/>
      <w:r w:rsidRPr="001D2312">
        <w:rPr>
          <w:rStyle w:val="FontStyle87"/>
          <w:bCs/>
          <w:sz w:val="24"/>
          <w:szCs w:val="28"/>
          <w:lang w:eastAsia="en-US"/>
        </w:rPr>
        <w:t xml:space="preserve">.2.6 </w:t>
      </w:r>
      <w:r w:rsidR="00C01D93" w:rsidRPr="001D2312">
        <w:rPr>
          <w:rStyle w:val="FontStyle87"/>
          <w:bCs/>
          <w:sz w:val="24"/>
          <w:szCs w:val="28"/>
          <w:lang w:eastAsia="en-US"/>
        </w:rPr>
        <w:t>Многофункциональные регулирующие устройства</w:t>
      </w:r>
    </w:p>
    <w:p w14:paraId="75CE7C9C" w14:textId="77777777" w:rsidR="00B25A62" w:rsidRPr="001D2312" w:rsidRDefault="00C01D93"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Любое многофункциональное регулирующее устройство должно соответствовать требованиям стандарта </w:t>
      </w:r>
      <w:r w:rsidR="00B25A62" w:rsidRPr="001D2312">
        <w:rPr>
          <w:rStyle w:val="FontStyle89"/>
          <w:sz w:val="24"/>
          <w:szCs w:val="28"/>
          <w:lang w:eastAsia="en-US"/>
        </w:rPr>
        <w:t>EN 126.</w:t>
      </w:r>
    </w:p>
    <w:p w14:paraId="0D8F65FC" w14:textId="77777777" w:rsidR="00B25A62" w:rsidRPr="001D2312" w:rsidRDefault="00B25A62" w:rsidP="003060AA">
      <w:pPr>
        <w:pStyle w:val="Style13"/>
        <w:widowControl/>
        <w:ind w:firstLine="720"/>
        <w:jc w:val="both"/>
        <w:rPr>
          <w:rStyle w:val="FontStyle87"/>
          <w:bCs/>
          <w:sz w:val="24"/>
          <w:szCs w:val="28"/>
          <w:lang w:eastAsia="en-US"/>
        </w:rPr>
      </w:pPr>
      <w:bookmarkStart w:id="34" w:name="bookmark37"/>
      <w:r w:rsidRPr="001D2312">
        <w:rPr>
          <w:rStyle w:val="FontStyle87"/>
          <w:bCs/>
          <w:sz w:val="24"/>
          <w:szCs w:val="28"/>
          <w:lang w:eastAsia="en-US"/>
        </w:rPr>
        <w:t>5</w:t>
      </w:r>
      <w:bookmarkEnd w:id="34"/>
      <w:r w:rsidRPr="001D2312">
        <w:rPr>
          <w:rStyle w:val="FontStyle87"/>
          <w:bCs/>
          <w:sz w:val="24"/>
          <w:szCs w:val="28"/>
          <w:lang w:eastAsia="en-US"/>
        </w:rPr>
        <w:t xml:space="preserve">.2.7 </w:t>
      </w:r>
      <w:r w:rsidR="00C01D93" w:rsidRPr="001D2312">
        <w:rPr>
          <w:rStyle w:val="FontStyle87"/>
          <w:bCs/>
          <w:sz w:val="24"/>
          <w:szCs w:val="28"/>
          <w:lang w:eastAsia="en-US"/>
        </w:rPr>
        <w:t xml:space="preserve">Автоматические отсечные клапаны </w:t>
      </w:r>
    </w:p>
    <w:p w14:paraId="51482B05"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5.2.7.1 </w:t>
      </w:r>
      <w:r w:rsidR="00C01D93" w:rsidRPr="001D2312">
        <w:rPr>
          <w:rStyle w:val="FontStyle87"/>
          <w:bCs/>
          <w:sz w:val="24"/>
          <w:szCs w:val="28"/>
          <w:lang w:eastAsia="en-US"/>
        </w:rPr>
        <w:t>Общие требования</w:t>
      </w:r>
    </w:p>
    <w:p w14:paraId="58A73AAD" w14:textId="77777777" w:rsidR="00863BE9" w:rsidRDefault="00C01D93"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Автоматические отсечные клапаны должны соответствовать требованиям стандарта </w:t>
      </w:r>
      <w:r w:rsidR="00B25A62" w:rsidRPr="001D2312">
        <w:rPr>
          <w:rStyle w:val="FontStyle89"/>
          <w:sz w:val="24"/>
          <w:szCs w:val="28"/>
          <w:lang w:eastAsia="en-US"/>
        </w:rPr>
        <w:t>EN 161.</w:t>
      </w:r>
      <w:r w:rsidRPr="001D2312">
        <w:rPr>
          <w:sz w:val="22"/>
        </w:rPr>
        <w:t xml:space="preserve"> </w:t>
      </w:r>
      <w:r w:rsidRPr="001D2312">
        <w:rPr>
          <w:rStyle w:val="FontStyle89"/>
          <w:sz w:val="24"/>
          <w:szCs w:val="28"/>
          <w:lang w:eastAsia="en-US"/>
        </w:rPr>
        <w:t xml:space="preserve">В </w:t>
      </w:r>
      <w:r w:rsidR="00B25A62" w:rsidRPr="001D2312">
        <w:rPr>
          <w:rStyle w:val="FontStyle89"/>
          <w:sz w:val="24"/>
          <w:szCs w:val="28"/>
          <w:lang w:eastAsia="en-US"/>
        </w:rPr>
        <w:t xml:space="preserve">5.2.7.2 </w:t>
      </w:r>
      <w:r w:rsidRPr="001D2312">
        <w:rPr>
          <w:rStyle w:val="FontStyle89"/>
          <w:sz w:val="24"/>
          <w:szCs w:val="28"/>
          <w:lang w:eastAsia="en-US"/>
        </w:rPr>
        <w:t>настоящего стандарта приведены минимальные требования к клапанам</w:t>
      </w:r>
      <w:r w:rsidR="00B25A62" w:rsidRPr="001D2312">
        <w:rPr>
          <w:rStyle w:val="FontStyle89"/>
          <w:sz w:val="24"/>
          <w:szCs w:val="28"/>
          <w:lang w:eastAsia="en-US"/>
        </w:rPr>
        <w:t>.</w:t>
      </w:r>
    </w:p>
    <w:p w14:paraId="14B93BD5" w14:textId="77777777" w:rsidR="00B25A62" w:rsidRPr="001D2312" w:rsidRDefault="00B25A62"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5.2.7.2 </w:t>
      </w:r>
      <w:r w:rsidR="00C01D93" w:rsidRPr="001D2312">
        <w:rPr>
          <w:rStyle w:val="FontStyle87"/>
          <w:bCs/>
          <w:sz w:val="24"/>
          <w:szCs w:val="28"/>
          <w:lang w:eastAsia="en-US"/>
        </w:rPr>
        <w:t>Применение</w:t>
      </w:r>
    </w:p>
    <w:p w14:paraId="21390C5C" w14:textId="77777777" w:rsidR="004B6FD6" w:rsidRPr="001D2312" w:rsidRDefault="004B6FD6" w:rsidP="003060AA">
      <w:pPr>
        <w:pStyle w:val="Style21"/>
        <w:widowControl/>
        <w:ind w:firstLine="720"/>
        <w:jc w:val="both"/>
        <w:rPr>
          <w:rStyle w:val="FontStyle89"/>
          <w:sz w:val="24"/>
          <w:szCs w:val="28"/>
          <w:lang w:eastAsia="en-US"/>
        </w:rPr>
      </w:pPr>
      <w:r w:rsidRPr="001D2312">
        <w:rPr>
          <w:rStyle w:val="FontStyle89"/>
          <w:sz w:val="24"/>
          <w:szCs w:val="28"/>
          <w:lang w:eastAsia="en-US"/>
        </w:rPr>
        <w:t>Каждая магистральная подача газа должна контролироваться как минимум двумя последовательно соединенными автоматическими отсечными клапанами. Минимальные требования к газовым клапанам предъявляются к приборам:</w:t>
      </w:r>
    </w:p>
    <w:p w14:paraId="249BDED2" w14:textId="77777777" w:rsidR="004B6FD6" w:rsidRPr="001D2312" w:rsidRDefault="00082AA8" w:rsidP="003060AA">
      <w:pPr>
        <w:pStyle w:val="Style21"/>
        <w:widowControl/>
        <w:ind w:firstLine="720"/>
        <w:jc w:val="both"/>
        <w:rPr>
          <w:rStyle w:val="FontStyle89"/>
          <w:sz w:val="24"/>
          <w:szCs w:val="28"/>
          <w:lang w:eastAsia="en-US"/>
        </w:rPr>
      </w:pPr>
      <w:r>
        <w:rPr>
          <w:rStyle w:val="FontStyle89"/>
          <w:sz w:val="24"/>
          <w:szCs w:val="28"/>
          <w:lang w:eastAsia="en-US"/>
        </w:rPr>
        <w:t>-</w:t>
      </w:r>
      <w:r w:rsidR="004B6FD6" w:rsidRPr="001D2312">
        <w:rPr>
          <w:rStyle w:val="FontStyle89"/>
          <w:sz w:val="24"/>
          <w:szCs w:val="28"/>
          <w:lang w:eastAsia="en-US"/>
        </w:rPr>
        <w:t xml:space="preserve"> с предварительной продувкой: C + J;</w:t>
      </w:r>
    </w:p>
    <w:p w14:paraId="0ABFD703" w14:textId="77777777" w:rsidR="004B6FD6" w:rsidRPr="001D2312" w:rsidRDefault="00082AA8" w:rsidP="003060AA">
      <w:pPr>
        <w:pStyle w:val="Style21"/>
        <w:widowControl/>
        <w:ind w:firstLine="720"/>
        <w:jc w:val="both"/>
        <w:rPr>
          <w:rStyle w:val="FontStyle89"/>
          <w:sz w:val="24"/>
          <w:szCs w:val="28"/>
          <w:lang w:eastAsia="en-US"/>
        </w:rPr>
      </w:pPr>
      <w:r>
        <w:rPr>
          <w:rStyle w:val="FontStyle89"/>
          <w:sz w:val="24"/>
          <w:szCs w:val="28"/>
          <w:lang w:eastAsia="en-US"/>
        </w:rPr>
        <w:t>-</w:t>
      </w:r>
      <w:r w:rsidR="004B6FD6" w:rsidRPr="001D2312">
        <w:rPr>
          <w:rStyle w:val="FontStyle89"/>
          <w:sz w:val="24"/>
          <w:szCs w:val="28"/>
          <w:lang w:eastAsia="en-US"/>
        </w:rPr>
        <w:t xml:space="preserve"> без предварительной продувки, но с системой проверки клапана или постоянным или переменным пламенем зажигания: C + J;</w:t>
      </w:r>
    </w:p>
    <w:p w14:paraId="7CA854D2" w14:textId="77777777" w:rsidR="00B25A62" w:rsidRPr="001D2312" w:rsidRDefault="00082AA8" w:rsidP="003060AA">
      <w:pPr>
        <w:pStyle w:val="Style21"/>
        <w:widowControl/>
        <w:ind w:firstLine="720"/>
        <w:jc w:val="both"/>
        <w:rPr>
          <w:rStyle w:val="FontStyle89"/>
          <w:sz w:val="24"/>
          <w:szCs w:val="28"/>
          <w:lang w:eastAsia="en-US"/>
        </w:rPr>
      </w:pPr>
      <w:r>
        <w:rPr>
          <w:rStyle w:val="FontStyle89"/>
          <w:sz w:val="24"/>
          <w:szCs w:val="28"/>
          <w:lang w:eastAsia="en-US"/>
        </w:rPr>
        <w:t>-</w:t>
      </w:r>
      <w:r w:rsidR="004B6FD6" w:rsidRPr="001D2312">
        <w:rPr>
          <w:rStyle w:val="FontStyle89"/>
          <w:sz w:val="24"/>
          <w:szCs w:val="28"/>
          <w:lang w:eastAsia="en-US"/>
        </w:rPr>
        <w:t xml:space="preserve"> без предварительной продувки: B + J или C + C</w:t>
      </w:r>
      <w:r w:rsidR="00B25A62" w:rsidRPr="001D2312">
        <w:rPr>
          <w:rStyle w:val="FontStyle89"/>
          <w:sz w:val="24"/>
          <w:szCs w:val="28"/>
          <w:lang w:eastAsia="en-US"/>
        </w:rPr>
        <w:t>.</w:t>
      </w:r>
    </w:p>
    <w:p w14:paraId="60CAE81C" w14:textId="77777777" w:rsidR="00310EE4" w:rsidRPr="001D2312" w:rsidRDefault="00310EE4" w:rsidP="003060AA">
      <w:pPr>
        <w:pStyle w:val="Style21"/>
        <w:widowControl/>
        <w:ind w:firstLine="720"/>
        <w:jc w:val="both"/>
        <w:rPr>
          <w:rStyle w:val="FontStyle89"/>
          <w:sz w:val="24"/>
          <w:szCs w:val="28"/>
          <w:lang w:eastAsia="en-US"/>
        </w:rPr>
      </w:pPr>
      <w:r w:rsidRPr="001D2312">
        <w:rPr>
          <w:rStyle w:val="FontStyle89"/>
          <w:sz w:val="24"/>
          <w:szCs w:val="28"/>
          <w:lang w:eastAsia="en-US"/>
        </w:rPr>
        <w:t>Вместо клапанов класса J возможны также клапаны класса C, а вместо клапанов класса C - клапаны класса B.</w:t>
      </w:r>
    </w:p>
    <w:p w14:paraId="633762B2" w14:textId="77777777" w:rsidR="00310EE4" w:rsidRPr="001D2312" w:rsidRDefault="00310EE4" w:rsidP="003060AA">
      <w:pPr>
        <w:pStyle w:val="Style21"/>
        <w:widowControl/>
        <w:ind w:firstLine="720"/>
        <w:jc w:val="both"/>
        <w:rPr>
          <w:rStyle w:val="FontStyle89"/>
          <w:sz w:val="24"/>
          <w:szCs w:val="28"/>
          <w:lang w:eastAsia="en-US"/>
        </w:rPr>
      </w:pPr>
      <w:r w:rsidRPr="001D2312">
        <w:rPr>
          <w:rStyle w:val="FontStyle89"/>
          <w:sz w:val="24"/>
          <w:szCs w:val="28"/>
          <w:lang w:eastAsia="en-US"/>
        </w:rPr>
        <w:t>Для отдельных газовых линий &gt; 0,250 кВт предохранительные устройства, требующие энергонезависимой блокировки, должны подавать одновременный сигнал на закрытие двух клапанов.</w:t>
      </w:r>
    </w:p>
    <w:p w14:paraId="5ED22F6A" w14:textId="77777777" w:rsidR="00B25A62" w:rsidRPr="001D2312" w:rsidRDefault="00310EE4" w:rsidP="003060AA">
      <w:pPr>
        <w:pStyle w:val="Style21"/>
        <w:widowControl/>
        <w:ind w:firstLine="720"/>
        <w:jc w:val="both"/>
        <w:rPr>
          <w:rStyle w:val="FontStyle89"/>
          <w:sz w:val="24"/>
          <w:szCs w:val="28"/>
          <w:lang w:eastAsia="en-US"/>
        </w:rPr>
      </w:pPr>
      <w:r w:rsidRPr="001D2312">
        <w:rPr>
          <w:rStyle w:val="FontStyle89"/>
          <w:sz w:val="24"/>
          <w:szCs w:val="28"/>
          <w:lang w:eastAsia="en-US"/>
        </w:rPr>
        <w:t>При срабатывании устройства управления, если задержка между сигналами на закрытие двух клапанов не превышает 5</w:t>
      </w:r>
      <w:r w:rsidR="00082AA8">
        <w:rPr>
          <w:rStyle w:val="FontStyle89"/>
          <w:sz w:val="24"/>
          <w:szCs w:val="28"/>
          <w:lang w:eastAsia="en-US"/>
        </w:rPr>
        <w:t> </w:t>
      </w:r>
      <w:r w:rsidRPr="001D2312">
        <w:rPr>
          <w:rStyle w:val="FontStyle89"/>
          <w:sz w:val="24"/>
          <w:szCs w:val="28"/>
          <w:lang w:eastAsia="en-US"/>
        </w:rPr>
        <w:t>с, сигналы считаются одновременными</w:t>
      </w:r>
      <w:r w:rsidR="00B25A62" w:rsidRPr="001D2312">
        <w:rPr>
          <w:rStyle w:val="FontStyle89"/>
          <w:sz w:val="24"/>
          <w:szCs w:val="28"/>
          <w:lang w:eastAsia="en-US"/>
        </w:rPr>
        <w:t>.</w:t>
      </w:r>
    </w:p>
    <w:p w14:paraId="4071CCCD" w14:textId="77777777" w:rsidR="00B25A62" w:rsidRPr="001D2312" w:rsidRDefault="006D6B06"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5.2.7.3 </w:t>
      </w:r>
      <w:r w:rsidR="00310EE4" w:rsidRPr="001D2312">
        <w:rPr>
          <w:rStyle w:val="FontStyle87"/>
          <w:bCs/>
          <w:sz w:val="24"/>
          <w:szCs w:val="28"/>
          <w:lang w:eastAsia="en-US"/>
        </w:rPr>
        <w:t>Действие системы контроля пламени и устройства отключения при перегреве</w:t>
      </w:r>
    </w:p>
    <w:p w14:paraId="68CA9F66" w14:textId="77777777" w:rsidR="00B25A62" w:rsidRPr="001D2312" w:rsidRDefault="00310EE4" w:rsidP="003060AA">
      <w:pPr>
        <w:pStyle w:val="Style21"/>
        <w:widowControl/>
        <w:ind w:firstLine="720"/>
        <w:jc w:val="both"/>
        <w:rPr>
          <w:rStyle w:val="FontStyle89"/>
          <w:sz w:val="24"/>
          <w:szCs w:val="28"/>
          <w:lang w:eastAsia="en-US"/>
        </w:rPr>
      </w:pPr>
      <w:r w:rsidRPr="001D2312">
        <w:rPr>
          <w:rStyle w:val="FontStyle89"/>
          <w:sz w:val="24"/>
          <w:szCs w:val="28"/>
          <w:lang w:eastAsia="en-US"/>
        </w:rPr>
        <w:t>Система контроля пламени и устройства отключения при перегреве должна обеспечить закрытие всех запорных клапанов в указанных системах</w:t>
      </w:r>
      <w:r w:rsidR="00B25A62" w:rsidRPr="001D2312">
        <w:rPr>
          <w:rStyle w:val="FontStyle89"/>
          <w:sz w:val="24"/>
          <w:szCs w:val="28"/>
          <w:lang w:eastAsia="en-US"/>
        </w:rPr>
        <w:t>.</w:t>
      </w:r>
    </w:p>
    <w:p w14:paraId="4051FE78" w14:textId="77777777" w:rsidR="00B25A62" w:rsidRPr="001D2312" w:rsidRDefault="00B25A62" w:rsidP="003060AA">
      <w:pPr>
        <w:pStyle w:val="Style13"/>
        <w:widowControl/>
        <w:ind w:firstLine="720"/>
        <w:jc w:val="both"/>
        <w:rPr>
          <w:rStyle w:val="FontStyle87"/>
          <w:bCs/>
          <w:sz w:val="24"/>
          <w:szCs w:val="28"/>
          <w:lang w:eastAsia="en-US"/>
        </w:rPr>
      </w:pPr>
      <w:bookmarkStart w:id="35" w:name="bookmark38"/>
      <w:r w:rsidRPr="001D2312">
        <w:rPr>
          <w:rStyle w:val="FontStyle87"/>
          <w:bCs/>
          <w:sz w:val="24"/>
          <w:szCs w:val="28"/>
          <w:lang w:eastAsia="en-US"/>
        </w:rPr>
        <w:t>5</w:t>
      </w:r>
      <w:bookmarkEnd w:id="35"/>
      <w:r w:rsidRPr="001D2312">
        <w:rPr>
          <w:rStyle w:val="FontStyle87"/>
          <w:bCs/>
          <w:sz w:val="24"/>
          <w:szCs w:val="28"/>
          <w:lang w:eastAsia="en-US"/>
        </w:rPr>
        <w:t xml:space="preserve">.2.8 </w:t>
      </w:r>
      <w:r w:rsidR="0029358C" w:rsidRPr="001D2312">
        <w:rPr>
          <w:rStyle w:val="FontStyle87"/>
          <w:bCs/>
          <w:sz w:val="24"/>
          <w:szCs w:val="28"/>
          <w:lang w:eastAsia="en-US"/>
        </w:rPr>
        <w:t>Автоматические системы управления горелкой</w:t>
      </w:r>
    </w:p>
    <w:p w14:paraId="249C2972"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5.2.8.1 </w:t>
      </w:r>
      <w:r w:rsidR="0029358C" w:rsidRPr="001D2312">
        <w:rPr>
          <w:rStyle w:val="FontStyle87"/>
          <w:bCs/>
          <w:sz w:val="24"/>
          <w:szCs w:val="28"/>
          <w:lang w:eastAsia="en-US"/>
        </w:rPr>
        <w:t>Общие положения</w:t>
      </w:r>
    </w:p>
    <w:p w14:paraId="15EECAD1" w14:textId="77777777" w:rsidR="00B25A62" w:rsidRPr="001D2312" w:rsidRDefault="0029358C"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Автоматические системы управления горелкой должны соответствовать требованиям </w:t>
      </w:r>
      <w:r w:rsidR="00B25A62" w:rsidRPr="001D2312">
        <w:rPr>
          <w:rStyle w:val="FontStyle89"/>
          <w:sz w:val="24"/>
          <w:szCs w:val="28"/>
          <w:lang w:eastAsia="en-US"/>
        </w:rPr>
        <w:t>EN 298.</w:t>
      </w:r>
    </w:p>
    <w:p w14:paraId="04E76396" w14:textId="77777777" w:rsidR="00B25A62" w:rsidRPr="001D2312" w:rsidRDefault="0029358C" w:rsidP="003060AA">
      <w:pPr>
        <w:pStyle w:val="Style21"/>
        <w:widowControl/>
        <w:ind w:firstLine="720"/>
        <w:jc w:val="both"/>
        <w:rPr>
          <w:rStyle w:val="FontStyle89"/>
          <w:sz w:val="24"/>
          <w:szCs w:val="28"/>
          <w:lang w:eastAsia="en-US"/>
        </w:rPr>
      </w:pPr>
      <w:r w:rsidRPr="001D2312">
        <w:rPr>
          <w:rStyle w:val="FontStyle89"/>
          <w:sz w:val="24"/>
          <w:szCs w:val="28"/>
          <w:lang w:eastAsia="en-US"/>
        </w:rPr>
        <w:t>Кроме того, система управления должна соответствовать требованиям настоящего стандарта, определяющим ее пригодность для применения</w:t>
      </w:r>
      <w:r w:rsidR="00B25A62" w:rsidRPr="001D2312">
        <w:rPr>
          <w:rStyle w:val="FontStyle89"/>
          <w:sz w:val="24"/>
          <w:szCs w:val="28"/>
          <w:lang w:eastAsia="en-US"/>
        </w:rPr>
        <w:t>.</w:t>
      </w:r>
    </w:p>
    <w:p w14:paraId="3BE412B0"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5.2.8.2 </w:t>
      </w:r>
      <w:r w:rsidR="0029358C" w:rsidRPr="001D2312">
        <w:rPr>
          <w:rStyle w:val="FontStyle87"/>
          <w:bCs/>
          <w:sz w:val="24"/>
          <w:szCs w:val="28"/>
          <w:lang w:eastAsia="en-US"/>
        </w:rPr>
        <w:t>Устройства, управляемые вручную</w:t>
      </w:r>
    </w:p>
    <w:p w14:paraId="37ADAF52" w14:textId="77777777" w:rsidR="00B25A62" w:rsidRPr="001D2312" w:rsidRDefault="00684AEE" w:rsidP="003060AA">
      <w:pPr>
        <w:pStyle w:val="Style21"/>
        <w:widowControl/>
        <w:ind w:firstLine="720"/>
        <w:jc w:val="both"/>
        <w:rPr>
          <w:rStyle w:val="FontStyle89"/>
          <w:sz w:val="24"/>
          <w:szCs w:val="28"/>
          <w:lang w:eastAsia="en-US"/>
        </w:rPr>
      </w:pPr>
      <w:r w:rsidRPr="001D2312">
        <w:rPr>
          <w:rStyle w:val="FontStyle89"/>
          <w:sz w:val="24"/>
          <w:szCs w:val="28"/>
          <w:lang w:eastAsia="en-US"/>
        </w:rPr>
        <w:t>Ошибочная работа кнопками (выключателями и т.д.) или с нарушением последовательности не должна нарушать безопасность автоматической системы управления горелкой</w:t>
      </w:r>
      <w:r w:rsidR="00B25A62" w:rsidRPr="001D2312">
        <w:rPr>
          <w:rStyle w:val="FontStyle89"/>
          <w:sz w:val="24"/>
          <w:szCs w:val="28"/>
          <w:lang w:eastAsia="en-US"/>
        </w:rPr>
        <w:t>.</w:t>
      </w:r>
    </w:p>
    <w:p w14:paraId="1D2BBE46" w14:textId="77777777" w:rsidR="00B25A62" w:rsidRPr="001D2312" w:rsidRDefault="00684AEE"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 частности, при условиях испытаний, описанных в </w:t>
      </w:r>
      <w:r w:rsidR="00B25A62" w:rsidRPr="001D2312">
        <w:rPr>
          <w:rStyle w:val="FontStyle89"/>
          <w:sz w:val="24"/>
          <w:szCs w:val="28"/>
          <w:lang w:eastAsia="en-US"/>
        </w:rPr>
        <w:t xml:space="preserve">7.2.1, </w:t>
      </w:r>
      <w:r w:rsidRPr="001D2312">
        <w:rPr>
          <w:rStyle w:val="FontStyle89"/>
          <w:sz w:val="24"/>
          <w:szCs w:val="28"/>
          <w:lang w:eastAsia="en-US"/>
        </w:rPr>
        <w:t>быстрое включение и выключение с любым выключателя пуска не должна создавать опасную ситуацию</w:t>
      </w:r>
      <w:r w:rsidR="00B25A62" w:rsidRPr="001D2312">
        <w:rPr>
          <w:rStyle w:val="FontStyle89"/>
          <w:sz w:val="24"/>
          <w:szCs w:val="28"/>
          <w:lang w:eastAsia="en-US"/>
        </w:rPr>
        <w:t>.</w:t>
      </w:r>
    </w:p>
    <w:p w14:paraId="322F42F8" w14:textId="77777777" w:rsidR="00B25A62" w:rsidRPr="001D2312" w:rsidRDefault="00B25A62" w:rsidP="003060AA">
      <w:pPr>
        <w:pStyle w:val="Style13"/>
        <w:widowControl/>
        <w:ind w:firstLine="720"/>
        <w:jc w:val="both"/>
        <w:rPr>
          <w:rStyle w:val="FontStyle87"/>
          <w:bCs/>
          <w:sz w:val="24"/>
          <w:szCs w:val="28"/>
          <w:lang w:eastAsia="en-US"/>
        </w:rPr>
      </w:pPr>
      <w:bookmarkStart w:id="36" w:name="bookmark39"/>
      <w:r w:rsidRPr="001D2312">
        <w:rPr>
          <w:rStyle w:val="FontStyle87"/>
          <w:bCs/>
          <w:sz w:val="24"/>
          <w:szCs w:val="28"/>
          <w:lang w:eastAsia="en-US"/>
        </w:rPr>
        <w:t>5</w:t>
      </w:r>
      <w:bookmarkEnd w:id="36"/>
      <w:r w:rsidRPr="001D2312">
        <w:rPr>
          <w:rStyle w:val="FontStyle87"/>
          <w:bCs/>
          <w:sz w:val="24"/>
          <w:szCs w:val="28"/>
          <w:lang w:eastAsia="en-US"/>
        </w:rPr>
        <w:t xml:space="preserve">.2.9 </w:t>
      </w:r>
      <w:r w:rsidR="00684AEE" w:rsidRPr="001D2312">
        <w:rPr>
          <w:rStyle w:val="FontStyle87"/>
          <w:bCs/>
          <w:sz w:val="24"/>
          <w:szCs w:val="28"/>
          <w:lang w:eastAsia="en-US"/>
        </w:rPr>
        <w:t>Газовые сетчатые фильтры</w:t>
      </w:r>
    </w:p>
    <w:p w14:paraId="5A28FF21" w14:textId="77777777" w:rsidR="00B25A62" w:rsidRPr="001D2312" w:rsidRDefault="00684AEE" w:rsidP="003060AA">
      <w:pPr>
        <w:pStyle w:val="Style21"/>
        <w:widowControl/>
        <w:ind w:firstLine="720"/>
        <w:jc w:val="both"/>
        <w:rPr>
          <w:rStyle w:val="FontStyle89"/>
          <w:sz w:val="24"/>
          <w:szCs w:val="28"/>
          <w:lang w:eastAsia="en-US"/>
        </w:rPr>
      </w:pPr>
      <w:r w:rsidRPr="001D2312">
        <w:rPr>
          <w:rStyle w:val="FontStyle89"/>
          <w:sz w:val="24"/>
          <w:szCs w:val="28"/>
          <w:lang w:eastAsia="en-US"/>
        </w:rPr>
        <w:t>Сетчатый фильтр должен устанавливаться во входном отверстии любой системы, содержащей автоматический отсечный клапан (клапаны) класса А, В или С, чтобы предотвратить попадание в систему постороннего предмета</w:t>
      </w:r>
      <w:r w:rsidR="00B25A62" w:rsidRPr="001D2312">
        <w:rPr>
          <w:rStyle w:val="FontStyle89"/>
          <w:sz w:val="24"/>
          <w:szCs w:val="28"/>
          <w:lang w:eastAsia="en-US"/>
        </w:rPr>
        <w:t xml:space="preserve">. </w:t>
      </w:r>
      <w:r w:rsidRPr="001D2312">
        <w:rPr>
          <w:rStyle w:val="FontStyle89"/>
          <w:sz w:val="24"/>
          <w:szCs w:val="28"/>
          <w:lang w:eastAsia="en-US"/>
        </w:rPr>
        <w:t>Максимальный размер отверстий сетчатого фильтра не должен превышать 1,5</w:t>
      </w:r>
      <w:r w:rsidR="00082AA8">
        <w:rPr>
          <w:rStyle w:val="FontStyle89"/>
          <w:sz w:val="24"/>
          <w:szCs w:val="28"/>
          <w:lang w:eastAsia="en-US"/>
        </w:rPr>
        <w:t> </w:t>
      </w:r>
      <w:r w:rsidRPr="001D2312">
        <w:rPr>
          <w:rStyle w:val="FontStyle89"/>
          <w:sz w:val="24"/>
          <w:szCs w:val="28"/>
          <w:lang w:eastAsia="en-US"/>
        </w:rPr>
        <w:t>мм, а ячейки не должны пропускать калибр 1 мм. Сетчатый фильтр может быть неотъемлемой частью верхнего автоматического отсечного клапана</w:t>
      </w:r>
      <w:r w:rsidR="00B25A62" w:rsidRPr="001D2312">
        <w:rPr>
          <w:rStyle w:val="FontStyle89"/>
          <w:sz w:val="24"/>
          <w:szCs w:val="28"/>
          <w:lang w:eastAsia="en-US"/>
        </w:rPr>
        <w:t>.</w:t>
      </w:r>
    </w:p>
    <w:p w14:paraId="71D0896D" w14:textId="77777777" w:rsidR="00B25A62" w:rsidRPr="001D2312" w:rsidRDefault="00684AEE" w:rsidP="003060AA">
      <w:pPr>
        <w:pStyle w:val="Style21"/>
        <w:widowControl/>
        <w:ind w:firstLine="720"/>
        <w:jc w:val="both"/>
        <w:rPr>
          <w:rStyle w:val="FontStyle89"/>
          <w:sz w:val="24"/>
          <w:szCs w:val="28"/>
          <w:lang w:eastAsia="en-US"/>
        </w:rPr>
      </w:pPr>
      <w:r w:rsidRPr="001D2312">
        <w:rPr>
          <w:rStyle w:val="FontStyle89"/>
          <w:sz w:val="24"/>
          <w:szCs w:val="28"/>
          <w:lang w:eastAsia="en-US"/>
        </w:rPr>
        <w:t>В системах, содержащих несколько автоматических отсечных клапанов классов А, В или С, требуется устанавливать один сетчатый фильтр при условии, что он обеспечивает надежную защиту всех клапанов</w:t>
      </w:r>
      <w:r w:rsidR="00B25A62" w:rsidRPr="001D2312">
        <w:rPr>
          <w:rStyle w:val="FontStyle89"/>
          <w:sz w:val="24"/>
          <w:szCs w:val="28"/>
          <w:lang w:eastAsia="en-US"/>
        </w:rPr>
        <w:t>.</w:t>
      </w:r>
    </w:p>
    <w:p w14:paraId="6834FEC6" w14:textId="77777777" w:rsidR="00B25A62" w:rsidRPr="001D2312" w:rsidRDefault="00684AEE" w:rsidP="003060AA">
      <w:pPr>
        <w:pStyle w:val="Style21"/>
        <w:widowControl/>
        <w:ind w:firstLine="720"/>
        <w:jc w:val="both"/>
        <w:rPr>
          <w:rStyle w:val="FontStyle89"/>
          <w:sz w:val="24"/>
          <w:szCs w:val="28"/>
          <w:lang w:eastAsia="en-US"/>
        </w:rPr>
      </w:pPr>
      <w:r w:rsidRPr="001D2312">
        <w:rPr>
          <w:rStyle w:val="FontStyle89"/>
          <w:sz w:val="24"/>
          <w:szCs w:val="28"/>
          <w:lang w:eastAsia="en-US"/>
        </w:rPr>
        <w:t>Если управляющее устройство установлено выше автоматической системы отсечного клапана, то сетчатый фильтр может быть установлен выше управляющего устройства</w:t>
      </w:r>
      <w:r w:rsidR="00B25A62" w:rsidRPr="001D2312">
        <w:rPr>
          <w:rStyle w:val="FontStyle89"/>
          <w:sz w:val="24"/>
          <w:szCs w:val="28"/>
          <w:lang w:eastAsia="en-US"/>
        </w:rPr>
        <w:t>.</w:t>
      </w:r>
    </w:p>
    <w:p w14:paraId="541EEC96" w14:textId="77777777" w:rsidR="003F4697" w:rsidRPr="00082AA8" w:rsidRDefault="003F4697" w:rsidP="003060AA">
      <w:pPr>
        <w:pStyle w:val="Style36"/>
        <w:widowControl/>
        <w:ind w:firstLine="720"/>
        <w:jc w:val="both"/>
        <w:rPr>
          <w:rStyle w:val="FontStyle74"/>
          <w:b w:val="0"/>
          <w:bCs/>
          <w:sz w:val="24"/>
          <w:szCs w:val="28"/>
          <w:lang w:eastAsia="en-US"/>
        </w:rPr>
      </w:pPr>
      <w:bookmarkStart w:id="37" w:name="bookmark40"/>
    </w:p>
    <w:p w14:paraId="41671D98" w14:textId="77777777" w:rsidR="00B25A62" w:rsidRPr="001D2312" w:rsidRDefault="00B25A62" w:rsidP="003060AA">
      <w:pPr>
        <w:pStyle w:val="Style36"/>
        <w:widowControl/>
        <w:ind w:firstLine="720"/>
        <w:jc w:val="both"/>
        <w:rPr>
          <w:rStyle w:val="FontStyle74"/>
          <w:bCs/>
          <w:sz w:val="24"/>
          <w:szCs w:val="28"/>
          <w:lang w:eastAsia="en-US"/>
        </w:rPr>
      </w:pPr>
      <w:r w:rsidRPr="001D2312">
        <w:rPr>
          <w:rStyle w:val="FontStyle74"/>
          <w:bCs/>
          <w:sz w:val="24"/>
          <w:szCs w:val="28"/>
          <w:lang w:eastAsia="en-US"/>
        </w:rPr>
        <w:t>5</w:t>
      </w:r>
      <w:bookmarkEnd w:id="37"/>
      <w:r w:rsidR="006D6B06" w:rsidRPr="001D2312">
        <w:rPr>
          <w:rStyle w:val="FontStyle74"/>
          <w:bCs/>
          <w:sz w:val="24"/>
          <w:szCs w:val="28"/>
          <w:lang w:eastAsia="en-US"/>
        </w:rPr>
        <w:t xml:space="preserve">.3 </w:t>
      </w:r>
      <w:r w:rsidR="00684AEE" w:rsidRPr="001D2312">
        <w:rPr>
          <w:rStyle w:val="FontStyle74"/>
          <w:bCs/>
          <w:sz w:val="24"/>
          <w:szCs w:val="28"/>
          <w:lang w:eastAsia="en-US"/>
        </w:rPr>
        <w:t>Запальные устройства</w:t>
      </w:r>
    </w:p>
    <w:p w14:paraId="2BE727A9" w14:textId="77777777" w:rsidR="00B25A62" w:rsidRPr="001D2312" w:rsidRDefault="00B25A62" w:rsidP="003060AA">
      <w:pPr>
        <w:pStyle w:val="Style13"/>
        <w:widowControl/>
        <w:ind w:firstLine="720"/>
        <w:jc w:val="both"/>
        <w:rPr>
          <w:rStyle w:val="FontStyle87"/>
          <w:bCs/>
          <w:sz w:val="24"/>
          <w:szCs w:val="28"/>
          <w:lang w:eastAsia="en-US"/>
        </w:rPr>
      </w:pPr>
      <w:bookmarkStart w:id="38" w:name="bookmark41"/>
      <w:r w:rsidRPr="001D2312">
        <w:rPr>
          <w:rStyle w:val="FontStyle87"/>
          <w:bCs/>
          <w:sz w:val="24"/>
          <w:szCs w:val="28"/>
          <w:lang w:eastAsia="en-US"/>
        </w:rPr>
        <w:t>5</w:t>
      </w:r>
      <w:bookmarkEnd w:id="38"/>
      <w:r w:rsidRPr="001D2312">
        <w:rPr>
          <w:rStyle w:val="FontStyle87"/>
          <w:bCs/>
          <w:sz w:val="24"/>
          <w:szCs w:val="28"/>
          <w:lang w:eastAsia="en-US"/>
        </w:rPr>
        <w:t xml:space="preserve">.3.1 </w:t>
      </w:r>
      <w:r w:rsidR="00684AEE" w:rsidRPr="001D2312">
        <w:rPr>
          <w:rStyle w:val="FontStyle87"/>
          <w:bCs/>
          <w:sz w:val="24"/>
          <w:szCs w:val="28"/>
          <w:lang w:eastAsia="en-US"/>
        </w:rPr>
        <w:t>Общие положения</w:t>
      </w:r>
    </w:p>
    <w:p w14:paraId="5DE95742" w14:textId="77777777" w:rsidR="00B25A62" w:rsidRPr="001D2312" w:rsidRDefault="00684AEE" w:rsidP="003060AA">
      <w:pPr>
        <w:pStyle w:val="Style21"/>
        <w:widowControl/>
        <w:ind w:firstLine="720"/>
        <w:jc w:val="both"/>
        <w:rPr>
          <w:rStyle w:val="FontStyle89"/>
          <w:sz w:val="24"/>
          <w:szCs w:val="28"/>
          <w:lang w:eastAsia="en-US"/>
        </w:rPr>
      </w:pPr>
      <w:r w:rsidRPr="001D2312">
        <w:rPr>
          <w:rStyle w:val="FontStyle89"/>
          <w:sz w:val="24"/>
          <w:szCs w:val="28"/>
          <w:lang w:eastAsia="en-US"/>
        </w:rPr>
        <w:t>Должен быть обеспечен доступ к управлению зажиганием прибора</w:t>
      </w:r>
      <w:r w:rsidR="00B25A62" w:rsidRPr="001D2312">
        <w:rPr>
          <w:rStyle w:val="FontStyle89"/>
          <w:sz w:val="24"/>
          <w:szCs w:val="28"/>
          <w:lang w:eastAsia="en-US"/>
        </w:rPr>
        <w:t>.</w:t>
      </w:r>
    </w:p>
    <w:p w14:paraId="5BC56926" w14:textId="77777777" w:rsidR="00B25A62" w:rsidRPr="001D2312" w:rsidRDefault="00684AEE" w:rsidP="003060AA">
      <w:pPr>
        <w:pStyle w:val="Style21"/>
        <w:widowControl/>
        <w:ind w:firstLine="720"/>
        <w:jc w:val="both"/>
        <w:rPr>
          <w:rStyle w:val="FontStyle89"/>
          <w:sz w:val="24"/>
          <w:szCs w:val="28"/>
          <w:lang w:eastAsia="en-US"/>
        </w:rPr>
      </w:pPr>
      <w:r w:rsidRPr="001D2312">
        <w:rPr>
          <w:rStyle w:val="FontStyle89"/>
          <w:sz w:val="24"/>
          <w:szCs w:val="28"/>
          <w:lang w:eastAsia="en-US"/>
        </w:rPr>
        <w:t>Конструкция прибора должна обеспечивать расположение запальных горелок и запальных устройств так, чтобы исключить любое внешнее воздействие</w:t>
      </w:r>
      <w:r w:rsidR="00B25A62" w:rsidRPr="001D2312">
        <w:rPr>
          <w:rStyle w:val="FontStyle89"/>
          <w:sz w:val="24"/>
          <w:szCs w:val="28"/>
          <w:lang w:eastAsia="en-US"/>
        </w:rPr>
        <w:t>.</w:t>
      </w:r>
    </w:p>
    <w:p w14:paraId="3F5FBF68" w14:textId="77777777" w:rsidR="00B25A62" w:rsidRPr="001D2312" w:rsidRDefault="00684AEE" w:rsidP="003060AA">
      <w:pPr>
        <w:pStyle w:val="Style21"/>
        <w:widowControl/>
        <w:ind w:firstLine="720"/>
        <w:jc w:val="both"/>
        <w:rPr>
          <w:rStyle w:val="FontStyle89"/>
          <w:sz w:val="24"/>
          <w:szCs w:val="28"/>
          <w:lang w:eastAsia="en-US"/>
        </w:rPr>
      </w:pPr>
      <w:r w:rsidRPr="001D2312">
        <w:rPr>
          <w:rStyle w:val="FontStyle89"/>
          <w:sz w:val="24"/>
          <w:szCs w:val="28"/>
          <w:lang w:eastAsia="en-US"/>
        </w:rPr>
        <w:t>Запальные горелки, запальные устройства и их крепления должны быть спроектированы таким образом, чтобы они были жестко закреплены и верно расположены относительно каждого компонента прибора и горелки, с которой они должны работать</w:t>
      </w:r>
      <w:r w:rsidR="00B25A62" w:rsidRPr="001D2312">
        <w:rPr>
          <w:rStyle w:val="FontStyle89"/>
          <w:sz w:val="24"/>
          <w:szCs w:val="28"/>
          <w:lang w:eastAsia="en-US"/>
        </w:rPr>
        <w:t>.</w:t>
      </w:r>
    </w:p>
    <w:p w14:paraId="573EC223" w14:textId="77777777" w:rsidR="00B25A62" w:rsidRPr="001D2312" w:rsidRDefault="00B25A62" w:rsidP="003060AA">
      <w:pPr>
        <w:pStyle w:val="Style13"/>
        <w:widowControl/>
        <w:ind w:firstLine="720"/>
        <w:jc w:val="both"/>
        <w:rPr>
          <w:rStyle w:val="FontStyle87"/>
          <w:bCs/>
          <w:sz w:val="24"/>
          <w:szCs w:val="28"/>
          <w:lang w:eastAsia="en-US"/>
        </w:rPr>
      </w:pPr>
      <w:bookmarkStart w:id="39" w:name="bookmark42"/>
      <w:r w:rsidRPr="001D2312">
        <w:rPr>
          <w:rStyle w:val="FontStyle87"/>
          <w:bCs/>
          <w:sz w:val="24"/>
          <w:szCs w:val="28"/>
          <w:lang w:eastAsia="en-US"/>
        </w:rPr>
        <w:t>5</w:t>
      </w:r>
      <w:bookmarkEnd w:id="39"/>
      <w:r w:rsidRPr="001D2312">
        <w:rPr>
          <w:rStyle w:val="FontStyle87"/>
          <w:bCs/>
          <w:sz w:val="24"/>
          <w:szCs w:val="28"/>
          <w:lang w:eastAsia="en-US"/>
        </w:rPr>
        <w:t xml:space="preserve">.3.2 </w:t>
      </w:r>
      <w:r w:rsidR="00684AEE" w:rsidRPr="001D2312">
        <w:rPr>
          <w:rStyle w:val="FontStyle87"/>
          <w:bCs/>
          <w:sz w:val="24"/>
          <w:szCs w:val="28"/>
          <w:lang w:eastAsia="en-US"/>
        </w:rPr>
        <w:t>Устройство зажигания основной горелки</w:t>
      </w:r>
    </w:p>
    <w:p w14:paraId="1DAA8BE3" w14:textId="77777777" w:rsidR="00B25A62" w:rsidRPr="001D2312" w:rsidRDefault="00684AEE" w:rsidP="003060AA">
      <w:pPr>
        <w:pStyle w:val="Style21"/>
        <w:widowControl/>
        <w:ind w:firstLine="720"/>
        <w:jc w:val="both"/>
        <w:rPr>
          <w:rStyle w:val="FontStyle89"/>
          <w:sz w:val="24"/>
          <w:szCs w:val="28"/>
          <w:lang w:eastAsia="en-US"/>
        </w:rPr>
      </w:pPr>
      <w:r w:rsidRPr="001D2312">
        <w:rPr>
          <w:rStyle w:val="FontStyle89"/>
          <w:sz w:val="24"/>
          <w:szCs w:val="28"/>
          <w:lang w:eastAsia="en-US"/>
        </w:rPr>
        <w:t>Основная горелка должна быть оснащена запальной горелкой или другим запальным устройством для обеспечения прямого зажигания</w:t>
      </w:r>
      <w:r w:rsidR="00B25A62" w:rsidRPr="001D2312">
        <w:rPr>
          <w:rStyle w:val="FontStyle89"/>
          <w:sz w:val="24"/>
          <w:szCs w:val="28"/>
          <w:lang w:eastAsia="en-US"/>
        </w:rPr>
        <w:t>.</w:t>
      </w:r>
    </w:p>
    <w:p w14:paraId="32C54EC5" w14:textId="77777777" w:rsidR="00B25A62" w:rsidRPr="001D2312" w:rsidRDefault="00B25A62" w:rsidP="003060AA">
      <w:pPr>
        <w:pStyle w:val="Style12"/>
        <w:widowControl/>
        <w:ind w:firstLine="720"/>
        <w:jc w:val="both"/>
        <w:rPr>
          <w:rStyle w:val="FontStyle87"/>
          <w:bCs/>
          <w:sz w:val="24"/>
          <w:szCs w:val="28"/>
          <w:lang w:eastAsia="en-US"/>
        </w:rPr>
      </w:pPr>
      <w:bookmarkStart w:id="40" w:name="bookmark43"/>
      <w:r w:rsidRPr="001D2312">
        <w:rPr>
          <w:rStyle w:val="FontStyle87"/>
          <w:bCs/>
          <w:sz w:val="24"/>
          <w:szCs w:val="28"/>
          <w:lang w:eastAsia="en-US"/>
        </w:rPr>
        <w:t>5</w:t>
      </w:r>
      <w:bookmarkEnd w:id="40"/>
      <w:r w:rsidR="006D6B06" w:rsidRPr="001D2312">
        <w:rPr>
          <w:rStyle w:val="FontStyle87"/>
          <w:bCs/>
          <w:sz w:val="24"/>
          <w:szCs w:val="28"/>
          <w:lang w:eastAsia="en-US"/>
        </w:rPr>
        <w:t xml:space="preserve">.3.3 </w:t>
      </w:r>
      <w:r w:rsidR="00684AEE" w:rsidRPr="001D2312">
        <w:rPr>
          <w:rStyle w:val="FontStyle87"/>
          <w:bCs/>
          <w:sz w:val="24"/>
          <w:szCs w:val="28"/>
          <w:lang w:eastAsia="en-US"/>
        </w:rPr>
        <w:t>Запальные горелки</w:t>
      </w:r>
    </w:p>
    <w:p w14:paraId="566BA419" w14:textId="77777777" w:rsidR="00B25A62" w:rsidRPr="001D2312" w:rsidRDefault="00684AEE"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для различных газов используются различные запальные горелки, то они должны иметь четкую идентификацию, быть легкозаменяемы и легкоустанавливаемы. То же относится к соплам, если они подлежат замене. На соплах должна иметься идентификация несмываемыми средствами, и они должны быть заменяемыми только при помощи инструмента</w:t>
      </w:r>
      <w:r w:rsidR="00B25A62" w:rsidRPr="001D2312">
        <w:rPr>
          <w:rStyle w:val="FontStyle89"/>
          <w:sz w:val="24"/>
          <w:szCs w:val="28"/>
          <w:lang w:eastAsia="en-US"/>
        </w:rPr>
        <w:t>.</w:t>
      </w:r>
    </w:p>
    <w:p w14:paraId="7A832653" w14:textId="77777777" w:rsidR="003F4697" w:rsidRPr="00082AA8" w:rsidRDefault="003F4697" w:rsidP="003060AA">
      <w:pPr>
        <w:pStyle w:val="Style26"/>
        <w:widowControl/>
        <w:ind w:firstLine="720"/>
        <w:jc w:val="both"/>
        <w:rPr>
          <w:rStyle w:val="FontStyle74"/>
          <w:b w:val="0"/>
          <w:bCs/>
          <w:sz w:val="24"/>
          <w:szCs w:val="28"/>
          <w:lang w:eastAsia="en-US"/>
        </w:rPr>
      </w:pPr>
      <w:bookmarkStart w:id="41" w:name="bookmark44"/>
    </w:p>
    <w:p w14:paraId="146236CA"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5</w:t>
      </w:r>
      <w:bookmarkEnd w:id="41"/>
      <w:r w:rsidRPr="001D2312">
        <w:rPr>
          <w:rStyle w:val="FontStyle74"/>
          <w:bCs/>
          <w:sz w:val="24"/>
          <w:szCs w:val="28"/>
          <w:lang w:eastAsia="en-US"/>
        </w:rPr>
        <w:t xml:space="preserve">.4 </w:t>
      </w:r>
      <w:r w:rsidR="00684AEE" w:rsidRPr="001D2312">
        <w:rPr>
          <w:rStyle w:val="FontStyle74"/>
          <w:bCs/>
          <w:sz w:val="24"/>
          <w:szCs w:val="28"/>
          <w:lang w:eastAsia="en-US"/>
        </w:rPr>
        <w:t>Подача воздуха для горения и отвод продуктов сгорания</w:t>
      </w:r>
    </w:p>
    <w:p w14:paraId="16DCA7F2" w14:textId="77777777" w:rsidR="00B25A62" w:rsidRPr="001D2312" w:rsidRDefault="00B25A62" w:rsidP="003060AA">
      <w:pPr>
        <w:pStyle w:val="Style13"/>
        <w:widowControl/>
        <w:ind w:firstLine="720"/>
        <w:jc w:val="both"/>
        <w:rPr>
          <w:rStyle w:val="FontStyle87"/>
          <w:bCs/>
          <w:sz w:val="24"/>
          <w:szCs w:val="28"/>
          <w:lang w:eastAsia="en-US"/>
        </w:rPr>
      </w:pPr>
      <w:bookmarkStart w:id="42" w:name="bookmark45"/>
      <w:r w:rsidRPr="001D2312">
        <w:rPr>
          <w:rStyle w:val="FontStyle87"/>
          <w:bCs/>
          <w:sz w:val="24"/>
          <w:szCs w:val="28"/>
          <w:lang w:eastAsia="en-US"/>
        </w:rPr>
        <w:t>5</w:t>
      </w:r>
      <w:bookmarkEnd w:id="42"/>
      <w:r w:rsidRPr="001D2312">
        <w:rPr>
          <w:rStyle w:val="FontStyle87"/>
          <w:bCs/>
          <w:sz w:val="24"/>
          <w:szCs w:val="28"/>
          <w:lang w:eastAsia="en-US"/>
        </w:rPr>
        <w:t xml:space="preserve">.4.1 </w:t>
      </w:r>
      <w:r w:rsidR="00684AEE" w:rsidRPr="001D2312">
        <w:rPr>
          <w:rStyle w:val="FontStyle87"/>
          <w:bCs/>
          <w:sz w:val="24"/>
          <w:szCs w:val="28"/>
          <w:lang w:eastAsia="en-US"/>
        </w:rPr>
        <w:t>Воздух для горения</w:t>
      </w:r>
    </w:p>
    <w:p w14:paraId="2A23AA1C" w14:textId="77777777" w:rsidR="00B25A62" w:rsidRPr="001D2312" w:rsidRDefault="00684AEE"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Приборы должны быть оснащены соответствующим устройством для проверки соответствия потока воздуха для горения во время продувки, зажигания и работы горелки (см. </w:t>
      </w:r>
      <w:r w:rsidR="00B25A62" w:rsidRPr="001D2312">
        <w:rPr>
          <w:rStyle w:val="FontStyle89"/>
          <w:sz w:val="24"/>
          <w:szCs w:val="28"/>
          <w:lang w:eastAsia="en-US"/>
        </w:rPr>
        <w:t xml:space="preserve">6.5). </w:t>
      </w:r>
      <w:r w:rsidRPr="001D2312">
        <w:rPr>
          <w:rStyle w:val="FontStyle89"/>
          <w:sz w:val="24"/>
          <w:szCs w:val="28"/>
          <w:lang w:eastAsia="en-US"/>
        </w:rPr>
        <w:t>В случае сбоя потока воздуха для горения при продувке, зажигании или работе основной горелки должно сработать предохранительное устройство закрытия. Устройство для проверки должно быть проверено в положении «без воздуха» до пуска. При сбое проверки «без воздуха» пуск должен быть предотвращен или должно сработать блокировка подачи газа</w:t>
      </w:r>
      <w:r w:rsidR="00B25A62" w:rsidRPr="001D2312">
        <w:rPr>
          <w:rStyle w:val="FontStyle89"/>
          <w:sz w:val="24"/>
          <w:szCs w:val="28"/>
          <w:lang w:eastAsia="en-US"/>
        </w:rPr>
        <w:t>.</w:t>
      </w:r>
    </w:p>
    <w:p w14:paraId="3541BAAE" w14:textId="77777777" w:rsidR="00B25A62" w:rsidRPr="001D2312" w:rsidRDefault="00B25A62" w:rsidP="003060AA">
      <w:pPr>
        <w:pStyle w:val="Style13"/>
        <w:widowControl/>
        <w:ind w:firstLine="720"/>
        <w:jc w:val="both"/>
        <w:rPr>
          <w:rStyle w:val="FontStyle87"/>
          <w:bCs/>
          <w:sz w:val="24"/>
          <w:szCs w:val="28"/>
          <w:lang w:eastAsia="en-US"/>
        </w:rPr>
      </w:pPr>
      <w:bookmarkStart w:id="43" w:name="bookmark46"/>
      <w:r w:rsidRPr="001D2312">
        <w:rPr>
          <w:rStyle w:val="FontStyle87"/>
          <w:bCs/>
          <w:sz w:val="24"/>
          <w:szCs w:val="28"/>
          <w:lang w:eastAsia="en-US"/>
        </w:rPr>
        <w:t>5</w:t>
      </w:r>
      <w:bookmarkEnd w:id="43"/>
      <w:r w:rsidRPr="001D2312">
        <w:rPr>
          <w:rStyle w:val="FontStyle87"/>
          <w:bCs/>
          <w:sz w:val="24"/>
          <w:szCs w:val="28"/>
          <w:lang w:eastAsia="en-US"/>
        </w:rPr>
        <w:t xml:space="preserve">.4.2 </w:t>
      </w:r>
      <w:r w:rsidR="00684AEE" w:rsidRPr="001D2312">
        <w:rPr>
          <w:rStyle w:val="FontStyle87"/>
          <w:bCs/>
          <w:sz w:val="24"/>
          <w:szCs w:val="28"/>
          <w:lang w:eastAsia="en-US"/>
        </w:rPr>
        <w:t>Предварительная и последующая продувка</w:t>
      </w:r>
    </w:p>
    <w:p w14:paraId="35A37C21" w14:textId="77777777" w:rsidR="00882DCB" w:rsidRPr="001D2312" w:rsidRDefault="00882DCB" w:rsidP="003060AA">
      <w:pPr>
        <w:pStyle w:val="Style57"/>
        <w:widowControl/>
        <w:ind w:firstLine="720"/>
        <w:jc w:val="both"/>
        <w:rPr>
          <w:rStyle w:val="FontStyle89"/>
          <w:sz w:val="24"/>
          <w:szCs w:val="28"/>
          <w:lang w:eastAsia="en-US"/>
        </w:rPr>
      </w:pPr>
      <w:r w:rsidRPr="001D2312">
        <w:rPr>
          <w:rStyle w:val="FontStyle89"/>
          <w:sz w:val="24"/>
          <w:szCs w:val="28"/>
          <w:lang w:eastAsia="en-US"/>
        </w:rPr>
        <w:t>Для приборов с вентилятором предварительная продувка обязательна перед каждым зажиганием основной горелки (одна попытка зажигания или несколько последовательных попыток автоматического зажигания), за исключением случаев, когда выполняется одно из следующих условий:</w:t>
      </w:r>
    </w:p>
    <w:p w14:paraId="5BDDCC70" w14:textId="77777777" w:rsidR="00882DCB" w:rsidRPr="001D2312" w:rsidRDefault="00882DCB" w:rsidP="003060AA">
      <w:pPr>
        <w:pStyle w:val="Style57"/>
        <w:widowControl/>
        <w:ind w:firstLine="720"/>
        <w:jc w:val="both"/>
        <w:rPr>
          <w:rStyle w:val="FontStyle89"/>
          <w:sz w:val="24"/>
          <w:szCs w:val="28"/>
          <w:lang w:eastAsia="en-US"/>
        </w:rPr>
      </w:pPr>
      <w:r w:rsidRPr="001D2312">
        <w:rPr>
          <w:rStyle w:val="FontStyle89"/>
          <w:sz w:val="24"/>
          <w:szCs w:val="28"/>
          <w:lang w:eastAsia="en-US"/>
        </w:rPr>
        <w:t>a) приборы с горелкой с постоянным или переменным зажиганием;</w:t>
      </w:r>
    </w:p>
    <w:p w14:paraId="66F8C558" w14:textId="77777777" w:rsidR="00882DCB" w:rsidRPr="001D2312" w:rsidRDefault="00882DCB" w:rsidP="003060AA">
      <w:pPr>
        <w:pStyle w:val="Style57"/>
        <w:widowControl/>
        <w:ind w:firstLine="720"/>
        <w:jc w:val="both"/>
        <w:rPr>
          <w:rStyle w:val="FontStyle89"/>
          <w:sz w:val="24"/>
          <w:szCs w:val="28"/>
          <w:lang w:eastAsia="en-US"/>
        </w:rPr>
      </w:pPr>
      <w:r w:rsidRPr="001D2312">
        <w:rPr>
          <w:rStyle w:val="FontStyle89"/>
          <w:sz w:val="24"/>
          <w:szCs w:val="28"/>
          <w:lang w:eastAsia="en-US"/>
        </w:rPr>
        <w:t>b) приборы, в которых газовая линия основной горелки имеет устройство контроля утечки;</w:t>
      </w:r>
    </w:p>
    <w:p w14:paraId="70B7A6F2" w14:textId="77777777" w:rsidR="00B25A62" w:rsidRPr="001D2312" w:rsidRDefault="00882DCB" w:rsidP="003060AA">
      <w:pPr>
        <w:pStyle w:val="Style57"/>
        <w:widowControl/>
        <w:ind w:firstLine="720"/>
        <w:jc w:val="both"/>
        <w:rPr>
          <w:rStyle w:val="FontStyle89"/>
          <w:sz w:val="24"/>
          <w:szCs w:val="28"/>
          <w:lang w:eastAsia="en-US"/>
        </w:rPr>
      </w:pPr>
      <w:r w:rsidRPr="001D2312">
        <w:rPr>
          <w:rStyle w:val="FontStyle89"/>
          <w:sz w:val="24"/>
          <w:szCs w:val="28"/>
          <w:lang w:eastAsia="en-US"/>
        </w:rPr>
        <w:t>c) приборы, оснащенные двумя клапанами класса C или клапанами класса B и класса J, которые закрываются одновременно</w:t>
      </w:r>
      <w:r w:rsidR="00B25A62" w:rsidRPr="001D2312">
        <w:rPr>
          <w:rStyle w:val="FontStyle89"/>
          <w:sz w:val="24"/>
          <w:szCs w:val="28"/>
          <w:lang w:eastAsia="en-US"/>
        </w:rPr>
        <w:t>.</w:t>
      </w:r>
    </w:p>
    <w:p w14:paraId="508C73EB" w14:textId="77777777" w:rsidR="00BB664F" w:rsidRPr="001D2312" w:rsidRDefault="00BB664F" w:rsidP="003060AA">
      <w:pPr>
        <w:pStyle w:val="Style21"/>
        <w:widowControl/>
        <w:ind w:firstLine="720"/>
        <w:jc w:val="both"/>
        <w:rPr>
          <w:rStyle w:val="FontStyle89"/>
          <w:sz w:val="24"/>
          <w:szCs w:val="28"/>
          <w:lang w:eastAsia="en-US"/>
        </w:rPr>
      </w:pPr>
      <w:r w:rsidRPr="001D2312">
        <w:rPr>
          <w:rStyle w:val="FontStyle89"/>
          <w:sz w:val="24"/>
          <w:szCs w:val="28"/>
          <w:lang w:eastAsia="en-US"/>
        </w:rPr>
        <w:t>Предварительная продувка всегда необходима после аварийного отключения или блокировки, если при проверке в соответствии с последовательностью испытаний, описанной далее, не возникает опасности или повреждения.</w:t>
      </w:r>
    </w:p>
    <w:p w14:paraId="3747EEB1" w14:textId="77777777" w:rsidR="00BB664F" w:rsidRPr="001D2312" w:rsidRDefault="00BB664F" w:rsidP="003060AA">
      <w:pPr>
        <w:pStyle w:val="Style21"/>
        <w:widowControl/>
        <w:ind w:firstLine="720"/>
        <w:jc w:val="both"/>
        <w:rPr>
          <w:rStyle w:val="FontStyle89"/>
          <w:sz w:val="24"/>
          <w:szCs w:val="28"/>
          <w:lang w:eastAsia="en-US"/>
        </w:rPr>
      </w:pPr>
      <w:r w:rsidRPr="001D2312">
        <w:rPr>
          <w:rStyle w:val="FontStyle89"/>
          <w:sz w:val="24"/>
          <w:szCs w:val="28"/>
          <w:lang w:eastAsia="en-US"/>
        </w:rPr>
        <w:t>Объем или продолжительность предварительной продувки должны быть следующими:</w:t>
      </w:r>
    </w:p>
    <w:p w14:paraId="5D9CBA7D" w14:textId="77777777" w:rsidR="00BB664F" w:rsidRPr="001D2312" w:rsidRDefault="00BB664F" w:rsidP="003060AA">
      <w:pPr>
        <w:pStyle w:val="Style21"/>
        <w:widowControl/>
        <w:ind w:firstLine="720"/>
        <w:jc w:val="both"/>
        <w:rPr>
          <w:rStyle w:val="FontStyle89"/>
          <w:sz w:val="24"/>
          <w:szCs w:val="28"/>
          <w:lang w:eastAsia="en-US"/>
        </w:rPr>
      </w:pPr>
      <w:r w:rsidRPr="001D2312">
        <w:rPr>
          <w:rStyle w:val="FontStyle89"/>
          <w:sz w:val="24"/>
          <w:szCs w:val="28"/>
          <w:lang w:eastAsia="en-US"/>
        </w:rPr>
        <w:t>1) для устройств, в которых воздух для предварительной продувки подается по всему сечению входного отверстия сосуда для сжигания: не менее объема сосуда для сжигания или не менее 5 с при расходе воздуха, соответствующем номинальному тепловыделению;</w:t>
      </w:r>
    </w:p>
    <w:p w14:paraId="60AB4478" w14:textId="77777777" w:rsidR="00BB664F" w:rsidRPr="001D2312" w:rsidRDefault="00BB664F" w:rsidP="003060AA">
      <w:pPr>
        <w:pStyle w:val="Style21"/>
        <w:widowControl/>
        <w:ind w:firstLine="720"/>
        <w:jc w:val="both"/>
        <w:rPr>
          <w:rStyle w:val="FontStyle89"/>
          <w:sz w:val="24"/>
          <w:szCs w:val="28"/>
          <w:lang w:eastAsia="en-US"/>
        </w:rPr>
      </w:pPr>
      <w:r w:rsidRPr="001D2312">
        <w:rPr>
          <w:rStyle w:val="FontStyle89"/>
          <w:sz w:val="24"/>
          <w:szCs w:val="28"/>
          <w:lang w:eastAsia="en-US"/>
        </w:rPr>
        <w:t>2) для других приборов: не менее трехкратного объема емкости для сжигания или не менее 15 с при расходе воздуха, соответствующем номинальной тепловой мощности (</w:t>
      </w:r>
      <w:r w:rsidRPr="001D2312">
        <w:rPr>
          <w:rStyle w:val="FontStyle89"/>
          <w:i/>
          <w:sz w:val="24"/>
          <w:szCs w:val="28"/>
          <w:lang w:eastAsia="en-US"/>
        </w:rPr>
        <w:t>Q</w:t>
      </w:r>
      <w:r w:rsidRPr="001D2312">
        <w:rPr>
          <w:rStyle w:val="FontStyle89"/>
          <w:sz w:val="24"/>
          <w:szCs w:val="28"/>
          <w:vertAlign w:val="subscript"/>
          <w:lang w:eastAsia="en-US"/>
        </w:rPr>
        <w:t>n</w:t>
      </w:r>
      <w:r w:rsidRPr="001D2312">
        <w:rPr>
          <w:rStyle w:val="FontStyle89"/>
          <w:sz w:val="24"/>
          <w:szCs w:val="28"/>
          <w:lang w:eastAsia="en-US"/>
        </w:rPr>
        <w:t>).</w:t>
      </w:r>
    </w:p>
    <w:p w14:paraId="256EA17D" w14:textId="77777777" w:rsidR="00B25A62" w:rsidRPr="001D2312" w:rsidRDefault="00BB664F" w:rsidP="003060AA">
      <w:pPr>
        <w:pStyle w:val="Style21"/>
        <w:widowControl/>
        <w:ind w:firstLine="720"/>
        <w:jc w:val="both"/>
        <w:rPr>
          <w:rStyle w:val="FontStyle89"/>
          <w:sz w:val="24"/>
          <w:szCs w:val="28"/>
          <w:lang w:eastAsia="en-US"/>
        </w:rPr>
      </w:pPr>
      <w:r w:rsidRPr="001D2312">
        <w:rPr>
          <w:rStyle w:val="FontStyle89"/>
          <w:sz w:val="24"/>
          <w:szCs w:val="28"/>
          <w:lang w:eastAsia="en-US"/>
        </w:rPr>
        <w:t>Последующая продувка является необязательной</w:t>
      </w:r>
      <w:r w:rsidR="00B25A62" w:rsidRPr="001D2312">
        <w:rPr>
          <w:rStyle w:val="FontStyle89"/>
          <w:sz w:val="24"/>
          <w:szCs w:val="28"/>
          <w:lang w:eastAsia="en-US"/>
        </w:rPr>
        <w:t>.</w:t>
      </w:r>
    </w:p>
    <w:p w14:paraId="2035EF7C" w14:textId="77777777" w:rsidR="003F4697" w:rsidRPr="00082AA8" w:rsidRDefault="003F4697" w:rsidP="003060AA">
      <w:pPr>
        <w:pStyle w:val="Style26"/>
        <w:widowControl/>
        <w:ind w:firstLine="720"/>
        <w:jc w:val="both"/>
        <w:rPr>
          <w:rStyle w:val="FontStyle74"/>
          <w:b w:val="0"/>
          <w:bCs/>
          <w:sz w:val="24"/>
          <w:szCs w:val="28"/>
          <w:lang w:eastAsia="en-US"/>
        </w:rPr>
      </w:pPr>
      <w:bookmarkStart w:id="44" w:name="bookmark47"/>
    </w:p>
    <w:p w14:paraId="50312EEE"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5</w:t>
      </w:r>
      <w:bookmarkEnd w:id="44"/>
      <w:r w:rsidRPr="001D2312">
        <w:rPr>
          <w:rStyle w:val="FontStyle74"/>
          <w:bCs/>
          <w:sz w:val="24"/>
          <w:szCs w:val="28"/>
          <w:lang w:eastAsia="en-US"/>
        </w:rPr>
        <w:t xml:space="preserve">.5 </w:t>
      </w:r>
      <w:r w:rsidR="00E81A51" w:rsidRPr="001D2312">
        <w:rPr>
          <w:rStyle w:val="FontStyle74"/>
          <w:bCs/>
          <w:sz w:val="24"/>
          <w:szCs w:val="28"/>
          <w:lang w:eastAsia="en-US"/>
        </w:rPr>
        <w:t>Система контроля пламени</w:t>
      </w:r>
    </w:p>
    <w:p w14:paraId="09E233DC" w14:textId="77777777" w:rsidR="00B25A62" w:rsidRPr="001D2312" w:rsidRDefault="00E81A51" w:rsidP="003060AA">
      <w:pPr>
        <w:pStyle w:val="Style21"/>
        <w:widowControl/>
        <w:ind w:firstLine="720"/>
        <w:jc w:val="both"/>
        <w:rPr>
          <w:rStyle w:val="FontStyle89"/>
          <w:sz w:val="24"/>
          <w:szCs w:val="28"/>
          <w:lang w:eastAsia="en-US"/>
        </w:rPr>
      </w:pPr>
      <w:r w:rsidRPr="001D2312">
        <w:rPr>
          <w:rStyle w:val="FontStyle89"/>
          <w:sz w:val="24"/>
          <w:szCs w:val="28"/>
          <w:lang w:eastAsia="en-US"/>
        </w:rPr>
        <w:t>Горелка должна быть оснащена устройством контроля пламени</w:t>
      </w:r>
      <w:r w:rsidR="00B25A62" w:rsidRPr="001D2312">
        <w:rPr>
          <w:rStyle w:val="FontStyle89"/>
          <w:sz w:val="24"/>
          <w:szCs w:val="28"/>
          <w:lang w:eastAsia="en-US"/>
        </w:rPr>
        <w:t>.</w:t>
      </w:r>
    </w:p>
    <w:p w14:paraId="45EC38C4" w14:textId="77777777" w:rsidR="00B25A62" w:rsidRDefault="00BB664F" w:rsidP="003060AA">
      <w:pPr>
        <w:pStyle w:val="Style21"/>
        <w:widowControl/>
        <w:ind w:firstLine="720"/>
        <w:jc w:val="both"/>
        <w:rPr>
          <w:rStyle w:val="FontStyle89"/>
          <w:sz w:val="24"/>
          <w:szCs w:val="28"/>
          <w:lang w:eastAsia="en-US"/>
        </w:rPr>
      </w:pPr>
      <w:r w:rsidRPr="001D2312">
        <w:rPr>
          <w:rStyle w:val="FontStyle89"/>
          <w:sz w:val="24"/>
          <w:szCs w:val="28"/>
          <w:lang w:eastAsia="en-US"/>
        </w:rPr>
        <w:t>Устройство контроля пламени должно включать в себя средства обеспечения безопасного отключения или блокировки, если детектор пламени сигнализирует о наличии пламени в любое время во время предварительной продувки. Это проверка безопасного запуска</w:t>
      </w:r>
      <w:r w:rsidR="00B25A62" w:rsidRPr="001D2312">
        <w:rPr>
          <w:rStyle w:val="FontStyle89"/>
          <w:sz w:val="24"/>
          <w:szCs w:val="28"/>
          <w:lang w:eastAsia="en-US"/>
        </w:rPr>
        <w:t>.</w:t>
      </w:r>
    </w:p>
    <w:p w14:paraId="124A99BD" w14:textId="77777777" w:rsidR="00295953" w:rsidRPr="001D2312" w:rsidRDefault="00295953" w:rsidP="003060AA">
      <w:pPr>
        <w:pStyle w:val="Style21"/>
        <w:widowControl/>
        <w:ind w:firstLine="720"/>
        <w:jc w:val="both"/>
        <w:rPr>
          <w:rStyle w:val="FontStyle89"/>
          <w:sz w:val="24"/>
          <w:szCs w:val="28"/>
          <w:lang w:eastAsia="en-US"/>
        </w:rPr>
      </w:pPr>
    </w:p>
    <w:p w14:paraId="52F895AA" w14:textId="77777777" w:rsidR="00B25A62" w:rsidRPr="00295953" w:rsidRDefault="00295953" w:rsidP="003060AA">
      <w:pPr>
        <w:pStyle w:val="Style38"/>
        <w:widowControl/>
        <w:ind w:firstLine="720"/>
        <w:jc w:val="both"/>
        <w:rPr>
          <w:rStyle w:val="FontStyle85"/>
          <w:sz w:val="20"/>
          <w:szCs w:val="28"/>
          <w:lang w:eastAsia="en-US"/>
        </w:rPr>
      </w:pPr>
      <w:r w:rsidRPr="003075A9">
        <w:rPr>
          <w:rStyle w:val="FontStyle89"/>
          <w:spacing w:val="20"/>
          <w:sz w:val="20"/>
          <w:szCs w:val="28"/>
          <w:lang w:eastAsia="en-US"/>
        </w:rPr>
        <w:t>Примечание</w:t>
      </w:r>
      <w:r w:rsidRPr="003075A9">
        <w:rPr>
          <w:rStyle w:val="FontStyle89"/>
          <w:sz w:val="20"/>
          <w:szCs w:val="28"/>
          <w:lang w:eastAsia="en-US"/>
        </w:rPr>
        <w:t xml:space="preserve"> </w:t>
      </w:r>
      <w:r>
        <w:rPr>
          <w:rStyle w:val="FontStyle89"/>
          <w:sz w:val="20"/>
          <w:szCs w:val="28"/>
          <w:lang w:eastAsia="en-US"/>
        </w:rPr>
        <w:t>–</w:t>
      </w:r>
      <w:r w:rsidR="00E81A51" w:rsidRPr="00295953">
        <w:rPr>
          <w:rStyle w:val="FontStyle85"/>
          <w:sz w:val="20"/>
          <w:szCs w:val="28"/>
          <w:lang w:eastAsia="en-US"/>
        </w:rPr>
        <w:t xml:space="preserve"> Должны быть приняты меры, чтобы не допустить подачу электрических сигналов детектору пламени, которые ложно указывают на присутствие пламени</w:t>
      </w:r>
      <w:r w:rsidR="00B25A62" w:rsidRPr="00295953">
        <w:rPr>
          <w:rStyle w:val="FontStyle85"/>
          <w:sz w:val="20"/>
          <w:szCs w:val="28"/>
          <w:lang w:eastAsia="en-US"/>
        </w:rPr>
        <w:t>.</w:t>
      </w:r>
    </w:p>
    <w:p w14:paraId="259288D4" w14:textId="77777777" w:rsidR="00295953" w:rsidRPr="001D2312" w:rsidRDefault="00295953" w:rsidP="003060AA">
      <w:pPr>
        <w:pStyle w:val="Style38"/>
        <w:widowControl/>
        <w:ind w:firstLine="720"/>
        <w:jc w:val="both"/>
        <w:rPr>
          <w:rStyle w:val="FontStyle85"/>
          <w:sz w:val="24"/>
          <w:szCs w:val="28"/>
          <w:lang w:eastAsia="en-US"/>
        </w:rPr>
      </w:pPr>
    </w:p>
    <w:p w14:paraId="01980057" w14:textId="77777777" w:rsidR="00513589" w:rsidRPr="001D2312" w:rsidRDefault="00513589" w:rsidP="003060AA">
      <w:pPr>
        <w:pStyle w:val="Style21"/>
        <w:widowControl/>
        <w:ind w:firstLine="720"/>
        <w:jc w:val="both"/>
        <w:rPr>
          <w:rStyle w:val="FontStyle89"/>
          <w:sz w:val="24"/>
          <w:szCs w:val="28"/>
          <w:lang w:eastAsia="en-US"/>
        </w:rPr>
      </w:pPr>
      <w:r w:rsidRPr="001D2312">
        <w:rPr>
          <w:rStyle w:val="FontStyle89"/>
          <w:sz w:val="24"/>
          <w:szCs w:val="28"/>
          <w:lang w:eastAsia="en-US"/>
        </w:rPr>
        <w:t>При отсутствии пламени устройство контроля пламени должно или:</w:t>
      </w:r>
    </w:p>
    <w:p w14:paraId="3F51BC7B" w14:textId="77777777" w:rsidR="00513589" w:rsidRPr="001D2312" w:rsidRDefault="00082AA8" w:rsidP="003060AA">
      <w:pPr>
        <w:pStyle w:val="Style21"/>
        <w:widowControl/>
        <w:ind w:firstLine="720"/>
        <w:jc w:val="both"/>
        <w:rPr>
          <w:rStyle w:val="FontStyle89"/>
          <w:sz w:val="24"/>
          <w:szCs w:val="28"/>
          <w:lang w:eastAsia="en-US"/>
        </w:rPr>
      </w:pPr>
      <w:r>
        <w:rPr>
          <w:rStyle w:val="FontStyle89"/>
          <w:sz w:val="24"/>
          <w:szCs w:val="28"/>
          <w:lang w:eastAsia="en-US"/>
        </w:rPr>
        <w:t>-</w:t>
      </w:r>
      <w:r w:rsidR="00513589" w:rsidRPr="001D2312">
        <w:rPr>
          <w:rStyle w:val="FontStyle89"/>
          <w:sz w:val="24"/>
          <w:szCs w:val="28"/>
          <w:lang w:eastAsia="en-US"/>
        </w:rPr>
        <w:t xml:space="preserve"> вызывать энергонезависимую блокировку или энергозависимую блокировку; или</w:t>
      </w:r>
    </w:p>
    <w:p w14:paraId="3DB8A156" w14:textId="77777777" w:rsidR="00513589" w:rsidRPr="001D2312" w:rsidRDefault="00082AA8" w:rsidP="003060AA">
      <w:pPr>
        <w:pStyle w:val="Style21"/>
        <w:widowControl/>
        <w:ind w:firstLine="720"/>
        <w:jc w:val="both"/>
        <w:rPr>
          <w:rStyle w:val="FontStyle89"/>
          <w:sz w:val="24"/>
          <w:szCs w:val="28"/>
          <w:lang w:eastAsia="en-US"/>
        </w:rPr>
      </w:pPr>
      <w:r>
        <w:rPr>
          <w:rStyle w:val="FontStyle89"/>
          <w:sz w:val="24"/>
          <w:szCs w:val="28"/>
          <w:lang w:eastAsia="en-US"/>
        </w:rPr>
        <w:t>-</w:t>
      </w:r>
      <w:r w:rsidR="00513589" w:rsidRPr="001D2312">
        <w:rPr>
          <w:rStyle w:val="FontStyle89"/>
          <w:sz w:val="24"/>
          <w:szCs w:val="28"/>
          <w:lang w:eastAsia="en-US"/>
        </w:rPr>
        <w:t xml:space="preserve"> разрешать незамедлительную попытку повторного зажигания путем восстановления искры или разрешать автоматическую рециркуляцию.</w:t>
      </w:r>
    </w:p>
    <w:p w14:paraId="6F123FB3" w14:textId="77777777" w:rsidR="00513589" w:rsidRPr="001D2312" w:rsidRDefault="00513589"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используется повторное зажигание путем восстановления искры, то попытка немедленного зажигания должна начаться в течение 1 с и закончиться к концу первого времени безопасности. Если попытка повторного зажигания не увенчалась успехом, должно произойти, по меньшей мере, нестабильное блокирование.</w:t>
      </w:r>
    </w:p>
    <w:p w14:paraId="2A229F9A" w14:textId="77777777" w:rsidR="00B25A62" w:rsidRPr="001D2312" w:rsidRDefault="00513589"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в случае автоматической рециркуляции зажигание не достигнуто к концу первого безопасного времени, должна быть выполнена как минимум энергозависимая блокировка</w:t>
      </w:r>
      <w:r w:rsidR="00B25A62" w:rsidRPr="001D2312">
        <w:rPr>
          <w:rStyle w:val="FontStyle89"/>
          <w:sz w:val="24"/>
          <w:szCs w:val="28"/>
          <w:lang w:eastAsia="en-US"/>
        </w:rPr>
        <w:t>.</w:t>
      </w:r>
    </w:p>
    <w:p w14:paraId="0D51AE3D" w14:textId="77777777" w:rsidR="00B25A62" w:rsidRPr="001D2312" w:rsidRDefault="00E81A51"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Время безопасного погасания для системы контроля пламени в случае обнаружения отсутствия пламени и перекрытия подачи газа к горелке (горелкам) не должно превышать 3 с. Это должно быть проверено при проведении испытаний в соответствии с </w:t>
      </w:r>
      <w:r w:rsidR="00B25A62" w:rsidRPr="001D2312">
        <w:rPr>
          <w:rStyle w:val="FontStyle89"/>
          <w:sz w:val="24"/>
          <w:szCs w:val="28"/>
          <w:lang w:eastAsia="en-US"/>
        </w:rPr>
        <w:t>7.2.2.</w:t>
      </w:r>
    </w:p>
    <w:p w14:paraId="11962517" w14:textId="77777777" w:rsidR="003F4697" w:rsidRPr="00082AA8" w:rsidRDefault="003F4697" w:rsidP="003060AA">
      <w:pPr>
        <w:pStyle w:val="Style36"/>
        <w:widowControl/>
        <w:ind w:firstLine="720"/>
        <w:jc w:val="both"/>
        <w:rPr>
          <w:rStyle w:val="FontStyle74"/>
          <w:b w:val="0"/>
          <w:bCs/>
          <w:sz w:val="24"/>
          <w:szCs w:val="28"/>
          <w:lang w:eastAsia="en-US"/>
        </w:rPr>
      </w:pPr>
      <w:bookmarkStart w:id="45" w:name="bookmark48"/>
    </w:p>
    <w:p w14:paraId="4819AF68" w14:textId="77777777" w:rsidR="00B25A62" w:rsidRPr="001D2312" w:rsidRDefault="00B25A62" w:rsidP="003060AA">
      <w:pPr>
        <w:pStyle w:val="Style36"/>
        <w:widowControl/>
        <w:ind w:firstLine="720"/>
        <w:jc w:val="both"/>
        <w:rPr>
          <w:rStyle w:val="FontStyle67"/>
          <w:rFonts w:ascii="Arial" w:hAnsi="Arial"/>
          <w:bCs/>
          <w:iCs/>
          <w:spacing w:val="0"/>
          <w:sz w:val="24"/>
          <w:szCs w:val="28"/>
          <w:vertAlign w:val="subscript"/>
          <w:lang w:eastAsia="en-US"/>
        </w:rPr>
      </w:pPr>
      <w:r w:rsidRPr="001D2312">
        <w:rPr>
          <w:rStyle w:val="FontStyle74"/>
          <w:bCs/>
          <w:sz w:val="24"/>
          <w:szCs w:val="28"/>
          <w:lang w:eastAsia="en-US"/>
        </w:rPr>
        <w:t>5</w:t>
      </w:r>
      <w:bookmarkEnd w:id="45"/>
      <w:r w:rsidR="003F4697" w:rsidRPr="001D2312">
        <w:rPr>
          <w:rStyle w:val="FontStyle74"/>
          <w:bCs/>
          <w:sz w:val="24"/>
          <w:szCs w:val="28"/>
          <w:lang w:eastAsia="en-US"/>
        </w:rPr>
        <w:t xml:space="preserve">.6 </w:t>
      </w:r>
      <w:r w:rsidR="002B7722" w:rsidRPr="001D2312">
        <w:rPr>
          <w:rStyle w:val="FontStyle74"/>
          <w:bCs/>
          <w:sz w:val="24"/>
          <w:szCs w:val="28"/>
          <w:lang w:eastAsia="en-US"/>
        </w:rPr>
        <w:t xml:space="preserve">Факельное зажигание и время безопасности </w:t>
      </w:r>
      <w:r w:rsidRPr="001D2312">
        <w:rPr>
          <w:rStyle w:val="FontStyle67"/>
          <w:rFonts w:ascii="Arial" w:hAnsi="Arial"/>
          <w:bCs/>
          <w:iCs/>
          <w:spacing w:val="0"/>
          <w:sz w:val="24"/>
          <w:szCs w:val="28"/>
          <w:lang w:eastAsia="en-US"/>
        </w:rPr>
        <w:t>T</w:t>
      </w:r>
      <w:r w:rsidRPr="00043CE7">
        <w:rPr>
          <w:rStyle w:val="FontStyle67"/>
          <w:rFonts w:ascii="Arial" w:hAnsi="Arial"/>
          <w:bCs/>
          <w:i w:val="0"/>
          <w:spacing w:val="0"/>
          <w:sz w:val="24"/>
          <w:szCs w:val="28"/>
          <w:vertAlign w:val="subscript"/>
          <w:lang w:eastAsia="en-US"/>
        </w:rPr>
        <w:t>SA</w:t>
      </w:r>
    </w:p>
    <w:p w14:paraId="1C6B10A2" w14:textId="77777777" w:rsidR="002B7722" w:rsidRPr="001D2312" w:rsidRDefault="002B7722" w:rsidP="003060AA">
      <w:pPr>
        <w:pStyle w:val="Style21"/>
        <w:widowControl/>
        <w:ind w:firstLine="720"/>
        <w:jc w:val="both"/>
        <w:rPr>
          <w:rStyle w:val="FontStyle89"/>
          <w:sz w:val="24"/>
          <w:szCs w:val="28"/>
          <w:lang w:eastAsia="en-US"/>
        </w:rPr>
      </w:pPr>
      <w:r w:rsidRPr="001D2312">
        <w:rPr>
          <w:rStyle w:val="FontStyle89"/>
          <w:sz w:val="24"/>
          <w:szCs w:val="28"/>
          <w:lang w:eastAsia="en-US"/>
        </w:rPr>
        <w:t>В условиях испытаний по 7.3.17 должно быть выполнено следующее требование.</w:t>
      </w:r>
    </w:p>
    <w:p w14:paraId="5269E740" w14:textId="77777777" w:rsidR="002B7722" w:rsidRPr="001D2312" w:rsidRDefault="002B7722" w:rsidP="003060AA">
      <w:pPr>
        <w:pStyle w:val="Style21"/>
        <w:widowControl/>
        <w:ind w:firstLine="720"/>
        <w:jc w:val="both"/>
        <w:rPr>
          <w:rStyle w:val="FontStyle89"/>
          <w:sz w:val="24"/>
          <w:szCs w:val="28"/>
          <w:lang w:eastAsia="en-US"/>
        </w:rPr>
      </w:pPr>
      <w:r w:rsidRPr="001D2312">
        <w:rPr>
          <w:rStyle w:val="FontStyle89"/>
          <w:sz w:val="24"/>
          <w:szCs w:val="28"/>
          <w:lang w:eastAsia="en-US"/>
        </w:rPr>
        <w:t>Любое факельное зажигание должно быть установлено либо на основной горелке, либо на отдельной запальной горелке.</w:t>
      </w:r>
    </w:p>
    <w:p w14:paraId="43D95845" w14:textId="77777777" w:rsidR="002B7722" w:rsidRPr="001D2312" w:rsidRDefault="002B7722"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подача воспламеняющегося газа осуществляется между двумя главными газовыми клапанами, то или</w:t>
      </w:r>
    </w:p>
    <w:p w14:paraId="041C16A0" w14:textId="77777777" w:rsidR="002B7722" w:rsidRPr="001D2312" w:rsidRDefault="002B7722"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a) должно быть предусмотрено средство, подтверждающее закрытие расположенного ниже по потоку основного запорного клапана перед зажиганием; </w:t>
      </w:r>
    </w:p>
    <w:p w14:paraId="449CBD82" w14:textId="77777777" w:rsidR="003F4697" w:rsidRPr="001D2312" w:rsidRDefault="003F4697" w:rsidP="003060AA">
      <w:pPr>
        <w:pStyle w:val="Style21"/>
        <w:widowControl/>
        <w:ind w:firstLine="720"/>
        <w:jc w:val="both"/>
        <w:rPr>
          <w:rStyle w:val="FontStyle89"/>
          <w:sz w:val="24"/>
          <w:szCs w:val="28"/>
          <w:lang w:eastAsia="en-US"/>
        </w:rPr>
      </w:pPr>
    </w:p>
    <w:p w14:paraId="4C1F05B5" w14:textId="77777777" w:rsidR="002B7722" w:rsidRPr="00295953" w:rsidRDefault="00295953" w:rsidP="003060AA">
      <w:pPr>
        <w:pStyle w:val="Style21"/>
        <w:widowControl/>
        <w:ind w:firstLine="720"/>
        <w:jc w:val="both"/>
        <w:rPr>
          <w:rStyle w:val="FontStyle89"/>
          <w:sz w:val="20"/>
          <w:szCs w:val="28"/>
          <w:lang w:eastAsia="en-US"/>
        </w:rPr>
      </w:pPr>
      <w:r w:rsidRPr="003075A9">
        <w:rPr>
          <w:rStyle w:val="FontStyle89"/>
          <w:spacing w:val="20"/>
          <w:sz w:val="20"/>
          <w:szCs w:val="28"/>
          <w:lang w:eastAsia="en-US"/>
        </w:rPr>
        <w:t>Примечание</w:t>
      </w:r>
      <w:r w:rsidRPr="003075A9">
        <w:rPr>
          <w:rStyle w:val="FontStyle89"/>
          <w:sz w:val="20"/>
          <w:szCs w:val="28"/>
          <w:lang w:eastAsia="en-US"/>
        </w:rPr>
        <w:t xml:space="preserve"> </w:t>
      </w:r>
      <w:r>
        <w:rPr>
          <w:rStyle w:val="FontStyle89"/>
          <w:sz w:val="20"/>
          <w:szCs w:val="28"/>
          <w:lang w:eastAsia="en-US"/>
        </w:rPr>
        <w:t>–</w:t>
      </w:r>
      <w:r w:rsidR="002B7722" w:rsidRPr="00295953">
        <w:rPr>
          <w:rStyle w:val="FontStyle89"/>
          <w:sz w:val="20"/>
          <w:szCs w:val="28"/>
          <w:lang w:eastAsia="en-US"/>
        </w:rPr>
        <w:t xml:space="preserve"> Считается, что этому требованию соответствует система подтверждения закрытия клапана или переключатель для проверки закрытия;</w:t>
      </w:r>
    </w:p>
    <w:p w14:paraId="5D2AD6A8" w14:textId="77777777" w:rsidR="003F4697" w:rsidRPr="001D2312" w:rsidRDefault="003F4697" w:rsidP="003060AA">
      <w:pPr>
        <w:pStyle w:val="Style21"/>
        <w:widowControl/>
        <w:ind w:firstLine="720"/>
        <w:jc w:val="both"/>
        <w:rPr>
          <w:rStyle w:val="FontStyle89"/>
          <w:sz w:val="24"/>
          <w:szCs w:val="28"/>
          <w:lang w:eastAsia="en-US"/>
        </w:rPr>
      </w:pPr>
    </w:p>
    <w:p w14:paraId="4F79C612" w14:textId="77777777" w:rsidR="00B25A62" w:rsidRPr="001D2312" w:rsidRDefault="002B7722" w:rsidP="003060AA">
      <w:pPr>
        <w:pStyle w:val="Style21"/>
        <w:widowControl/>
        <w:ind w:firstLine="720"/>
        <w:jc w:val="both"/>
        <w:rPr>
          <w:rStyle w:val="FontStyle89"/>
          <w:sz w:val="24"/>
          <w:szCs w:val="28"/>
          <w:lang w:eastAsia="en-US"/>
        </w:rPr>
      </w:pPr>
      <w:r w:rsidRPr="001D2312">
        <w:rPr>
          <w:rStyle w:val="FontStyle89"/>
          <w:sz w:val="24"/>
          <w:szCs w:val="28"/>
          <w:lang w:eastAsia="en-US"/>
        </w:rPr>
        <w:t>или</w:t>
      </w:r>
      <w:r w:rsidR="00B25A62" w:rsidRPr="001D2312">
        <w:rPr>
          <w:rStyle w:val="FontStyle89"/>
          <w:sz w:val="24"/>
          <w:szCs w:val="28"/>
          <w:lang w:eastAsia="en-US"/>
        </w:rPr>
        <w:t>,</w:t>
      </w:r>
    </w:p>
    <w:p w14:paraId="0DB06E9E" w14:textId="77777777" w:rsidR="00E54D1B" w:rsidRPr="001D2312" w:rsidRDefault="00B25A62" w:rsidP="003060AA">
      <w:pPr>
        <w:pStyle w:val="Style41"/>
        <w:widowControl/>
        <w:ind w:firstLine="720"/>
        <w:jc w:val="both"/>
        <w:rPr>
          <w:rStyle w:val="FontStyle89"/>
          <w:sz w:val="24"/>
          <w:szCs w:val="28"/>
          <w:lang w:eastAsia="en-US"/>
        </w:rPr>
      </w:pPr>
      <w:r w:rsidRPr="001D2312">
        <w:rPr>
          <w:rStyle w:val="FontStyle89"/>
          <w:sz w:val="24"/>
          <w:szCs w:val="28"/>
          <w:lang w:eastAsia="en-US"/>
        </w:rPr>
        <w:t xml:space="preserve">b) </w:t>
      </w:r>
      <w:r w:rsidR="00E54D1B" w:rsidRPr="001D2312">
        <w:rPr>
          <w:rStyle w:val="FontStyle89"/>
          <w:sz w:val="24"/>
          <w:szCs w:val="28"/>
          <w:lang w:eastAsia="en-US"/>
        </w:rPr>
        <w:t xml:space="preserve">должно быть соблюдено требование 6.4.1.2. Должно быть объявлено безопасное время </w:t>
      </w:r>
      <w:r w:rsidR="00E54D1B" w:rsidRPr="00082AA8">
        <w:rPr>
          <w:rStyle w:val="FontStyle89"/>
          <w:i/>
          <w:sz w:val="24"/>
          <w:szCs w:val="28"/>
          <w:lang w:eastAsia="en-US"/>
        </w:rPr>
        <w:t>T</w:t>
      </w:r>
      <w:r w:rsidR="00E54D1B" w:rsidRPr="001D2312">
        <w:rPr>
          <w:rStyle w:val="FontStyle89"/>
          <w:sz w:val="24"/>
          <w:szCs w:val="28"/>
          <w:vertAlign w:val="subscript"/>
          <w:lang w:eastAsia="en-US"/>
        </w:rPr>
        <w:t>SA</w:t>
      </w:r>
      <w:r w:rsidR="00E54D1B" w:rsidRPr="001D2312">
        <w:rPr>
          <w:rStyle w:val="FontStyle89"/>
          <w:sz w:val="24"/>
          <w:szCs w:val="28"/>
          <w:lang w:eastAsia="en-US"/>
        </w:rPr>
        <w:t>.</w:t>
      </w:r>
    </w:p>
    <w:p w14:paraId="44906137" w14:textId="77777777" w:rsidR="00B25A62" w:rsidRPr="001D2312" w:rsidRDefault="00E54D1B" w:rsidP="003060AA">
      <w:pPr>
        <w:pStyle w:val="Style41"/>
        <w:widowControl/>
        <w:ind w:firstLine="720"/>
        <w:jc w:val="both"/>
        <w:rPr>
          <w:rStyle w:val="FontStyle79"/>
          <w:sz w:val="24"/>
          <w:szCs w:val="28"/>
          <w:lang w:eastAsia="en-US"/>
        </w:rPr>
      </w:pPr>
      <w:r w:rsidRPr="001D2312">
        <w:rPr>
          <w:rStyle w:val="FontStyle89"/>
          <w:sz w:val="24"/>
          <w:szCs w:val="28"/>
          <w:lang w:eastAsia="en-US"/>
        </w:rPr>
        <w:t xml:space="preserve">Безопасное время должно быть проверено в условиях испытаний по 7.2.3 и 7.3.4.1.3. Прибор не должен разрушаться и не должен представлять опасности для пользователя. Испытание повторяется с задержкой, начинающейся с одной секунды и увеличивающейся на одну секунду каждый раз до максимального значения </w:t>
      </w:r>
      <w:r w:rsidRPr="00082AA8">
        <w:rPr>
          <w:rStyle w:val="FontStyle89"/>
          <w:i/>
          <w:sz w:val="24"/>
          <w:szCs w:val="28"/>
          <w:lang w:eastAsia="en-US"/>
        </w:rPr>
        <w:t>T</w:t>
      </w:r>
      <w:r w:rsidRPr="001D2312">
        <w:rPr>
          <w:rStyle w:val="FontStyle89"/>
          <w:sz w:val="24"/>
          <w:szCs w:val="28"/>
          <w:vertAlign w:val="subscript"/>
          <w:lang w:eastAsia="en-US"/>
        </w:rPr>
        <w:t>SA</w:t>
      </w:r>
      <w:r w:rsidR="00B25A62" w:rsidRPr="001D2312">
        <w:rPr>
          <w:rStyle w:val="FontStyle79"/>
          <w:sz w:val="24"/>
          <w:szCs w:val="28"/>
          <w:lang w:eastAsia="en-US"/>
        </w:rPr>
        <w:t>.</w:t>
      </w:r>
    </w:p>
    <w:p w14:paraId="71EE4F32" w14:textId="77777777" w:rsidR="00F55071" w:rsidRPr="001D2312" w:rsidRDefault="00F55071"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Если тепловая мощность запальной горелки не превышает 0,250 кВт, то </w:t>
      </w:r>
      <w:r w:rsidRPr="00082AA8">
        <w:rPr>
          <w:rStyle w:val="FontStyle89"/>
          <w:i/>
          <w:sz w:val="24"/>
          <w:szCs w:val="28"/>
          <w:lang w:eastAsia="en-US"/>
        </w:rPr>
        <w:t>T</w:t>
      </w:r>
      <w:r w:rsidRPr="001D2312">
        <w:rPr>
          <w:rStyle w:val="FontStyle89"/>
          <w:sz w:val="24"/>
          <w:szCs w:val="28"/>
          <w:vertAlign w:val="subscript"/>
          <w:lang w:eastAsia="en-US"/>
        </w:rPr>
        <w:t>SA</w:t>
      </w:r>
      <w:r w:rsidRPr="001D2312">
        <w:rPr>
          <w:rStyle w:val="FontStyle89"/>
          <w:sz w:val="24"/>
          <w:szCs w:val="28"/>
          <w:lang w:eastAsia="en-US"/>
        </w:rPr>
        <w:t xml:space="preserve"> не требуется.</w:t>
      </w:r>
    </w:p>
    <w:p w14:paraId="5E6137A9" w14:textId="77777777" w:rsidR="00B25A62" w:rsidRPr="001D2312" w:rsidRDefault="00F55071" w:rsidP="003060AA">
      <w:pPr>
        <w:pStyle w:val="Style21"/>
        <w:widowControl/>
        <w:ind w:firstLine="720"/>
        <w:jc w:val="both"/>
        <w:rPr>
          <w:rStyle w:val="FontStyle89"/>
          <w:sz w:val="24"/>
          <w:szCs w:val="28"/>
          <w:lang w:eastAsia="en-US"/>
        </w:rPr>
      </w:pPr>
      <w:r w:rsidRPr="001D2312">
        <w:rPr>
          <w:rStyle w:val="FontStyle89"/>
          <w:sz w:val="24"/>
          <w:szCs w:val="28"/>
          <w:lang w:eastAsia="en-US"/>
        </w:rPr>
        <w:t>Если тепловая мощность запальной горелки составляет от 0,250 до 1</w:t>
      </w:r>
      <w:r w:rsidR="00082AA8">
        <w:rPr>
          <w:rStyle w:val="FontStyle89"/>
          <w:sz w:val="24"/>
          <w:szCs w:val="28"/>
          <w:lang w:eastAsia="en-US"/>
        </w:rPr>
        <w:t> </w:t>
      </w:r>
      <w:r w:rsidRPr="001D2312">
        <w:rPr>
          <w:rStyle w:val="FontStyle89"/>
          <w:sz w:val="24"/>
          <w:szCs w:val="28"/>
          <w:lang w:eastAsia="en-US"/>
        </w:rPr>
        <w:t xml:space="preserve">кВт, то требования к </w:t>
      </w:r>
      <w:r w:rsidRPr="001D2312">
        <w:rPr>
          <w:rStyle w:val="FontStyle89"/>
          <w:i/>
          <w:sz w:val="24"/>
          <w:szCs w:val="28"/>
          <w:lang w:eastAsia="en-US"/>
        </w:rPr>
        <w:t>T</w:t>
      </w:r>
      <w:r w:rsidRPr="001D2312">
        <w:rPr>
          <w:rStyle w:val="FontStyle89"/>
          <w:sz w:val="24"/>
          <w:szCs w:val="28"/>
          <w:vertAlign w:val="subscript"/>
          <w:lang w:eastAsia="en-US"/>
        </w:rPr>
        <w:t>SA</w:t>
      </w:r>
      <w:r w:rsidRPr="001D2312">
        <w:rPr>
          <w:rStyle w:val="FontStyle89"/>
          <w:sz w:val="24"/>
          <w:szCs w:val="28"/>
          <w:lang w:eastAsia="en-US"/>
        </w:rPr>
        <w:t xml:space="preserve"> отсутствуют, если предоставлены доказательства того, что опасных ситуаций для пользователя или повреждения прибора не происходит</w:t>
      </w:r>
      <w:r w:rsidR="00B25A62" w:rsidRPr="001D2312">
        <w:rPr>
          <w:rStyle w:val="FontStyle89"/>
          <w:sz w:val="24"/>
          <w:szCs w:val="28"/>
          <w:lang w:eastAsia="en-US"/>
        </w:rPr>
        <w:t>.</w:t>
      </w:r>
    </w:p>
    <w:p w14:paraId="52A12A08" w14:textId="77777777" w:rsidR="00F55071" w:rsidRPr="001D2312" w:rsidRDefault="00F55071"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Во всех остальных случаях </w:t>
      </w:r>
      <w:r w:rsidRPr="001D2312">
        <w:rPr>
          <w:rStyle w:val="FontStyle89"/>
          <w:i/>
          <w:sz w:val="24"/>
          <w:szCs w:val="28"/>
          <w:lang w:eastAsia="en-US"/>
        </w:rPr>
        <w:t>T</w:t>
      </w:r>
      <w:r w:rsidRPr="001D2312">
        <w:rPr>
          <w:rStyle w:val="FontStyle89"/>
          <w:sz w:val="24"/>
          <w:szCs w:val="28"/>
          <w:vertAlign w:val="subscript"/>
          <w:lang w:eastAsia="en-US"/>
        </w:rPr>
        <w:t>SA</w:t>
      </w:r>
      <w:r w:rsidRPr="001D2312">
        <w:rPr>
          <w:rStyle w:val="FontStyle89"/>
          <w:sz w:val="24"/>
          <w:szCs w:val="28"/>
          <w:lang w:eastAsia="en-US"/>
        </w:rPr>
        <w:t xml:space="preserve"> выбирается в соответствии с испытаниями, указанными в разделе. Устройство не должно ухудшаться и не должно представлять опасности для пользователя. Испытание, как указано далее, повторяется с задержкой, начинающейся с одной секунды и увеличивающейся на одну секунду каждый раз до максимального </w:t>
      </w:r>
      <w:r w:rsidRPr="001D2312">
        <w:rPr>
          <w:rStyle w:val="FontStyle89"/>
          <w:i/>
          <w:sz w:val="24"/>
          <w:szCs w:val="28"/>
          <w:lang w:eastAsia="en-US"/>
        </w:rPr>
        <w:t>T</w:t>
      </w:r>
      <w:r w:rsidRPr="001D2312">
        <w:rPr>
          <w:rStyle w:val="FontStyle89"/>
          <w:sz w:val="24"/>
          <w:szCs w:val="28"/>
          <w:vertAlign w:val="subscript"/>
          <w:lang w:eastAsia="en-US"/>
        </w:rPr>
        <w:t>SA</w:t>
      </w:r>
      <w:r w:rsidRPr="001D2312">
        <w:rPr>
          <w:rStyle w:val="FontStyle89"/>
          <w:sz w:val="24"/>
          <w:szCs w:val="28"/>
          <w:lang w:eastAsia="en-US"/>
        </w:rPr>
        <w:t>.</w:t>
      </w:r>
    </w:p>
    <w:p w14:paraId="0BD6545E" w14:textId="77777777" w:rsidR="00F55071" w:rsidRDefault="00F55071" w:rsidP="003060AA">
      <w:pPr>
        <w:pStyle w:val="Style21"/>
        <w:widowControl/>
        <w:ind w:firstLine="720"/>
        <w:jc w:val="both"/>
        <w:rPr>
          <w:rStyle w:val="FontStyle89"/>
          <w:sz w:val="24"/>
          <w:szCs w:val="28"/>
          <w:lang w:eastAsia="en-US"/>
        </w:rPr>
      </w:pPr>
      <w:r w:rsidRPr="001D2312">
        <w:rPr>
          <w:rStyle w:val="FontStyle89"/>
          <w:sz w:val="24"/>
          <w:szCs w:val="28"/>
          <w:lang w:eastAsia="en-US"/>
        </w:rPr>
        <w:t>Однако</w:t>
      </w:r>
      <w:r w:rsidR="000843DF">
        <w:rPr>
          <w:rStyle w:val="FontStyle89"/>
          <w:sz w:val="24"/>
          <w:szCs w:val="28"/>
          <w:lang w:eastAsia="en-US"/>
        </w:rPr>
        <w:t>,</w:t>
      </w:r>
      <w:r w:rsidRPr="001D2312">
        <w:rPr>
          <w:rStyle w:val="FontStyle89"/>
          <w:sz w:val="24"/>
          <w:szCs w:val="28"/>
          <w:lang w:eastAsia="en-US"/>
        </w:rPr>
        <w:t xml:space="preserve"> испытание на задержку воспламенения не требуется, если </w:t>
      </w:r>
      <w:r w:rsidRPr="001D2312">
        <w:rPr>
          <w:rStyle w:val="FontStyle89"/>
          <w:i/>
          <w:sz w:val="24"/>
          <w:szCs w:val="28"/>
          <w:lang w:eastAsia="en-US"/>
        </w:rPr>
        <w:t>T</w:t>
      </w:r>
      <w:r w:rsidRPr="001D2312">
        <w:rPr>
          <w:rStyle w:val="FontStyle89"/>
          <w:sz w:val="24"/>
          <w:szCs w:val="28"/>
          <w:vertAlign w:val="subscript"/>
          <w:lang w:eastAsia="en-US"/>
        </w:rPr>
        <w:t>SA</w:t>
      </w:r>
      <w:r w:rsidRPr="001D2312">
        <w:rPr>
          <w:rStyle w:val="FontStyle89"/>
          <w:sz w:val="24"/>
          <w:szCs w:val="28"/>
          <w:lang w:eastAsia="en-US"/>
        </w:rPr>
        <w:t>, определенное в условиях испытания, указанных далее, соответствует следующему требованию:</w:t>
      </w:r>
    </w:p>
    <w:p w14:paraId="386F5D5C" w14:textId="77777777" w:rsidR="002735FF" w:rsidRPr="001D2312" w:rsidRDefault="002735FF" w:rsidP="003060AA">
      <w:pPr>
        <w:pStyle w:val="Style21"/>
        <w:widowControl/>
        <w:ind w:firstLine="720"/>
        <w:jc w:val="both"/>
        <w:rPr>
          <w:rStyle w:val="FontStyle89"/>
          <w:sz w:val="24"/>
          <w:szCs w:val="28"/>
          <w:lang w:eastAsia="en-US"/>
        </w:rPr>
      </w:pPr>
    </w:p>
    <w:p w14:paraId="235D69A4" w14:textId="77777777" w:rsidR="00F55071" w:rsidRPr="001D2312" w:rsidRDefault="00000000" w:rsidP="002735FF">
      <w:pPr>
        <w:pStyle w:val="Style21"/>
        <w:widowControl/>
        <w:jc w:val="center"/>
        <w:rPr>
          <w:rStyle w:val="FontStyle89"/>
          <w:sz w:val="24"/>
          <w:szCs w:val="28"/>
          <w:lang w:eastAsia="en-US"/>
        </w:rPr>
      </w:pPr>
      <m:oMath>
        <m:sSub>
          <m:sSubPr>
            <m:ctrlPr>
              <w:rPr>
                <w:rStyle w:val="FontStyle89"/>
                <w:rFonts w:ascii="Cambria Math" w:hAnsi="Cambria Math"/>
                <w:i/>
                <w:sz w:val="24"/>
                <w:szCs w:val="28"/>
                <w:lang w:eastAsia="en-US"/>
              </w:rPr>
            </m:ctrlPr>
          </m:sSubPr>
          <m:e>
            <m:r>
              <w:rPr>
                <w:rStyle w:val="FontStyle89"/>
                <w:rFonts w:ascii="Cambria Math" w:hAnsi="Cambria Math"/>
                <w:sz w:val="24"/>
                <w:szCs w:val="28"/>
                <w:lang w:val="en-US" w:eastAsia="en-US"/>
              </w:rPr>
              <m:t>T</m:t>
            </m:r>
          </m:e>
          <m:sub>
            <m:r>
              <m:rPr>
                <m:sty m:val="p"/>
              </m:rPr>
              <w:rPr>
                <w:rStyle w:val="FontStyle89"/>
                <w:rFonts w:ascii="Cambria Math" w:hAnsi="Cambria Math"/>
                <w:sz w:val="24"/>
                <w:szCs w:val="28"/>
                <w:lang w:eastAsia="en-US"/>
              </w:rPr>
              <m:t>SA</m:t>
            </m:r>
          </m:sub>
        </m:sSub>
        <m:r>
          <w:rPr>
            <w:rStyle w:val="FontStyle89"/>
            <w:rFonts w:ascii="Cambria Math" w:hAnsi="Cambria Math"/>
            <w:sz w:val="24"/>
            <w:szCs w:val="28"/>
            <w:lang w:eastAsia="en-US"/>
          </w:rPr>
          <m:t>≤5∙</m:t>
        </m:r>
        <m:f>
          <m:fPr>
            <m:ctrlPr>
              <w:rPr>
                <w:rStyle w:val="FontStyle89"/>
                <w:rFonts w:ascii="Cambria Math" w:hAnsi="Cambria Math"/>
                <w:i/>
                <w:sz w:val="24"/>
                <w:szCs w:val="28"/>
                <w:lang w:eastAsia="en-US"/>
              </w:rPr>
            </m:ctrlPr>
          </m:fPr>
          <m:num>
            <m:sSub>
              <m:sSubPr>
                <m:ctrlPr>
                  <w:rPr>
                    <w:rStyle w:val="FontStyle89"/>
                    <w:rFonts w:ascii="Cambria Math" w:hAnsi="Cambria Math"/>
                    <w:i/>
                    <w:sz w:val="24"/>
                    <w:szCs w:val="28"/>
                    <w:lang w:eastAsia="en-US"/>
                  </w:rPr>
                </m:ctrlPr>
              </m:sSubPr>
              <m:e>
                <m:r>
                  <w:rPr>
                    <w:rStyle w:val="FontStyle89"/>
                    <w:rFonts w:ascii="Cambria Math" w:hAnsi="Cambria Math"/>
                    <w:sz w:val="24"/>
                    <w:szCs w:val="28"/>
                    <w:lang w:eastAsia="en-US"/>
                  </w:rPr>
                  <m:t>Q</m:t>
                </m:r>
              </m:e>
              <m:sub>
                <m:r>
                  <m:rPr>
                    <m:sty m:val="p"/>
                  </m:rPr>
                  <w:rPr>
                    <w:rStyle w:val="FontStyle89"/>
                    <w:rFonts w:ascii="Cambria Math" w:hAnsi="Cambria Math"/>
                    <w:sz w:val="24"/>
                    <w:szCs w:val="28"/>
                    <w:lang w:eastAsia="en-US"/>
                  </w:rPr>
                  <m:t>n</m:t>
                </m:r>
              </m:sub>
            </m:sSub>
          </m:num>
          <m:den>
            <m:sSub>
              <m:sSubPr>
                <m:ctrlPr>
                  <w:rPr>
                    <w:rStyle w:val="FontStyle89"/>
                    <w:rFonts w:ascii="Cambria Math" w:hAnsi="Cambria Math"/>
                    <w:i/>
                    <w:sz w:val="24"/>
                    <w:szCs w:val="28"/>
                    <w:lang w:eastAsia="en-US"/>
                  </w:rPr>
                </m:ctrlPr>
              </m:sSubPr>
              <m:e>
                <m:r>
                  <w:rPr>
                    <w:rStyle w:val="FontStyle89"/>
                    <w:rFonts w:ascii="Cambria Math" w:hAnsi="Cambria Math"/>
                    <w:sz w:val="24"/>
                    <w:szCs w:val="28"/>
                    <w:lang w:eastAsia="en-US"/>
                  </w:rPr>
                  <m:t>Q</m:t>
                </m:r>
              </m:e>
              <m:sub>
                <m:r>
                  <m:rPr>
                    <m:sty m:val="p"/>
                  </m:rPr>
                  <w:rPr>
                    <w:rStyle w:val="FontStyle89"/>
                    <w:rFonts w:ascii="Cambria Math" w:hAnsi="Cambria Math"/>
                    <w:sz w:val="24"/>
                    <w:szCs w:val="28"/>
                    <w:lang w:eastAsia="en-US"/>
                  </w:rPr>
                  <m:t>ign</m:t>
                </m:r>
              </m:sub>
            </m:sSub>
          </m:den>
        </m:f>
      </m:oMath>
      <w:r w:rsidR="003F4697" w:rsidRPr="001D2312">
        <w:rPr>
          <w:rStyle w:val="FontStyle89"/>
          <w:sz w:val="24"/>
          <w:szCs w:val="28"/>
          <w:lang w:eastAsia="en-US"/>
        </w:rPr>
        <w:t xml:space="preserve"> </w:t>
      </w:r>
      <w:r w:rsidR="00082AA8">
        <w:rPr>
          <w:rStyle w:val="FontStyle89"/>
          <w:sz w:val="24"/>
          <w:szCs w:val="28"/>
          <w:lang w:eastAsia="en-US"/>
        </w:rPr>
        <w:t>секунд, но не более 10 с,</w:t>
      </w:r>
    </w:p>
    <w:p w14:paraId="51AA7C8A" w14:textId="77777777" w:rsidR="002735FF" w:rsidRDefault="002735FF" w:rsidP="00935397">
      <w:pPr>
        <w:pStyle w:val="Style21"/>
        <w:widowControl/>
        <w:ind w:firstLine="720"/>
        <w:jc w:val="both"/>
        <w:rPr>
          <w:rStyle w:val="FontStyle89"/>
          <w:sz w:val="24"/>
          <w:szCs w:val="28"/>
          <w:lang w:eastAsia="en-US"/>
        </w:rPr>
      </w:pPr>
    </w:p>
    <w:p w14:paraId="14788A4F" w14:textId="77777777" w:rsidR="006D6B06" w:rsidRPr="001D2312" w:rsidRDefault="00F55071" w:rsidP="00935397">
      <w:pPr>
        <w:pStyle w:val="Style21"/>
        <w:widowControl/>
        <w:ind w:firstLine="720"/>
        <w:jc w:val="both"/>
        <w:rPr>
          <w:rStyle w:val="FontStyle89"/>
          <w:sz w:val="24"/>
          <w:szCs w:val="28"/>
          <w:lang w:eastAsia="en-US"/>
        </w:rPr>
      </w:pPr>
      <w:r w:rsidRPr="001D2312">
        <w:rPr>
          <w:rStyle w:val="FontStyle89"/>
          <w:sz w:val="24"/>
          <w:szCs w:val="28"/>
          <w:lang w:eastAsia="en-US"/>
        </w:rPr>
        <w:t>где</w:t>
      </w:r>
      <w:r w:rsidR="00935397" w:rsidRPr="00B94E76">
        <w:rPr>
          <w:rStyle w:val="FontStyle89"/>
          <w:sz w:val="24"/>
          <w:szCs w:val="28"/>
          <w:lang w:eastAsia="en-US"/>
        </w:rPr>
        <w:t xml:space="preserve"> </w:t>
      </w:r>
      <w:r w:rsidR="00B25A62" w:rsidRPr="001D2312">
        <w:rPr>
          <w:rStyle w:val="FontStyle84"/>
          <w:rFonts w:ascii="Arial" w:hAnsi="Arial"/>
          <w:iCs/>
          <w:sz w:val="24"/>
          <w:szCs w:val="28"/>
          <w:lang w:eastAsia="en-US"/>
        </w:rPr>
        <w:t>Q</w:t>
      </w:r>
      <w:r w:rsidR="00B25A62" w:rsidRPr="001D2312">
        <w:rPr>
          <w:rStyle w:val="FontStyle84"/>
          <w:rFonts w:ascii="Arial" w:hAnsi="Arial"/>
          <w:i w:val="0"/>
          <w:iCs/>
          <w:sz w:val="24"/>
          <w:szCs w:val="28"/>
          <w:vertAlign w:val="subscript"/>
          <w:lang w:eastAsia="en-US"/>
        </w:rPr>
        <w:t>n</w:t>
      </w:r>
      <w:r w:rsidR="00744A0A" w:rsidRPr="001D2312">
        <w:rPr>
          <w:rStyle w:val="FontStyle84"/>
          <w:rFonts w:ascii="Arial" w:hAnsi="Arial"/>
          <w:iCs/>
          <w:sz w:val="24"/>
          <w:szCs w:val="28"/>
          <w:lang w:eastAsia="en-US"/>
        </w:rPr>
        <w:t xml:space="preserve"> </w:t>
      </w:r>
      <w:r w:rsidRPr="001D2312">
        <w:rPr>
          <w:rStyle w:val="FontStyle89"/>
          <w:sz w:val="24"/>
          <w:szCs w:val="28"/>
          <w:lang w:eastAsia="en-US"/>
        </w:rPr>
        <w:t>–</w:t>
      </w:r>
      <w:r w:rsidR="00B25A62" w:rsidRPr="001D2312">
        <w:rPr>
          <w:rStyle w:val="FontStyle89"/>
          <w:sz w:val="24"/>
          <w:szCs w:val="28"/>
          <w:lang w:eastAsia="en-US"/>
        </w:rPr>
        <w:t xml:space="preserve"> </w:t>
      </w:r>
      <w:r w:rsidRPr="001D2312">
        <w:rPr>
          <w:rStyle w:val="FontStyle89"/>
          <w:sz w:val="24"/>
          <w:szCs w:val="28"/>
          <w:lang w:eastAsia="en-US"/>
        </w:rPr>
        <w:t>номинальное поглощение в кВт</w:t>
      </w:r>
      <w:r w:rsidR="00082AA8">
        <w:rPr>
          <w:rStyle w:val="FontStyle89"/>
          <w:sz w:val="24"/>
          <w:szCs w:val="28"/>
          <w:lang w:eastAsia="en-US"/>
        </w:rPr>
        <w:t>;</w:t>
      </w:r>
    </w:p>
    <w:p w14:paraId="6F5EB9CF" w14:textId="77777777" w:rsidR="00B25A62" w:rsidRPr="001D2312" w:rsidRDefault="00B25A62" w:rsidP="003060AA">
      <w:pPr>
        <w:pStyle w:val="Style15"/>
        <w:widowControl/>
        <w:ind w:firstLine="720"/>
        <w:jc w:val="both"/>
        <w:rPr>
          <w:rStyle w:val="FontStyle89"/>
          <w:sz w:val="24"/>
          <w:szCs w:val="28"/>
          <w:lang w:eastAsia="en-US"/>
        </w:rPr>
      </w:pPr>
      <w:r w:rsidRPr="001D2312">
        <w:rPr>
          <w:rStyle w:val="FontStyle81"/>
          <w:i/>
          <w:sz w:val="24"/>
          <w:szCs w:val="28"/>
          <w:lang w:eastAsia="en-US"/>
        </w:rPr>
        <w:t>Q</w:t>
      </w:r>
      <w:r w:rsidRPr="001D2312">
        <w:rPr>
          <w:rStyle w:val="FontStyle81"/>
          <w:sz w:val="24"/>
          <w:szCs w:val="28"/>
          <w:vertAlign w:val="subscript"/>
          <w:lang w:eastAsia="en-US"/>
        </w:rPr>
        <w:t>ign</w:t>
      </w:r>
      <w:r w:rsidR="00744A0A" w:rsidRPr="001D2312">
        <w:rPr>
          <w:rStyle w:val="FontStyle81"/>
          <w:sz w:val="24"/>
          <w:szCs w:val="28"/>
          <w:lang w:eastAsia="en-US"/>
        </w:rPr>
        <w:t xml:space="preserve"> </w:t>
      </w:r>
      <w:r w:rsidR="00F55071" w:rsidRPr="001D2312">
        <w:rPr>
          <w:rStyle w:val="FontStyle89"/>
          <w:sz w:val="24"/>
          <w:szCs w:val="28"/>
          <w:lang w:eastAsia="en-US"/>
        </w:rPr>
        <w:t>–</w:t>
      </w:r>
      <w:r w:rsidRPr="001D2312">
        <w:rPr>
          <w:rStyle w:val="FontStyle89"/>
          <w:sz w:val="24"/>
          <w:szCs w:val="28"/>
          <w:lang w:eastAsia="en-US"/>
        </w:rPr>
        <w:t xml:space="preserve"> </w:t>
      </w:r>
      <w:r w:rsidR="00F55071" w:rsidRPr="001D2312">
        <w:rPr>
          <w:rStyle w:val="FontStyle89"/>
          <w:sz w:val="24"/>
          <w:szCs w:val="28"/>
          <w:lang w:eastAsia="en-US"/>
        </w:rPr>
        <w:t>скорость зажигания в кВт</w:t>
      </w:r>
      <w:r w:rsidRPr="001D2312">
        <w:rPr>
          <w:rStyle w:val="FontStyle89"/>
          <w:sz w:val="24"/>
          <w:szCs w:val="28"/>
          <w:lang w:eastAsia="en-US"/>
        </w:rPr>
        <w:t>.</w:t>
      </w:r>
    </w:p>
    <w:p w14:paraId="200B347C" w14:textId="77777777" w:rsidR="00EA1571" w:rsidRPr="001D2312" w:rsidRDefault="00EA1571"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Если производится несколько попыток автоматического зажигания без последующей продувки, то сумма длительностей попыток зажигания должна соответствовать вышеуказанному требованию к </w:t>
      </w:r>
      <w:r w:rsidRPr="001D2312">
        <w:rPr>
          <w:rStyle w:val="FontStyle89"/>
          <w:i/>
          <w:sz w:val="24"/>
          <w:szCs w:val="28"/>
          <w:lang w:eastAsia="en-US"/>
        </w:rPr>
        <w:t>T</w:t>
      </w:r>
      <w:r w:rsidRPr="001D2312">
        <w:rPr>
          <w:rStyle w:val="FontStyle89"/>
          <w:sz w:val="24"/>
          <w:szCs w:val="28"/>
          <w:vertAlign w:val="subscript"/>
          <w:lang w:eastAsia="en-US"/>
        </w:rPr>
        <w:t>SA</w:t>
      </w:r>
      <w:r w:rsidRPr="001D2312">
        <w:rPr>
          <w:rStyle w:val="FontStyle89"/>
          <w:sz w:val="24"/>
          <w:szCs w:val="28"/>
          <w:lang w:eastAsia="en-US"/>
        </w:rPr>
        <w:t>.</w:t>
      </w:r>
    </w:p>
    <w:p w14:paraId="68E93D4E" w14:textId="77777777" w:rsidR="00B25A62" w:rsidRPr="001D2312" w:rsidRDefault="00EA1571"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При нескольких попытках автоматического зажигания с последующей продувкой безопасное время зажигания должно быть меньше </w:t>
      </w:r>
      <w:r w:rsidRPr="001D2312">
        <w:rPr>
          <w:rStyle w:val="FontStyle89"/>
          <w:i/>
          <w:sz w:val="24"/>
          <w:szCs w:val="28"/>
          <w:lang w:eastAsia="en-US"/>
        </w:rPr>
        <w:t>T</w:t>
      </w:r>
      <w:r w:rsidRPr="001D2312">
        <w:rPr>
          <w:rStyle w:val="FontStyle89"/>
          <w:sz w:val="24"/>
          <w:szCs w:val="28"/>
          <w:vertAlign w:val="subscript"/>
          <w:lang w:eastAsia="en-US"/>
        </w:rPr>
        <w:t>SA</w:t>
      </w:r>
      <w:r w:rsidRPr="001D2312">
        <w:rPr>
          <w:rStyle w:val="FontStyle89"/>
          <w:sz w:val="24"/>
          <w:szCs w:val="28"/>
          <w:lang w:eastAsia="en-US"/>
        </w:rPr>
        <w:t xml:space="preserve"> для каждой попытки</w:t>
      </w:r>
      <w:r w:rsidR="00B25A62" w:rsidRPr="001D2312">
        <w:rPr>
          <w:rStyle w:val="FontStyle89"/>
          <w:sz w:val="24"/>
          <w:szCs w:val="28"/>
          <w:lang w:eastAsia="en-US"/>
        </w:rPr>
        <w:t>.</w:t>
      </w:r>
    </w:p>
    <w:p w14:paraId="56E1C562" w14:textId="77777777" w:rsidR="003F4697" w:rsidRPr="0033759E" w:rsidRDefault="003F4697" w:rsidP="003060AA">
      <w:pPr>
        <w:pStyle w:val="Style26"/>
        <w:widowControl/>
        <w:ind w:firstLine="720"/>
        <w:jc w:val="both"/>
        <w:rPr>
          <w:rStyle w:val="FontStyle74"/>
          <w:b w:val="0"/>
          <w:bCs/>
          <w:sz w:val="24"/>
          <w:szCs w:val="28"/>
          <w:lang w:eastAsia="en-US"/>
        </w:rPr>
      </w:pPr>
      <w:bookmarkStart w:id="46" w:name="bookmark49"/>
    </w:p>
    <w:p w14:paraId="2E5E1798"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5</w:t>
      </w:r>
      <w:bookmarkEnd w:id="46"/>
      <w:r w:rsidRPr="001D2312">
        <w:rPr>
          <w:rStyle w:val="FontStyle74"/>
          <w:bCs/>
          <w:sz w:val="24"/>
          <w:szCs w:val="28"/>
          <w:lang w:eastAsia="en-US"/>
        </w:rPr>
        <w:t xml:space="preserve">.7 </w:t>
      </w:r>
      <w:r w:rsidR="00E81A51" w:rsidRPr="001D2312">
        <w:rPr>
          <w:rStyle w:val="FontStyle74"/>
          <w:bCs/>
          <w:sz w:val="24"/>
          <w:szCs w:val="28"/>
          <w:lang w:eastAsia="en-US"/>
        </w:rPr>
        <w:t>Формирование пламени основной горелки</w:t>
      </w:r>
    </w:p>
    <w:p w14:paraId="6ABBF7A2" w14:textId="77777777" w:rsidR="00B25A62" w:rsidRPr="001D2312" w:rsidRDefault="00B25A62" w:rsidP="003060AA">
      <w:pPr>
        <w:pStyle w:val="Style13"/>
        <w:widowControl/>
        <w:ind w:firstLine="720"/>
        <w:jc w:val="both"/>
        <w:rPr>
          <w:rStyle w:val="FontStyle87"/>
          <w:bCs/>
          <w:sz w:val="24"/>
          <w:szCs w:val="28"/>
          <w:lang w:eastAsia="en-US"/>
        </w:rPr>
      </w:pPr>
      <w:bookmarkStart w:id="47" w:name="bookmark50"/>
      <w:r w:rsidRPr="001D2312">
        <w:rPr>
          <w:rStyle w:val="FontStyle87"/>
          <w:bCs/>
          <w:sz w:val="24"/>
          <w:szCs w:val="28"/>
          <w:lang w:eastAsia="en-US"/>
        </w:rPr>
        <w:t>5</w:t>
      </w:r>
      <w:bookmarkEnd w:id="47"/>
      <w:r w:rsidRPr="001D2312">
        <w:rPr>
          <w:rStyle w:val="FontStyle87"/>
          <w:bCs/>
          <w:sz w:val="24"/>
          <w:szCs w:val="28"/>
          <w:lang w:eastAsia="en-US"/>
        </w:rPr>
        <w:t xml:space="preserve">.7.1 </w:t>
      </w:r>
      <w:r w:rsidR="00E81A51" w:rsidRPr="001D2312">
        <w:rPr>
          <w:rStyle w:val="FontStyle87"/>
          <w:bCs/>
          <w:sz w:val="24"/>
          <w:szCs w:val="28"/>
          <w:lang w:eastAsia="en-US"/>
        </w:rPr>
        <w:t>Формирование путем</w:t>
      </w:r>
      <w:r w:rsidRPr="001D2312">
        <w:rPr>
          <w:rStyle w:val="FontStyle87"/>
          <w:bCs/>
          <w:sz w:val="24"/>
          <w:szCs w:val="28"/>
          <w:lang w:eastAsia="en-US"/>
        </w:rPr>
        <w:t xml:space="preserve"> </w:t>
      </w:r>
      <w:r w:rsidR="00E81A51" w:rsidRPr="001D2312">
        <w:rPr>
          <w:rStyle w:val="FontStyle87"/>
          <w:bCs/>
          <w:sz w:val="24"/>
          <w:szCs w:val="28"/>
          <w:lang w:eastAsia="en-US"/>
        </w:rPr>
        <w:t>пламени горелки</w:t>
      </w:r>
    </w:p>
    <w:p w14:paraId="481804C0" w14:textId="77777777" w:rsidR="00B25A62" w:rsidRPr="001D2312" w:rsidRDefault="00E81A51" w:rsidP="003060AA">
      <w:pPr>
        <w:pStyle w:val="Style21"/>
        <w:widowControl/>
        <w:ind w:firstLine="720"/>
        <w:jc w:val="both"/>
        <w:rPr>
          <w:rStyle w:val="FontStyle89"/>
          <w:sz w:val="24"/>
          <w:szCs w:val="28"/>
          <w:lang w:eastAsia="en-US"/>
        </w:rPr>
      </w:pPr>
      <w:r w:rsidRPr="001D2312">
        <w:rPr>
          <w:rStyle w:val="FontStyle89"/>
          <w:sz w:val="24"/>
          <w:szCs w:val="28"/>
          <w:lang w:eastAsia="en-US"/>
        </w:rPr>
        <w:t>Основные газовые автоматические отсечные клапаны не должны быть включены для достижения установленного расхода газа основной горелки до тех пор, пока запальное пламя не обнаружено и не проверено</w:t>
      </w:r>
      <w:r w:rsidR="00B25A62" w:rsidRPr="001D2312">
        <w:rPr>
          <w:rStyle w:val="FontStyle89"/>
          <w:sz w:val="24"/>
          <w:szCs w:val="28"/>
          <w:lang w:eastAsia="en-US"/>
        </w:rPr>
        <w:t>.</w:t>
      </w:r>
    </w:p>
    <w:p w14:paraId="5C7B201A" w14:textId="77777777" w:rsidR="00DC6FB8" w:rsidRPr="001D2312" w:rsidRDefault="00DC6FB8" w:rsidP="003060AA">
      <w:pPr>
        <w:pStyle w:val="Style21"/>
        <w:widowControl/>
        <w:ind w:firstLine="720"/>
        <w:jc w:val="both"/>
        <w:rPr>
          <w:rStyle w:val="FontStyle89"/>
          <w:sz w:val="24"/>
          <w:szCs w:val="28"/>
          <w:lang w:eastAsia="en-US"/>
        </w:rPr>
      </w:pPr>
      <w:r w:rsidRPr="001D2312">
        <w:rPr>
          <w:rStyle w:val="FontStyle89"/>
          <w:sz w:val="24"/>
          <w:szCs w:val="28"/>
          <w:lang w:eastAsia="en-US"/>
        </w:rPr>
        <w:t>Основное пламя должно надежно и плавно зажигаться от запального пламени.</w:t>
      </w:r>
    </w:p>
    <w:p w14:paraId="7A8B63ED" w14:textId="77777777" w:rsidR="00B25A62" w:rsidRPr="001D2312" w:rsidRDefault="00DC6FB8"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запальное пламя находится на отдельной запальной горелке, датчик пламени в условиях эксплуатации должен обнаруживать запальное пламя только при таких расходах газа, при которых он надежно и плавно зажигает основное пламя. Должна учитываться необходимость защиты от уменьшения пламени, отклонения или неправильной настройки детектора, снижения давления газа и нестабильности размеров</w:t>
      </w:r>
      <w:r w:rsidR="00B25A62" w:rsidRPr="001D2312">
        <w:rPr>
          <w:rStyle w:val="FontStyle89"/>
          <w:sz w:val="24"/>
          <w:szCs w:val="28"/>
          <w:lang w:eastAsia="en-US"/>
        </w:rPr>
        <w:t>.</w:t>
      </w:r>
    </w:p>
    <w:p w14:paraId="50857D2C" w14:textId="77777777" w:rsidR="00B25A62" w:rsidRPr="001D2312" w:rsidRDefault="00B25A62" w:rsidP="003060AA">
      <w:pPr>
        <w:pStyle w:val="Style13"/>
        <w:widowControl/>
        <w:ind w:firstLine="720"/>
        <w:jc w:val="both"/>
        <w:rPr>
          <w:rStyle w:val="FontStyle87"/>
          <w:bCs/>
          <w:sz w:val="24"/>
          <w:szCs w:val="28"/>
          <w:lang w:eastAsia="en-US"/>
        </w:rPr>
      </w:pPr>
      <w:bookmarkStart w:id="48" w:name="bookmark51"/>
      <w:r w:rsidRPr="001D2312">
        <w:rPr>
          <w:rStyle w:val="FontStyle87"/>
          <w:bCs/>
          <w:sz w:val="24"/>
          <w:szCs w:val="28"/>
          <w:lang w:eastAsia="en-US"/>
        </w:rPr>
        <w:t>5</w:t>
      </w:r>
      <w:bookmarkEnd w:id="48"/>
      <w:r w:rsidRPr="001D2312">
        <w:rPr>
          <w:rStyle w:val="FontStyle87"/>
          <w:bCs/>
          <w:sz w:val="24"/>
          <w:szCs w:val="28"/>
          <w:lang w:eastAsia="en-US"/>
        </w:rPr>
        <w:t xml:space="preserve">.7.2 </w:t>
      </w:r>
      <w:r w:rsidR="00E81A51" w:rsidRPr="001D2312">
        <w:rPr>
          <w:rStyle w:val="FontStyle87"/>
          <w:bCs/>
          <w:sz w:val="24"/>
          <w:szCs w:val="28"/>
          <w:lang w:eastAsia="en-US"/>
        </w:rPr>
        <w:t>Непосредственное формирование пламени основной горелки</w:t>
      </w:r>
    </w:p>
    <w:p w14:paraId="2C1FE76A" w14:textId="77777777" w:rsidR="00B25A62" w:rsidRPr="001D2312" w:rsidRDefault="00E81A51" w:rsidP="003060AA">
      <w:pPr>
        <w:pStyle w:val="Style21"/>
        <w:widowControl/>
        <w:ind w:firstLine="720"/>
        <w:jc w:val="both"/>
        <w:rPr>
          <w:rStyle w:val="FontStyle89"/>
          <w:sz w:val="24"/>
          <w:szCs w:val="28"/>
          <w:lang w:eastAsia="en-US"/>
        </w:rPr>
      </w:pPr>
      <w:r w:rsidRPr="001D2312">
        <w:rPr>
          <w:rStyle w:val="FontStyle89"/>
          <w:sz w:val="24"/>
          <w:szCs w:val="28"/>
          <w:lang w:eastAsia="en-US"/>
        </w:rPr>
        <w:t>Непосредственное формирование пламени основной горелки разрешается, например, искровое зажигание</w:t>
      </w:r>
      <w:r w:rsidR="00B25A62" w:rsidRPr="001D2312">
        <w:rPr>
          <w:rStyle w:val="FontStyle89"/>
          <w:sz w:val="24"/>
          <w:szCs w:val="28"/>
          <w:lang w:eastAsia="en-US"/>
        </w:rPr>
        <w:t xml:space="preserve">, </w:t>
      </w:r>
      <w:r w:rsidRPr="001D2312">
        <w:rPr>
          <w:rStyle w:val="FontStyle89"/>
          <w:sz w:val="24"/>
          <w:szCs w:val="28"/>
          <w:lang w:eastAsia="en-US"/>
        </w:rPr>
        <w:t>горячая поверхность запального устройства</w:t>
      </w:r>
      <w:r w:rsidR="00B25A62" w:rsidRPr="001D2312">
        <w:rPr>
          <w:rStyle w:val="FontStyle89"/>
          <w:sz w:val="24"/>
          <w:szCs w:val="28"/>
          <w:lang w:eastAsia="en-US"/>
        </w:rPr>
        <w:t>.</w:t>
      </w:r>
    </w:p>
    <w:p w14:paraId="5EFD8C99" w14:textId="77777777" w:rsidR="00B25A62" w:rsidRPr="001D2312" w:rsidRDefault="00E81A51" w:rsidP="003060AA">
      <w:pPr>
        <w:pStyle w:val="Style21"/>
        <w:widowControl/>
        <w:ind w:firstLine="720"/>
        <w:jc w:val="both"/>
        <w:rPr>
          <w:rStyle w:val="FontStyle89"/>
          <w:sz w:val="24"/>
          <w:szCs w:val="28"/>
          <w:lang w:eastAsia="en-US"/>
        </w:rPr>
      </w:pPr>
      <w:r w:rsidRPr="001D2312">
        <w:rPr>
          <w:rStyle w:val="FontStyle89"/>
          <w:sz w:val="24"/>
          <w:szCs w:val="28"/>
          <w:lang w:eastAsia="en-US"/>
        </w:rPr>
        <w:t>Источник зажигания не должен сработать, пока не произведена проверка безопасного пуска системы контроля пламени, и должен быть выключен во время или до окончания времени безопасности</w:t>
      </w:r>
      <w:r w:rsidR="00B25A62" w:rsidRPr="001D2312">
        <w:rPr>
          <w:rStyle w:val="FontStyle89"/>
          <w:sz w:val="24"/>
          <w:szCs w:val="28"/>
          <w:lang w:eastAsia="en-US"/>
        </w:rPr>
        <w:t xml:space="preserve">. </w:t>
      </w:r>
      <w:r w:rsidRPr="001D2312">
        <w:rPr>
          <w:rStyle w:val="FontStyle89"/>
          <w:sz w:val="24"/>
          <w:szCs w:val="28"/>
          <w:lang w:eastAsia="en-US"/>
        </w:rPr>
        <w:t>Если используется система зажигания с элементом накаливания, то система зажигания должна быть введена в работу таким образом, чтобы источник зажигания был способен к розжигу поступающего газа до того, как будут открыты газовые клапаны</w:t>
      </w:r>
      <w:r w:rsidR="00B25A62" w:rsidRPr="001D2312">
        <w:rPr>
          <w:rStyle w:val="FontStyle89"/>
          <w:sz w:val="24"/>
          <w:szCs w:val="28"/>
          <w:lang w:eastAsia="en-US"/>
        </w:rPr>
        <w:t>.</w:t>
      </w:r>
    </w:p>
    <w:p w14:paraId="4007A12C" w14:textId="77777777" w:rsidR="00172C75" w:rsidRPr="001D2312" w:rsidRDefault="00172C75"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пламя не было обнаружено до окончания времени безопасности, это приводит к:</w:t>
      </w:r>
    </w:p>
    <w:p w14:paraId="7FBEFBC8" w14:textId="77777777" w:rsidR="00172C75" w:rsidRPr="001D2312" w:rsidRDefault="00172C75" w:rsidP="003060AA">
      <w:pPr>
        <w:pStyle w:val="Style21"/>
        <w:widowControl/>
        <w:ind w:firstLine="720"/>
        <w:jc w:val="both"/>
        <w:rPr>
          <w:rStyle w:val="FontStyle89"/>
          <w:sz w:val="24"/>
          <w:szCs w:val="28"/>
          <w:lang w:eastAsia="en-US"/>
        </w:rPr>
      </w:pPr>
      <w:r w:rsidRPr="001D2312">
        <w:rPr>
          <w:rStyle w:val="FontStyle89"/>
          <w:sz w:val="24"/>
          <w:szCs w:val="28"/>
          <w:lang w:eastAsia="en-US"/>
        </w:rPr>
        <w:t>a) энергонезависимой блокировке; или</w:t>
      </w:r>
    </w:p>
    <w:p w14:paraId="5CCE2FF3" w14:textId="77777777" w:rsidR="00172C75" w:rsidRPr="001D2312" w:rsidRDefault="00172C75" w:rsidP="003060AA">
      <w:pPr>
        <w:pStyle w:val="Style21"/>
        <w:widowControl/>
        <w:ind w:firstLine="720"/>
        <w:jc w:val="both"/>
        <w:rPr>
          <w:rStyle w:val="FontStyle89"/>
          <w:sz w:val="24"/>
          <w:szCs w:val="28"/>
          <w:lang w:eastAsia="en-US"/>
        </w:rPr>
      </w:pPr>
      <w:r w:rsidRPr="001D2312">
        <w:rPr>
          <w:rStyle w:val="FontStyle89"/>
          <w:sz w:val="24"/>
          <w:szCs w:val="28"/>
          <w:lang w:eastAsia="en-US"/>
        </w:rPr>
        <w:t>b) защитному отключению с последующим автоматическим повторным зажиганием, с максимальным количеством 4 попыток автоматического повторного зажигания. Если эти попытки зажигания не увенчались успехом, наступает энергонезависимая блокировка.</w:t>
      </w:r>
    </w:p>
    <w:p w14:paraId="6D1266B3" w14:textId="77777777" w:rsidR="00172C75" w:rsidRPr="001D2312" w:rsidRDefault="00172C75" w:rsidP="003060AA">
      <w:pPr>
        <w:pStyle w:val="Style21"/>
        <w:widowControl/>
        <w:ind w:firstLine="720"/>
        <w:jc w:val="both"/>
        <w:rPr>
          <w:rStyle w:val="FontStyle89"/>
          <w:sz w:val="24"/>
          <w:szCs w:val="28"/>
          <w:lang w:eastAsia="en-US"/>
        </w:rPr>
      </w:pPr>
      <w:r w:rsidRPr="001D2312">
        <w:rPr>
          <w:rStyle w:val="FontStyle89"/>
          <w:sz w:val="24"/>
          <w:szCs w:val="28"/>
          <w:lang w:eastAsia="en-US"/>
        </w:rPr>
        <w:t>Время безопасности не должно превышать максимальное заявленное время безопасности.</w:t>
      </w:r>
    </w:p>
    <w:p w14:paraId="75FAD0AB" w14:textId="77777777" w:rsidR="00B25A62" w:rsidRPr="001D2312" w:rsidRDefault="00172C75" w:rsidP="003060AA">
      <w:pPr>
        <w:pStyle w:val="Style21"/>
        <w:widowControl/>
        <w:ind w:firstLine="720"/>
        <w:jc w:val="both"/>
        <w:rPr>
          <w:rStyle w:val="FontStyle89"/>
          <w:sz w:val="24"/>
          <w:szCs w:val="28"/>
          <w:lang w:eastAsia="en-US"/>
        </w:rPr>
      </w:pPr>
      <w:r w:rsidRPr="001D2312">
        <w:rPr>
          <w:rStyle w:val="FontStyle89"/>
          <w:sz w:val="24"/>
          <w:szCs w:val="28"/>
          <w:lang w:eastAsia="en-US"/>
        </w:rPr>
        <w:t>Это время безопасности должно проверяться в условиях испытаний по 7.2.3 и 7.3.4.1.1</w:t>
      </w:r>
      <w:r w:rsidR="00B25A62" w:rsidRPr="001D2312">
        <w:rPr>
          <w:rStyle w:val="FontStyle89"/>
          <w:sz w:val="24"/>
          <w:szCs w:val="28"/>
          <w:lang w:eastAsia="en-US"/>
        </w:rPr>
        <w:t>.</w:t>
      </w:r>
    </w:p>
    <w:p w14:paraId="322422D6" w14:textId="77777777" w:rsidR="003F4697" w:rsidRPr="0033759E" w:rsidRDefault="003F4697" w:rsidP="003060AA">
      <w:pPr>
        <w:pStyle w:val="Style26"/>
        <w:widowControl/>
        <w:ind w:firstLine="720"/>
        <w:jc w:val="both"/>
        <w:rPr>
          <w:rStyle w:val="FontStyle74"/>
          <w:b w:val="0"/>
          <w:bCs/>
          <w:sz w:val="24"/>
          <w:szCs w:val="28"/>
          <w:lang w:eastAsia="en-US"/>
        </w:rPr>
      </w:pPr>
      <w:bookmarkStart w:id="49" w:name="bookmark52"/>
    </w:p>
    <w:p w14:paraId="2F59492E"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5</w:t>
      </w:r>
      <w:bookmarkEnd w:id="49"/>
      <w:r w:rsidRPr="001D2312">
        <w:rPr>
          <w:rStyle w:val="FontStyle74"/>
          <w:bCs/>
          <w:sz w:val="24"/>
          <w:szCs w:val="28"/>
          <w:lang w:eastAsia="en-US"/>
        </w:rPr>
        <w:t xml:space="preserve">.8 </w:t>
      </w:r>
      <w:r w:rsidR="00E81A51" w:rsidRPr="001D2312">
        <w:rPr>
          <w:rStyle w:val="FontStyle74"/>
          <w:bCs/>
          <w:sz w:val="24"/>
          <w:szCs w:val="28"/>
          <w:lang w:eastAsia="en-US"/>
        </w:rPr>
        <w:t>Основная горелка</w:t>
      </w:r>
    </w:p>
    <w:p w14:paraId="0F593099" w14:textId="77777777" w:rsidR="00B25A62" w:rsidRPr="001D2312" w:rsidRDefault="00E81A51" w:rsidP="003060AA">
      <w:pPr>
        <w:pStyle w:val="Style21"/>
        <w:widowControl/>
        <w:ind w:firstLine="720"/>
        <w:jc w:val="both"/>
        <w:rPr>
          <w:rStyle w:val="FontStyle89"/>
          <w:sz w:val="24"/>
          <w:szCs w:val="28"/>
          <w:lang w:eastAsia="en-US"/>
        </w:rPr>
      </w:pPr>
      <w:r w:rsidRPr="001D2312">
        <w:rPr>
          <w:rStyle w:val="FontStyle89"/>
          <w:sz w:val="24"/>
          <w:szCs w:val="28"/>
          <w:lang w:eastAsia="en-US"/>
        </w:rPr>
        <w:t>Поперечное сечение выпускных отверстий для пламени не должно регулироваться</w:t>
      </w:r>
      <w:r w:rsidR="00B25A62" w:rsidRPr="001D2312">
        <w:rPr>
          <w:rStyle w:val="FontStyle89"/>
          <w:sz w:val="24"/>
          <w:szCs w:val="28"/>
          <w:lang w:eastAsia="en-US"/>
        </w:rPr>
        <w:t>.</w:t>
      </w:r>
    </w:p>
    <w:p w14:paraId="6BAA0A9D" w14:textId="77777777" w:rsidR="00B25A62" w:rsidRPr="001D2312" w:rsidRDefault="00E81A51" w:rsidP="003060AA">
      <w:pPr>
        <w:pStyle w:val="Style21"/>
        <w:widowControl/>
        <w:ind w:firstLine="720"/>
        <w:jc w:val="both"/>
        <w:rPr>
          <w:rStyle w:val="FontStyle89"/>
          <w:sz w:val="24"/>
          <w:szCs w:val="28"/>
          <w:lang w:eastAsia="en-US"/>
        </w:rPr>
      </w:pPr>
      <w:r w:rsidRPr="001D2312">
        <w:rPr>
          <w:rStyle w:val="FontStyle89"/>
          <w:sz w:val="24"/>
          <w:szCs w:val="28"/>
          <w:lang w:eastAsia="en-US"/>
        </w:rPr>
        <w:t>Каждое сопло и сменные дроссели должны быть идентифицированы с помощью несмываемых средств. Должна быть предусмотрена возможность заменять сопла и дроссели без необходимости перемещать прибор из его ранее установленного положения. При этом сопла должны заменяться только при помощи инструмента</w:t>
      </w:r>
      <w:r w:rsidR="00B25A62" w:rsidRPr="001D2312">
        <w:rPr>
          <w:rStyle w:val="FontStyle89"/>
          <w:sz w:val="24"/>
          <w:szCs w:val="28"/>
          <w:lang w:eastAsia="en-US"/>
        </w:rPr>
        <w:t>.</w:t>
      </w:r>
    </w:p>
    <w:p w14:paraId="7566093D" w14:textId="77777777" w:rsidR="00B25A62" w:rsidRPr="001D2312" w:rsidRDefault="00E81A51" w:rsidP="003060AA">
      <w:pPr>
        <w:pStyle w:val="Style21"/>
        <w:widowControl/>
        <w:ind w:firstLine="720"/>
        <w:jc w:val="both"/>
        <w:rPr>
          <w:rStyle w:val="FontStyle89"/>
          <w:sz w:val="24"/>
          <w:szCs w:val="28"/>
          <w:lang w:eastAsia="en-US"/>
        </w:rPr>
      </w:pPr>
      <w:r w:rsidRPr="001D2312">
        <w:rPr>
          <w:rStyle w:val="FontStyle89"/>
          <w:sz w:val="24"/>
          <w:szCs w:val="28"/>
          <w:lang w:eastAsia="en-US"/>
        </w:rPr>
        <w:t>Горелка должна быть расположена и устроена таким образом, чтобы исключить возможное непроизвольное нарушение регулировки. Горелку в комплекте должно быть невозможно удалить без использования инструмента</w:t>
      </w:r>
      <w:r w:rsidR="00B25A62" w:rsidRPr="001D2312">
        <w:rPr>
          <w:rStyle w:val="FontStyle89"/>
          <w:sz w:val="24"/>
          <w:szCs w:val="28"/>
          <w:lang w:eastAsia="en-US"/>
        </w:rPr>
        <w:t>.</w:t>
      </w:r>
    </w:p>
    <w:p w14:paraId="667D720D" w14:textId="77777777" w:rsidR="003F4697" w:rsidRPr="0033759E" w:rsidRDefault="003F4697" w:rsidP="003060AA">
      <w:pPr>
        <w:pStyle w:val="Style26"/>
        <w:widowControl/>
        <w:ind w:firstLine="720"/>
        <w:jc w:val="both"/>
        <w:rPr>
          <w:rStyle w:val="FontStyle74"/>
          <w:b w:val="0"/>
          <w:bCs/>
          <w:sz w:val="24"/>
          <w:szCs w:val="28"/>
          <w:lang w:eastAsia="en-US"/>
        </w:rPr>
      </w:pPr>
      <w:bookmarkStart w:id="50" w:name="bookmark53"/>
    </w:p>
    <w:p w14:paraId="758D5787"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5</w:t>
      </w:r>
      <w:bookmarkEnd w:id="50"/>
      <w:r w:rsidRPr="001D2312">
        <w:rPr>
          <w:rStyle w:val="FontStyle74"/>
          <w:bCs/>
          <w:sz w:val="24"/>
          <w:szCs w:val="28"/>
          <w:lang w:eastAsia="en-US"/>
        </w:rPr>
        <w:t xml:space="preserve">.9 </w:t>
      </w:r>
      <w:r w:rsidR="00E81A51" w:rsidRPr="001D2312">
        <w:rPr>
          <w:rStyle w:val="FontStyle74"/>
          <w:bCs/>
          <w:sz w:val="24"/>
          <w:szCs w:val="28"/>
          <w:lang w:eastAsia="en-US"/>
        </w:rPr>
        <w:t>Средство дистанционного управления</w:t>
      </w:r>
    </w:p>
    <w:p w14:paraId="4A63CB15" w14:textId="77777777" w:rsidR="00B25A62" w:rsidRPr="001D2312" w:rsidRDefault="00234A26" w:rsidP="003060AA">
      <w:pPr>
        <w:pStyle w:val="Style21"/>
        <w:widowControl/>
        <w:ind w:firstLine="720"/>
        <w:jc w:val="both"/>
        <w:rPr>
          <w:rStyle w:val="FontStyle89"/>
          <w:sz w:val="24"/>
          <w:szCs w:val="28"/>
          <w:lang w:eastAsia="en-US"/>
        </w:rPr>
      </w:pPr>
      <w:r w:rsidRPr="001D2312">
        <w:rPr>
          <w:rStyle w:val="FontStyle89"/>
          <w:sz w:val="24"/>
          <w:szCs w:val="28"/>
          <w:lang w:eastAsia="en-US"/>
        </w:rPr>
        <w:t>В том случае, если управление прибором может осуществляться дистанционно посредством термостатов или регулирующих устройств времени, то их подключение к электросети должно быть возможным без нарушения внутренних соединений в приборе, исключая специально предназначенные для этого соединения</w:t>
      </w:r>
      <w:r w:rsidR="00B25A62" w:rsidRPr="001D2312">
        <w:rPr>
          <w:rStyle w:val="FontStyle89"/>
          <w:sz w:val="24"/>
          <w:szCs w:val="28"/>
          <w:lang w:eastAsia="en-US"/>
        </w:rPr>
        <w:t>.</w:t>
      </w:r>
    </w:p>
    <w:p w14:paraId="7172B3FA" w14:textId="77777777" w:rsidR="003F4697" w:rsidRPr="0033759E" w:rsidRDefault="003F4697" w:rsidP="003060AA">
      <w:pPr>
        <w:pStyle w:val="Style26"/>
        <w:widowControl/>
        <w:ind w:firstLine="720"/>
        <w:jc w:val="both"/>
        <w:rPr>
          <w:rStyle w:val="FontStyle74"/>
          <w:b w:val="0"/>
          <w:bCs/>
          <w:sz w:val="24"/>
          <w:szCs w:val="28"/>
          <w:lang w:eastAsia="en-US"/>
        </w:rPr>
      </w:pPr>
      <w:bookmarkStart w:id="51" w:name="bookmark54"/>
    </w:p>
    <w:p w14:paraId="586F655F" w14:textId="77777777" w:rsidR="00B25A62" w:rsidRPr="001D2312" w:rsidRDefault="00B25A62" w:rsidP="003F4697">
      <w:pPr>
        <w:pStyle w:val="Style26"/>
        <w:widowControl/>
        <w:tabs>
          <w:tab w:val="left" w:pos="426"/>
        </w:tabs>
        <w:ind w:firstLine="720"/>
        <w:jc w:val="both"/>
        <w:rPr>
          <w:rStyle w:val="FontStyle74"/>
          <w:bCs/>
          <w:sz w:val="24"/>
          <w:szCs w:val="28"/>
          <w:lang w:eastAsia="en-US"/>
        </w:rPr>
      </w:pPr>
      <w:r w:rsidRPr="001D2312">
        <w:rPr>
          <w:rStyle w:val="FontStyle74"/>
          <w:bCs/>
          <w:sz w:val="24"/>
          <w:szCs w:val="28"/>
          <w:lang w:eastAsia="en-US"/>
        </w:rPr>
        <w:t>5</w:t>
      </w:r>
      <w:bookmarkEnd w:id="51"/>
      <w:r w:rsidRPr="001D2312">
        <w:rPr>
          <w:rStyle w:val="FontStyle74"/>
          <w:bCs/>
          <w:sz w:val="24"/>
          <w:szCs w:val="28"/>
          <w:lang w:eastAsia="en-US"/>
        </w:rPr>
        <w:t xml:space="preserve">.10 </w:t>
      </w:r>
      <w:r w:rsidR="00234A26" w:rsidRPr="001D2312">
        <w:rPr>
          <w:rStyle w:val="FontStyle74"/>
          <w:bCs/>
          <w:sz w:val="24"/>
          <w:szCs w:val="28"/>
          <w:lang w:eastAsia="en-US"/>
        </w:rPr>
        <w:t>Термостаты и регулирующие устройства температуры воздуха</w:t>
      </w:r>
    </w:p>
    <w:p w14:paraId="4490C88D" w14:textId="77777777" w:rsidR="00B25A62" w:rsidRPr="001D2312" w:rsidRDefault="00B25A62" w:rsidP="003060AA">
      <w:pPr>
        <w:pStyle w:val="Style13"/>
        <w:widowControl/>
        <w:ind w:firstLine="720"/>
        <w:jc w:val="both"/>
        <w:rPr>
          <w:rStyle w:val="FontStyle87"/>
          <w:bCs/>
          <w:sz w:val="24"/>
          <w:szCs w:val="28"/>
          <w:lang w:eastAsia="en-US"/>
        </w:rPr>
      </w:pPr>
      <w:bookmarkStart w:id="52" w:name="bookmark55"/>
      <w:r w:rsidRPr="001D2312">
        <w:rPr>
          <w:rStyle w:val="FontStyle87"/>
          <w:bCs/>
          <w:sz w:val="24"/>
          <w:szCs w:val="28"/>
          <w:lang w:eastAsia="en-US"/>
        </w:rPr>
        <w:t>5</w:t>
      </w:r>
      <w:bookmarkEnd w:id="52"/>
      <w:r w:rsidRPr="001D2312">
        <w:rPr>
          <w:rStyle w:val="FontStyle87"/>
          <w:bCs/>
          <w:sz w:val="24"/>
          <w:szCs w:val="28"/>
          <w:lang w:eastAsia="en-US"/>
        </w:rPr>
        <w:t xml:space="preserve">.10.1 </w:t>
      </w:r>
      <w:r w:rsidR="00234A26" w:rsidRPr="001D2312">
        <w:rPr>
          <w:rStyle w:val="FontStyle87"/>
          <w:bCs/>
          <w:sz w:val="24"/>
          <w:szCs w:val="28"/>
          <w:lang w:eastAsia="en-US"/>
        </w:rPr>
        <w:t>Общие требования</w:t>
      </w:r>
    </w:p>
    <w:p w14:paraId="016A974D" w14:textId="77777777" w:rsidR="00B25A62" w:rsidRPr="001D2312" w:rsidRDefault="00B11A19" w:rsidP="003060AA">
      <w:pPr>
        <w:pStyle w:val="Style34"/>
        <w:widowControl/>
        <w:ind w:firstLine="720"/>
        <w:jc w:val="both"/>
        <w:rPr>
          <w:rStyle w:val="FontStyle89"/>
          <w:sz w:val="24"/>
          <w:szCs w:val="28"/>
          <w:lang w:eastAsia="en-US"/>
        </w:rPr>
      </w:pPr>
      <w:r w:rsidRPr="001D2312">
        <w:rPr>
          <w:rStyle w:val="FontStyle89"/>
          <w:sz w:val="24"/>
          <w:szCs w:val="28"/>
          <w:lang w:eastAsia="en-US"/>
        </w:rPr>
        <w:t>Встроенные механические термостаты должны соответствовать требованиям</w:t>
      </w:r>
      <w:r w:rsidR="00B25A62" w:rsidRPr="001D2312">
        <w:rPr>
          <w:rStyle w:val="FontStyle89"/>
          <w:sz w:val="24"/>
          <w:szCs w:val="28"/>
          <w:lang w:eastAsia="en-US"/>
        </w:rPr>
        <w:t xml:space="preserve"> EN 257. </w:t>
      </w:r>
      <w:r w:rsidRPr="001D2312">
        <w:rPr>
          <w:rStyle w:val="FontStyle89"/>
          <w:sz w:val="24"/>
          <w:szCs w:val="28"/>
          <w:lang w:eastAsia="en-US"/>
        </w:rPr>
        <w:t xml:space="preserve">Электрические термостаты должны соответствовать требованиям </w:t>
      </w:r>
      <w:r w:rsidR="00B25A62" w:rsidRPr="001D2312">
        <w:rPr>
          <w:rStyle w:val="FontStyle89"/>
          <w:sz w:val="24"/>
          <w:szCs w:val="28"/>
          <w:lang w:eastAsia="en-US"/>
        </w:rPr>
        <w:t xml:space="preserve">EN 60730-2-9. </w:t>
      </w:r>
      <w:r w:rsidRPr="001D2312">
        <w:rPr>
          <w:rStyle w:val="FontStyle89"/>
          <w:sz w:val="24"/>
          <w:szCs w:val="28"/>
          <w:lang w:eastAsia="en-US"/>
        </w:rPr>
        <w:t>Устройства отключения при перегреве</w:t>
      </w:r>
      <w:r w:rsidR="00B25A62" w:rsidRPr="001D2312">
        <w:rPr>
          <w:rStyle w:val="FontStyle89"/>
          <w:sz w:val="24"/>
          <w:szCs w:val="28"/>
          <w:lang w:eastAsia="en-US"/>
        </w:rPr>
        <w:t xml:space="preserve"> </w:t>
      </w:r>
      <w:r w:rsidRPr="001D2312">
        <w:rPr>
          <w:rStyle w:val="FontStyle89"/>
          <w:sz w:val="24"/>
          <w:szCs w:val="28"/>
          <w:lang w:eastAsia="en-US"/>
        </w:rPr>
        <w:t>должны соответствовать требованиям 2К типа по</w:t>
      </w:r>
      <w:r w:rsidR="00B25A62" w:rsidRPr="001D2312">
        <w:rPr>
          <w:rStyle w:val="FontStyle89"/>
          <w:sz w:val="24"/>
          <w:szCs w:val="28"/>
          <w:lang w:eastAsia="en-US"/>
        </w:rPr>
        <w:t xml:space="preserve"> EN 60730-2-9.</w:t>
      </w:r>
    </w:p>
    <w:p w14:paraId="713B22C9" w14:textId="77777777" w:rsidR="00B25A62" w:rsidRPr="001D2312" w:rsidRDefault="00B25A62" w:rsidP="003060AA">
      <w:pPr>
        <w:pStyle w:val="Style13"/>
        <w:widowControl/>
        <w:ind w:firstLine="720"/>
        <w:jc w:val="both"/>
        <w:rPr>
          <w:rStyle w:val="FontStyle87"/>
          <w:bCs/>
          <w:sz w:val="24"/>
          <w:szCs w:val="28"/>
          <w:lang w:eastAsia="en-US"/>
        </w:rPr>
      </w:pPr>
      <w:bookmarkStart w:id="53" w:name="bookmark56"/>
      <w:r w:rsidRPr="001D2312">
        <w:rPr>
          <w:rStyle w:val="FontStyle87"/>
          <w:bCs/>
          <w:sz w:val="24"/>
          <w:szCs w:val="28"/>
          <w:lang w:eastAsia="en-US"/>
        </w:rPr>
        <w:t>5</w:t>
      </w:r>
      <w:bookmarkEnd w:id="53"/>
      <w:r w:rsidRPr="001D2312">
        <w:rPr>
          <w:rStyle w:val="FontStyle87"/>
          <w:bCs/>
          <w:sz w:val="24"/>
          <w:szCs w:val="28"/>
          <w:lang w:eastAsia="en-US"/>
        </w:rPr>
        <w:t xml:space="preserve">.10.2 </w:t>
      </w:r>
      <w:r w:rsidR="00B11A19" w:rsidRPr="001D2312">
        <w:rPr>
          <w:rStyle w:val="FontStyle87"/>
          <w:bCs/>
          <w:sz w:val="24"/>
          <w:szCs w:val="28"/>
          <w:lang w:eastAsia="en-US"/>
        </w:rPr>
        <w:t>Устр</w:t>
      </w:r>
      <w:r w:rsidR="00B94E76">
        <w:rPr>
          <w:rStyle w:val="FontStyle87"/>
          <w:bCs/>
          <w:sz w:val="24"/>
          <w:szCs w:val="28"/>
          <w:lang w:eastAsia="en-US"/>
        </w:rPr>
        <w:t>ойства отключения при перегреве</w:t>
      </w:r>
    </w:p>
    <w:p w14:paraId="04B2739B" w14:textId="77777777" w:rsidR="00B25A62" w:rsidRPr="001D2312" w:rsidRDefault="00B11A19" w:rsidP="003060AA">
      <w:pPr>
        <w:pStyle w:val="Style21"/>
        <w:widowControl/>
        <w:ind w:firstLine="720"/>
        <w:jc w:val="both"/>
        <w:rPr>
          <w:rStyle w:val="FontStyle89"/>
          <w:sz w:val="24"/>
          <w:szCs w:val="28"/>
          <w:lang w:eastAsia="en-US"/>
        </w:rPr>
      </w:pPr>
      <w:r w:rsidRPr="001D2312">
        <w:rPr>
          <w:rStyle w:val="FontStyle89"/>
          <w:sz w:val="24"/>
          <w:szCs w:val="28"/>
          <w:lang w:eastAsia="en-US"/>
        </w:rPr>
        <w:t>Устройство отключения при перегреве должно быть установлено на приборе для предотвращения перегрева частей прибора, нагреваемых горелкой. Такое устройство (устройства) должно быть спроектировано и изготовлено таким образом, чтобы вызывать отключение и долговременную блокировку в случае появления состояния перегрева</w:t>
      </w:r>
      <w:r w:rsidR="00B25A62" w:rsidRPr="001D2312">
        <w:rPr>
          <w:rStyle w:val="FontStyle89"/>
          <w:sz w:val="24"/>
          <w:szCs w:val="28"/>
          <w:lang w:eastAsia="en-US"/>
        </w:rPr>
        <w:t>.</w:t>
      </w:r>
    </w:p>
    <w:p w14:paraId="4D09C69E" w14:textId="77777777" w:rsidR="00B25A62" w:rsidRPr="001D2312" w:rsidRDefault="00B11A19" w:rsidP="003060AA">
      <w:pPr>
        <w:pStyle w:val="Style21"/>
        <w:widowControl/>
        <w:ind w:firstLine="720"/>
        <w:jc w:val="both"/>
        <w:rPr>
          <w:rStyle w:val="FontStyle89"/>
          <w:sz w:val="24"/>
          <w:szCs w:val="28"/>
          <w:lang w:eastAsia="en-US"/>
        </w:rPr>
      </w:pPr>
      <w:r w:rsidRPr="001D2312">
        <w:rPr>
          <w:rStyle w:val="FontStyle89"/>
          <w:sz w:val="24"/>
          <w:szCs w:val="28"/>
          <w:lang w:eastAsia="en-US"/>
        </w:rPr>
        <w:t>Рабочая мощность устройства (устройств) должна быть выставлена и опломбирована изготовителем. Изготовитель также должен определить максимальную рабочую температуру устройства (устройств)</w:t>
      </w:r>
      <w:r w:rsidR="00B25A62" w:rsidRPr="001D2312">
        <w:rPr>
          <w:rStyle w:val="FontStyle89"/>
          <w:sz w:val="24"/>
          <w:szCs w:val="28"/>
          <w:lang w:eastAsia="en-US"/>
        </w:rPr>
        <w:t>.</w:t>
      </w:r>
    </w:p>
    <w:p w14:paraId="0B1575EA" w14:textId="77777777" w:rsidR="00B25A62" w:rsidRPr="001D2312" w:rsidRDefault="00CB592C" w:rsidP="003060AA">
      <w:pPr>
        <w:pStyle w:val="Style21"/>
        <w:widowControl/>
        <w:ind w:firstLine="720"/>
        <w:jc w:val="both"/>
        <w:rPr>
          <w:rStyle w:val="FontStyle89"/>
          <w:sz w:val="24"/>
          <w:szCs w:val="28"/>
          <w:lang w:eastAsia="en-US"/>
        </w:rPr>
      </w:pPr>
      <w:r w:rsidRPr="001D2312">
        <w:rPr>
          <w:rStyle w:val="FontStyle89"/>
          <w:sz w:val="24"/>
          <w:szCs w:val="28"/>
          <w:lang w:eastAsia="en-US"/>
        </w:rPr>
        <w:t>Устройство (устройства) не должно соединяться последовательно с детектором пламени или с проводами подачи электропитания от программного блока на какой-либо автоматический отсечной клапан</w:t>
      </w:r>
      <w:r w:rsidR="00B25A62" w:rsidRPr="001D2312">
        <w:rPr>
          <w:rStyle w:val="FontStyle89"/>
          <w:sz w:val="24"/>
          <w:szCs w:val="28"/>
          <w:lang w:eastAsia="en-US"/>
        </w:rPr>
        <w:t>.</w:t>
      </w:r>
    </w:p>
    <w:p w14:paraId="515955AB" w14:textId="77777777" w:rsidR="00B25A62" w:rsidRDefault="00CB592C" w:rsidP="003060AA">
      <w:pPr>
        <w:pStyle w:val="Style34"/>
        <w:widowControl/>
        <w:ind w:firstLine="720"/>
        <w:jc w:val="both"/>
        <w:rPr>
          <w:rStyle w:val="FontStyle89"/>
          <w:sz w:val="24"/>
          <w:szCs w:val="28"/>
          <w:lang w:eastAsia="en-US"/>
        </w:rPr>
      </w:pPr>
      <w:r w:rsidRPr="001D2312">
        <w:rPr>
          <w:rStyle w:val="FontStyle89"/>
          <w:sz w:val="24"/>
          <w:szCs w:val="28"/>
          <w:lang w:eastAsia="en-US"/>
        </w:rPr>
        <w:t>Устройство (устройства) не должно срабатывать во время нормальной работы прибора</w:t>
      </w:r>
      <w:r w:rsidR="00B25A62" w:rsidRPr="001D2312">
        <w:rPr>
          <w:rStyle w:val="FontStyle89"/>
          <w:sz w:val="24"/>
          <w:szCs w:val="28"/>
          <w:lang w:eastAsia="en-US"/>
        </w:rPr>
        <w:t>.</w:t>
      </w:r>
    </w:p>
    <w:p w14:paraId="6C25FF9D" w14:textId="77777777" w:rsidR="00B25A62" w:rsidRPr="001D2312" w:rsidRDefault="00B25A62" w:rsidP="003060AA">
      <w:pPr>
        <w:pStyle w:val="Style13"/>
        <w:widowControl/>
        <w:ind w:firstLine="720"/>
        <w:jc w:val="both"/>
        <w:rPr>
          <w:rStyle w:val="FontStyle87"/>
          <w:bCs/>
          <w:sz w:val="24"/>
          <w:szCs w:val="28"/>
          <w:lang w:eastAsia="en-US"/>
        </w:rPr>
      </w:pPr>
      <w:bookmarkStart w:id="54" w:name="bookmark57"/>
      <w:r w:rsidRPr="001D2312">
        <w:rPr>
          <w:rStyle w:val="FontStyle87"/>
          <w:bCs/>
          <w:sz w:val="24"/>
          <w:szCs w:val="28"/>
          <w:lang w:eastAsia="en-US"/>
        </w:rPr>
        <w:t>5</w:t>
      </w:r>
      <w:bookmarkEnd w:id="54"/>
      <w:r w:rsidRPr="001D2312">
        <w:rPr>
          <w:rStyle w:val="FontStyle87"/>
          <w:bCs/>
          <w:sz w:val="24"/>
          <w:szCs w:val="28"/>
          <w:lang w:eastAsia="en-US"/>
        </w:rPr>
        <w:t xml:space="preserve">.10.3 </w:t>
      </w:r>
      <w:r w:rsidR="00650681" w:rsidRPr="001D2312">
        <w:rPr>
          <w:rStyle w:val="FontStyle87"/>
          <w:bCs/>
          <w:sz w:val="24"/>
          <w:szCs w:val="28"/>
          <w:lang w:eastAsia="en-US"/>
        </w:rPr>
        <w:t>Датчики</w:t>
      </w:r>
    </w:p>
    <w:p w14:paraId="08CC22E6" w14:textId="77777777" w:rsidR="00B25A62" w:rsidRPr="001D2312" w:rsidRDefault="00650681" w:rsidP="003060AA">
      <w:pPr>
        <w:pStyle w:val="Style21"/>
        <w:widowControl/>
        <w:ind w:firstLine="720"/>
        <w:jc w:val="both"/>
        <w:rPr>
          <w:rStyle w:val="FontStyle89"/>
          <w:sz w:val="24"/>
          <w:szCs w:val="28"/>
          <w:lang w:eastAsia="en-US"/>
        </w:rPr>
      </w:pPr>
      <w:r w:rsidRPr="001D2312">
        <w:rPr>
          <w:rStyle w:val="FontStyle89"/>
          <w:sz w:val="24"/>
          <w:szCs w:val="28"/>
          <w:lang w:eastAsia="en-US"/>
        </w:rPr>
        <w:t>С электронной системой управления прибором, термостатами и устройствами отключения при перегреве можно не устанавливать температурные датчики, если это не является элементом защиты от взрывоопасной ситуации</w:t>
      </w:r>
      <w:r w:rsidR="00B25A62" w:rsidRPr="001D2312">
        <w:rPr>
          <w:rStyle w:val="FontStyle89"/>
          <w:sz w:val="24"/>
          <w:szCs w:val="28"/>
          <w:lang w:eastAsia="en-US"/>
        </w:rPr>
        <w:t>.</w:t>
      </w:r>
    </w:p>
    <w:p w14:paraId="1A638495" w14:textId="77777777" w:rsidR="003F4697" w:rsidRPr="00B94E76" w:rsidRDefault="003F4697" w:rsidP="003060AA">
      <w:pPr>
        <w:pStyle w:val="Style26"/>
        <w:widowControl/>
        <w:ind w:firstLine="720"/>
        <w:jc w:val="both"/>
        <w:rPr>
          <w:rStyle w:val="FontStyle74"/>
          <w:b w:val="0"/>
          <w:bCs/>
          <w:sz w:val="24"/>
          <w:szCs w:val="28"/>
          <w:lang w:eastAsia="en-US"/>
        </w:rPr>
      </w:pPr>
      <w:bookmarkStart w:id="55" w:name="bookmark58"/>
    </w:p>
    <w:p w14:paraId="76E2165A"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5</w:t>
      </w:r>
      <w:bookmarkEnd w:id="55"/>
      <w:r w:rsidRPr="001D2312">
        <w:rPr>
          <w:rStyle w:val="FontStyle74"/>
          <w:bCs/>
          <w:sz w:val="24"/>
          <w:szCs w:val="28"/>
          <w:lang w:eastAsia="en-US"/>
        </w:rPr>
        <w:t xml:space="preserve">.11 </w:t>
      </w:r>
      <w:r w:rsidR="00650681" w:rsidRPr="001D2312">
        <w:rPr>
          <w:rStyle w:val="FontStyle74"/>
          <w:bCs/>
          <w:sz w:val="24"/>
          <w:szCs w:val="28"/>
          <w:lang w:eastAsia="en-US"/>
        </w:rPr>
        <w:t>Контрольные трубки давления газа</w:t>
      </w:r>
    </w:p>
    <w:p w14:paraId="5A806CCF" w14:textId="77777777" w:rsidR="00B25A62" w:rsidRPr="001D2312" w:rsidRDefault="00650681"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должен быть оснащен не менее чем двумя контрольными трубками давления газа</w:t>
      </w:r>
      <w:r w:rsidR="00381C34">
        <w:rPr>
          <w:rStyle w:val="FontStyle89"/>
          <w:sz w:val="24"/>
          <w:szCs w:val="28"/>
          <w:lang w:eastAsia="en-US"/>
        </w:rPr>
        <w:t>:</w:t>
      </w:r>
      <w:r w:rsidRPr="001D2312">
        <w:rPr>
          <w:rStyle w:val="FontStyle89"/>
          <w:sz w:val="24"/>
          <w:szCs w:val="28"/>
          <w:lang w:eastAsia="en-US"/>
        </w:rPr>
        <w:t xml:space="preserve"> одна </w:t>
      </w:r>
      <w:r w:rsidR="00381C34">
        <w:rPr>
          <w:rStyle w:val="FontStyle89"/>
          <w:sz w:val="24"/>
          <w:szCs w:val="28"/>
          <w:lang w:eastAsia="en-US"/>
        </w:rPr>
        <w:t>–</w:t>
      </w:r>
      <w:r w:rsidR="00381C34" w:rsidRPr="001D2312">
        <w:rPr>
          <w:rStyle w:val="FontStyle89"/>
          <w:sz w:val="24"/>
          <w:szCs w:val="28"/>
          <w:lang w:eastAsia="en-US"/>
        </w:rPr>
        <w:t xml:space="preserve"> </w:t>
      </w:r>
      <w:r w:rsidRPr="001D2312">
        <w:rPr>
          <w:rStyle w:val="FontStyle89"/>
          <w:sz w:val="24"/>
          <w:szCs w:val="28"/>
          <w:lang w:eastAsia="en-US"/>
        </w:rPr>
        <w:t xml:space="preserve">выше первого регулирующего устройства и предохранительного устройства (клапана); вторая </w:t>
      </w:r>
      <w:r w:rsidR="00381C34">
        <w:rPr>
          <w:rStyle w:val="FontStyle89"/>
          <w:sz w:val="24"/>
          <w:szCs w:val="28"/>
          <w:lang w:eastAsia="en-US"/>
        </w:rPr>
        <w:t>–</w:t>
      </w:r>
      <w:r w:rsidRPr="001D2312">
        <w:rPr>
          <w:rStyle w:val="FontStyle89"/>
          <w:sz w:val="24"/>
          <w:szCs w:val="28"/>
          <w:lang w:eastAsia="en-US"/>
        </w:rPr>
        <w:t xml:space="preserve"> ниже последующего регулирующего устройства расхода газа. Они должны находиться в таком положении, чтобы была возможность произвести измерения</w:t>
      </w:r>
      <w:r w:rsidR="00B25A62" w:rsidRPr="001D2312">
        <w:rPr>
          <w:rStyle w:val="FontStyle89"/>
          <w:sz w:val="24"/>
          <w:szCs w:val="28"/>
          <w:lang w:eastAsia="en-US"/>
        </w:rPr>
        <w:t>.</w:t>
      </w:r>
    </w:p>
    <w:p w14:paraId="0BDB339E" w14:textId="77777777" w:rsidR="00B25A62" w:rsidRPr="001D2312" w:rsidRDefault="00650681" w:rsidP="003060AA">
      <w:pPr>
        <w:pStyle w:val="Style15"/>
        <w:widowControl/>
        <w:ind w:firstLine="720"/>
        <w:jc w:val="both"/>
        <w:rPr>
          <w:rStyle w:val="FontStyle89"/>
          <w:sz w:val="24"/>
          <w:szCs w:val="28"/>
          <w:lang w:eastAsia="en-US"/>
        </w:rPr>
      </w:pPr>
      <w:r w:rsidRPr="001D2312">
        <w:rPr>
          <w:rStyle w:val="FontStyle89"/>
          <w:sz w:val="24"/>
          <w:szCs w:val="28"/>
          <w:lang w:eastAsia="en-US"/>
        </w:rPr>
        <w:t xml:space="preserve">Контрольные трубки должны иметь внешний диаметр </w:t>
      </w:r>
      <w:r w:rsidR="00B25A62" w:rsidRPr="001D2312">
        <w:rPr>
          <w:rStyle w:val="FontStyle69"/>
          <w:rFonts w:ascii="Arial" w:hAnsi="Arial"/>
          <w:sz w:val="24"/>
          <w:szCs w:val="28"/>
          <w:lang w:eastAsia="en-US"/>
        </w:rPr>
        <w:t>(</w:t>
      </w:r>
      <m:oMath>
        <m:sSubSup>
          <m:sSubSupPr>
            <m:ctrlPr>
              <w:rPr>
                <w:rStyle w:val="FontStyle69"/>
                <w:rFonts w:ascii="Cambria Math" w:hAnsi="Cambria Math"/>
                <w:i/>
                <w:sz w:val="24"/>
                <w:szCs w:val="28"/>
                <w:lang w:eastAsia="en-US"/>
              </w:rPr>
            </m:ctrlPr>
          </m:sSubSupPr>
          <m:e>
            <m:r>
              <w:rPr>
                <w:rStyle w:val="FontStyle69"/>
                <w:rFonts w:ascii="Cambria Math" w:hAnsi="Cambria Math"/>
                <w:sz w:val="24"/>
                <w:szCs w:val="28"/>
                <w:lang w:eastAsia="en-US"/>
              </w:rPr>
              <m:t>9,0</m:t>
            </m:r>
          </m:e>
          <m:sub>
            <m:r>
              <w:rPr>
                <w:rStyle w:val="FontStyle69"/>
                <w:rFonts w:ascii="Cambria Math" w:hAnsi="Cambria Math"/>
                <w:sz w:val="24"/>
                <w:szCs w:val="28"/>
                <w:lang w:eastAsia="en-US"/>
              </w:rPr>
              <m:t>-0,5</m:t>
            </m:r>
          </m:sub>
          <m:sup>
            <m:r>
              <w:rPr>
                <w:rStyle w:val="FontStyle69"/>
                <w:rFonts w:ascii="Cambria Math" w:hAnsi="Cambria Math"/>
                <w:sz w:val="24"/>
                <w:szCs w:val="28"/>
                <w:lang w:eastAsia="en-US"/>
              </w:rPr>
              <m:t>+0</m:t>
            </m:r>
          </m:sup>
        </m:sSubSup>
      </m:oMath>
      <w:r w:rsidR="00B25A62" w:rsidRPr="001D2312">
        <w:rPr>
          <w:rStyle w:val="FontStyle69"/>
          <w:rFonts w:ascii="Arial" w:hAnsi="Arial"/>
          <w:sz w:val="24"/>
          <w:szCs w:val="28"/>
          <w:lang w:eastAsia="en-US"/>
        </w:rPr>
        <w:t xml:space="preserve">) </w:t>
      </w:r>
      <w:r w:rsidRPr="001D2312">
        <w:rPr>
          <w:rStyle w:val="FontStyle89"/>
          <w:sz w:val="24"/>
          <w:szCs w:val="28"/>
          <w:lang w:eastAsia="en-US"/>
        </w:rPr>
        <w:t>мм,</w:t>
      </w:r>
      <w:r w:rsidR="00B25A62" w:rsidRPr="001D2312">
        <w:rPr>
          <w:rStyle w:val="FontStyle89"/>
          <w:sz w:val="24"/>
          <w:szCs w:val="28"/>
          <w:lang w:eastAsia="en-US"/>
        </w:rPr>
        <w:t xml:space="preserve"> </w:t>
      </w:r>
      <w:r w:rsidRPr="001D2312">
        <w:rPr>
          <w:rStyle w:val="FontStyle89"/>
          <w:sz w:val="24"/>
          <w:szCs w:val="28"/>
          <w:lang w:eastAsia="en-US"/>
        </w:rPr>
        <w:t>и полезную длину не менее 10 мм, чтобы можно было установить трубку</w:t>
      </w:r>
      <w:r w:rsidR="00B25A62" w:rsidRPr="001D2312">
        <w:rPr>
          <w:rStyle w:val="FontStyle89"/>
          <w:sz w:val="24"/>
          <w:szCs w:val="28"/>
          <w:lang w:eastAsia="en-US"/>
        </w:rPr>
        <w:t xml:space="preserve">. </w:t>
      </w:r>
      <w:r w:rsidRPr="001D2312">
        <w:rPr>
          <w:rStyle w:val="FontStyle89"/>
          <w:sz w:val="24"/>
          <w:szCs w:val="28"/>
          <w:lang w:eastAsia="en-US"/>
        </w:rPr>
        <w:t xml:space="preserve">Минимальный внутренний размер </w:t>
      </w:r>
      <w:r w:rsidR="00381C34">
        <w:rPr>
          <w:rStyle w:val="FontStyle89"/>
          <w:sz w:val="24"/>
          <w:szCs w:val="28"/>
          <w:lang w:eastAsia="en-US"/>
        </w:rPr>
        <w:t>–</w:t>
      </w:r>
      <w:r w:rsidR="00381C34" w:rsidRPr="001D2312">
        <w:rPr>
          <w:rStyle w:val="FontStyle89"/>
          <w:sz w:val="24"/>
          <w:szCs w:val="28"/>
          <w:lang w:eastAsia="en-US"/>
        </w:rPr>
        <w:t xml:space="preserve"> </w:t>
      </w:r>
      <w:r w:rsidRPr="001D2312">
        <w:rPr>
          <w:rStyle w:val="FontStyle89"/>
          <w:sz w:val="24"/>
          <w:szCs w:val="28"/>
          <w:lang w:eastAsia="en-US"/>
        </w:rPr>
        <w:t>1 мм</w:t>
      </w:r>
      <w:r w:rsidR="00B25A62" w:rsidRPr="001D2312">
        <w:rPr>
          <w:rStyle w:val="FontStyle89"/>
          <w:sz w:val="24"/>
          <w:szCs w:val="28"/>
          <w:lang w:eastAsia="en-US"/>
        </w:rPr>
        <w:t>.</w:t>
      </w:r>
    </w:p>
    <w:p w14:paraId="7357F5E2" w14:textId="77777777" w:rsidR="003F4697" w:rsidRPr="00B94E76" w:rsidRDefault="003F4697" w:rsidP="003060AA">
      <w:pPr>
        <w:pStyle w:val="Style26"/>
        <w:widowControl/>
        <w:ind w:firstLine="720"/>
        <w:jc w:val="both"/>
        <w:rPr>
          <w:rStyle w:val="FontStyle74"/>
          <w:b w:val="0"/>
          <w:bCs/>
          <w:sz w:val="24"/>
          <w:szCs w:val="28"/>
          <w:lang w:eastAsia="en-US"/>
        </w:rPr>
      </w:pPr>
      <w:bookmarkStart w:id="56" w:name="bookmark59"/>
    </w:p>
    <w:p w14:paraId="1080D5DE"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5</w:t>
      </w:r>
      <w:bookmarkEnd w:id="56"/>
      <w:r w:rsidRPr="001D2312">
        <w:rPr>
          <w:rStyle w:val="FontStyle74"/>
          <w:bCs/>
          <w:sz w:val="24"/>
          <w:szCs w:val="28"/>
          <w:lang w:eastAsia="en-US"/>
        </w:rPr>
        <w:t xml:space="preserve">.12 </w:t>
      </w:r>
      <w:r w:rsidR="00650681" w:rsidRPr="001D2312">
        <w:rPr>
          <w:rStyle w:val="FontStyle74"/>
          <w:bCs/>
          <w:sz w:val="24"/>
          <w:szCs w:val="28"/>
          <w:lang w:eastAsia="en-US"/>
        </w:rPr>
        <w:t>Ограничители давления</w:t>
      </w:r>
    </w:p>
    <w:p w14:paraId="39995561" w14:textId="77777777" w:rsidR="00B25A62" w:rsidRPr="001D2312" w:rsidRDefault="00650681" w:rsidP="003060AA">
      <w:pPr>
        <w:pStyle w:val="Style34"/>
        <w:widowControl/>
        <w:ind w:firstLine="720"/>
        <w:jc w:val="both"/>
        <w:rPr>
          <w:rStyle w:val="FontStyle89"/>
          <w:sz w:val="24"/>
          <w:szCs w:val="28"/>
          <w:lang w:eastAsia="en-US"/>
        </w:rPr>
      </w:pPr>
      <w:r w:rsidRPr="001D2312">
        <w:rPr>
          <w:rStyle w:val="FontStyle89"/>
          <w:sz w:val="24"/>
          <w:szCs w:val="28"/>
          <w:lang w:eastAsia="en-US"/>
        </w:rPr>
        <w:t xml:space="preserve">Ограничители давления в случае избыточного давления должны соответствовать требованиям </w:t>
      </w:r>
      <w:r w:rsidR="00B25A62" w:rsidRPr="001D2312">
        <w:rPr>
          <w:rStyle w:val="FontStyle89"/>
          <w:sz w:val="24"/>
          <w:szCs w:val="28"/>
          <w:lang w:eastAsia="en-US"/>
        </w:rPr>
        <w:t>EN 378-2.</w:t>
      </w:r>
    </w:p>
    <w:p w14:paraId="4A6D38C3" w14:textId="77777777" w:rsidR="00B25A62" w:rsidRPr="001D2312" w:rsidRDefault="008D151F"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должен быть оснащен одним или несколькими ограничителями давления для предотвращения избыточного давления в узлах прибора, содержащих хладагент, в случае возникновения непредвиденных условий, например</w:t>
      </w:r>
      <w:r w:rsidR="00381C34">
        <w:rPr>
          <w:rStyle w:val="FontStyle89"/>
          <w:sz w:val="24"/>
          <w:szCs w:val="28"/>
          <w:lang w:eastAsia="en-US"/>
        </w:rPr>
        <w:t>,</w:t>
      </w:r>
      <w:r w:rsidRPr="001D2312">
        <w:rPr>
          <w:rStyle w:val="FontStyle89"/>
          <w:sz w:val="24"/>
          <w:szCs w:val="28"/>
          <w:lang w:eastAsia="en-US"/>
        </w:rPr>
        <w:t xml:space="preserve"> огня внешнего происхождения</w:t>
      </w:r>
      <w:r w:rsidR="00B25A62" w:rsidRPr="001D2312">
        <w:rPr>
          <w:rStyle w:val="FontStyle89"/>
          <w:sz w:val="24"/>
          <w:szCs w:val="28"/>
          <w:lang w:eastAsia="en-US"/>
        </w:rPr>
        <w:t>.</w:t>
      </w:r>
    </w:p>
    <w:p w14:paraId="5B277877" w14:textId="77777777" w:rsidR="00B25A62" w:rsidRPr="001D2312" w:rsidRDefault="008D151F" w:rsidP="003060AA">
      <w:pPr>
        <w:pStyle w:val="Style21"/>
        <w:widowControl/>
        <w:ind w:firstLine="720"/>
        <w:jc w:val="both"/>
        <w:rPr>
          <w:rStyle w:val="FontStyle89"/>
          <w:sz w:val="24"/>
          <w:szCs w:val="28"/>
          <w:lang w:eastAsia="en-US"/>
        </w:rPr>
      </w:pPr>
      <w:r w:rsidRPr="001D2312">
        <w:rPr>
          <w:rStyle w:val="FontStyle89"/>
          <w:sz w:val="24"/>
          <w:szCs w:val="28"/>
          <w:lang w:eastAsia="en-US"/>
        </w:rPr>
        <w:t>В случае если в приборе установлены узлы, содержащие хладагент и работающие под давлением</w:t>
      </w:r>
      <w:r w:rsidR="00B25A62" w:rsidRPr="001D2312">
        <w:rPr>
          <w:rStyle w:val="FontStyle89"/>
          <w:sz w:val="24"/>
          <w:szCs w:val="28"/>
          <w:lang w:eastAsia="en-US"/>
        </w:rPr>
        <w:t xml:space="preserve">, </w:t>
      </w:r>
      <w:r w:rsidRPr="001D2312">
        <w:rPr>
          <w:rStyle w:val="FontStyle89"/>
          <w:sz w:val="24"/>
          <w:szCs w:val="28"/>
          <w:lang w:eastAsia="en-US"/>
        </w:rPr>
        <w:t>должны использоваться специальные средства сброса давления</w:t>
      </w:r>
      <w:r w:rsidR="00B25A62" w:rsidRPr="001D2312">
        <w:rPr>
          <w:rStyle w:val="FontStyle89"/>
          <w:sz w:val="24"/>
          <w:szCs w:val="28"/>
          <w:lang w:eastAsia="en-US"/>
        </w:rPr>
        <w:t>.</w:t>
      </w:r>
      <w:r w:rsidRPr="001D2312">
        <w:rPr>
          <w:rStyle w:val="FontStyle89"/>
          <w:sz w:val="24"/>
          <w:szCs w:val="28"/>
          <w:lang w:eastAsia="en-US"/>
        </w:rPr>
        <w:t xml:space="preserve"> </w:t>
      </w:r>
    </w:p>
    <w:p w14:paraId="14454F17" w14:textId="77777777" w:rsidR="008D151F" w:rsidRPr="001D2312" w:rsidRDefault="008D151F" w:rsidP="003060AA">
      <w:pPr>
        <w:pStyle w:val="Style22"/>
        <w:widowControl/>
        <w:ind w:firstLine="720"/>
        <w:jc w:val="both"/>
        <w:rPr>
          <w:rStyle w:val="FontStyle89"/>
          <w:sz w:val="24"/>
          <w:szCs w:val="28"/>
          <w:lang w:eastAsia="en-US"/>
        </w:rPr>
      </w:pPr>
      <w:r w:rsidRPr="001D2312">
        <w:rPr>
          <w:rStyle w:val="FontStyle89"/>
          <w:sz w:val="24"/>
          <w:szCs w:val="28"/>
          <w:lang w:eastAsia="en-US"/>
        </w:rPr>
        <w:t>В случае если в приборе установлены узлы, содержащие хладагент и не работающие под давлением средства сброса давления должны:</w:t>
      </w:r>
    </w:p>
    <w:p w14:paraId="41F7E160" w14:textId="77777777" w:rsidR="008D151F" w:rsidRPr="001D2312" w:rsidRDefault="00080896" w:rsidP="003060AA">
      <w:pPr>
        <w:pStyle w:val="Style22"/>
        <w:widowControl/>
        <w:ind w:firstLine="720"/>
        <w:jc w:val="both"/>
        <w:rPr>
          <w:rStyle w:val="FontStyle89"/>
          <w:sz w:val="24"/>
          <w:szCs w:val="28"/>
          <w:lang w:eastAsia="en-US"/>
        </w:rPr>
      </w:pPr>
      <w:r>
        <w:rPr>
          <w:rStyle w:val="FontStyle89"/>
          <w:sz w:val="24"/>
          <w:szCs w:val="28"/>
          <w:lang w:eastAsia="en-US"/>
        </w:rPr>
        <w:t>-</w:t>
      </w:r>
      <w:r w:rsidR="008D151F" w:rsidRPr="001D2312">
        <w:rPr>
          <w:rStyle w:val="FontStyle89"/>
          <w:sz w:val="24"/>
          <w:szCs w:val="28"/>
          <w:lang w:eastAsia="en-US"/>
        </w:rPr>
        <w:t xml:space="preserve"> использоваться при любом давлении;</w:t>
      </w:r>
    </w:p>
    <w:p w14:paraId="5D8DE64E" w14:textId="77777777" w:rsidR="00B25A62" w:rsidRPr="001D2312" w:rsidRDefault="00080896" w:rsidP="003060AA">
      <w:pPr>
        <w:pStyle w:val="Style22"/>
        <w:widowControl/>
        <w:ind w:firstLine="720"/>
        <w:jc w:val="both"/>
        <w:rPr>
          <w:rStyle w:val="FontStyle89"/>
          <w:sz w:val="24"/>
          <w:szCs w:val="28"/>
          <w:lang w:eastAsia="en-US"/>
        </w:rPr>
      </w:pPr>
      <w:r>
        <w:rPr>
          <w:rStyle w:val="FontStyle89"/>
          <w:sz w:val="24"/>
          <w:szCs w:val="28"/>
          <w:lang w:eastAsia="en-US"/>
        </w:rPr>
        <w:t>-</w:t>
      </w:r>
      <w:r w:rsidR="008D151F" w:rsidRPr="001D2312">
        <w:rPr>
          <w:rStyle w:val="FontStyle89"/>
          <w:sz w:val="24"/>
          <w:szCs w:val="28"/>
          <w:lang w:eastAsia="en-US"/>
        </w:rPr>
        <w:t xml:space="preserve"> или задействованы при определенной температуре, при условии, что указанные средства сброса давления реагируют также и на избыточное давление, возникающее при любых других ситуациях</w:t>
      </w:r>
      <w:r w:rsidR="00B25A62" w:rsidRPr="001D2312">
        <w:rPr>
          <w:rStyle w:val="FontStyle89"/>
          <w:sz w:val="24"/>
          <w:szCs w:val="28"/>
          <w:lang w:eastAsia="en-US"/>
        </w:rPr>
        <w:t>.</w:t>
      </w:r>
    </w:p>
    <w:p w14:paraId="27C934A6" w14:textId="77777777" w:rsidR="00B25A62" w:rsidRPr="001D2312" w:rsidRDefault="008D151F" w:rsidP="003060AA">
      <w:pPr>
        <w:pStyle w:val="Style34"/>
        <w:widowControl/>
        <w:ind w:firstLine="720"/>
        <w:jc w:val="both"/>
        <w:rPr>
          <w:rStyle w:val="FontStyle89"/>
          <w:sz w:val="24"/>
          <w:szCs w:val="28"/>
          <w:lang w:eastAsia="en-US"/>
        </w:rPr>
      </w:pPr>
      <w:r w:rsidRPr="001D2312">
        <w:rPr>
          <w:rStyle w:val="FontStyle89"/>
          <w:sz w:val="24"/>
          <w:szCs w:val="28"/>
          <w:lang w:eastAsia="en-US"/>
        </w:rPr>
        <w:t>Если используются устройства, задейств</w:t>
      </w:r>
      <w:r w:rsidR="000A1FA3" w:rsidRPr="001D2312">
        <w:rPr>
          <w:rStyle w:val="FontStyle89"/>
          <w:sz w:val="24"/>
          <w:szCs w:val="28"/>
          <w:lang w:eastAsia="en-US"/>
        </w:rPr>
        <w:t>ованные</w:t>
      </w:r>
      <w:r w:rsidRPr="001D2312">
        <w:rPr>
          <w:rStyle w:val="FontStyle89"/>
          <w:sz w:val="24"/>
          <w:szCs w:val="28"/>
          <w:lang w:eastAsia="en-US"/>
        </w:rPr>
        <w:t xml:space="preserve"> при определенной температуре, то изготовитель должен заявить максимальную температуру, при которой будет произведен сброс давления</w:t>
      </w:r>
      <w:r w:rsidR="00B25A62" w:rsidRPr="001D2312">
        <w:rPr>
          <w:rStyle w:val="FontStyle89"/>
          <w:sz w:val="24"/>
          <w:szCs w:val="28"/>
          <w:lang w:eastAsia="en-US"/>
        </w:rPr>
        <w:t>.</w:t>
      </w:r>
    </w:p>
    <w:p w14:paraId="6CF596E0" w14:textId="77777777" w:rsidR="003F4697" w:rsidRPr="001D2312" w:rsidRDefault="003F4697" w:rsidP="003060AA">
      <w:pPr>
        <w:pStyle w:val="Style31"/>
        <w:widowControl/>
        <w:ind w:firstLine="720"/>
        <w:jc w:val="both"/>
        <w:rPr>
          <w:rStyle w:val="FontStyle85"/>
          <w:sz w:val="24"/>
          <w:szCs w:val="28"/>
          <w:lang w:eastAsia="en-US"/>
        </w:rPr>
      </w:pPr>
    </w:p>
    <w:p w14:paraId="24A9EFA9" w14:textId="77777777" w:rsidR="00B25A62" w:rsidRPr="00295953" w:rsidRDefault="00295953" w:rsidP="003060AA">
      <w:pPr>
        <w:pStyle w:val="Style31"/>
        <w:widowControl/>
        <w:ind w:firstLine="720"/>
        <w:jc w:val="both"/>
        <w:rPr>
          <w:rStyle w:val="FontStyle89"/>
          <w:sz w:val="20"/>
          <w:szCs w:val="28"/>
          <w:lang w:eastAsia="en-US"/>
        </w:rPr>
      </w:pPr>
      <w:r w:rsidRPr="003075A9">
        <w:rPr>
          <w:rStyle w:val="FontStyle89"/>
          <w:spacing w:val="20"/>
          <w:sz w:val="20"/>
          <w:szCs w:val="28"/>
          <w:lang w:eastAsia="en-US"/>
        </w:rPr>
        <w:t>Примечание</w:t>
      </w:r>
      <w:r w:rsidRPr="003075A9">
        <w:rPr>
          <w:rStyle w:val="FontStyle89"/>
          <w:sz w:val="20"/>
          <w:szCs w:val="28"/>
          <w:lang w:eastAsia="en-US"/>
        </w:rPr>
        <w:t xml:space="preserve"> </w:t>
      </w:r>
      <w:r>
        <w:rPr>
          <w:rStyle w:val="FontStyle89"/>
          <w:sz w:val="20"/>
          <w:szCs w:val="28"/>
          <w:lang w:eastAsia="en-US"/>
        </w:rPr>
        <w:t>–</w:t>
      </w:r>
      <w:r w:rsidR="008D151F" w:rsidRPr="00295953">
        <w:rPr>
          <w:rStyle w:val="FontStyle85"/>
          <w:sz w:val="20"/>
          <w:szCs w:val="28"/>
          <w:lang w:eastAsia="en-US"/>
        </w:rPr>
        <w:t xml:space="preserve"> Эксплуатационные требования приведены в </w:t>
      </w:r>
      <w:r w:rsidR="00B25A62" w:rsidRPr="00295953">
        <w:rPr>
          <w:rStyle w:val="FontStyle85"/>
          <w:sz w:val="20"/>
          <w:szCs w:val="28"/>
          <w:lang w:eastAsia="en-US"/>
        </w:rPr>
        <w:t xml:space="preserve">6.9. </w:t>
      </w:r>
      <w:r w:rsidR="008D151F" w:rsidRPr="00295953">
        <w:rPr>
          <w:rStyle w:val="FontStyle89"/>
          <w:sz w:val="20"/>
          <w:szCs w:val="28"/>
          <w:lang w:eastAsia="en-US"/>
        </w:rPr>
        <w:t>Устройства не должны иметь средств регулировки</w:t>
      </w:r>
      <w:r w:rsidR="00B25A62" w:rsidRPr="00295953">
        <w:rPr>
          <w:rStyle w:val="FontStyle89"/>
          <w:sz w:val="20"/>
          <w:szCs w:val="28"/>
          <w:lang w:eastAsia="en-US"/>
        </w:rPr>
        <w:t>.</w:t>
      </w:r>
    </w:p>
    <w:p w14:paraId="265BE99B" w14:textId="77777777" w:rsidR="003F4697" w:rsidRPr="00080896" w:rsidRDefault="003F4697" w:rsidP="003060AA">
      <w:pPr>
        <w:pStyle w:val="Style26"/>
        <w:widowControl/>
        <w:ind w:firstLine="720"/>
        <w:jc w:val="both"/>
        <w:rPr>
          <w:rStyle w:val="FontStyle74"/>
          <w:b w:val="0"/>
          <w:bCs/>
          <w:sz w:val="24"/>
          <w:szCs w:val="28"/>
          <w:lang w:eastAsia="en-US"/>
        </w:rPr>
      </w:pPr>
      <w:bookmarkStart w:id="57" w:name="bookmark60"/>
    </w:p>
    <w:p w14:paraId="2F1DB687"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5</w:t>
      </w:r>
      <w:bookmarkEnd w:id="57"/>
      <w:r w:rsidRPr="001D2312">
        <w:rPr>
          <w:rStyle w:val="FontStyle74"/>
          <w:bCs/>
          <w:sz w:val="24"/>
          <w:szCs w:val="28"/>
          <w:lang w:eastAsia="en-US"/>
        </w:rPr>
        <w:t xml:space="preserve">.13 </w:t>
      </w:r>
      <w:r w:rsidR="008D151F" w:rsidRPr="001D2312">
        <w:rPr>
          <w:rStyle w:val="FontStyle74"/>
          <w:bCs/>
          <w:sz w:val="24"/>
          <w:szCs w:val="28"/>
          <w:lang w:eastAsia="en-US"/>
        </w:rPr>
        <w:t>Дополнительные требования к приборам, предназначенным для наружной установки</w:t>
      </w:r>
    </w:p>
    <w:p w14:paraId="21F01D01" w14:textId="77777777" w:rsidR="00B25A62" w:rsidRPr="001D2312" w:rsidRDefault="00B25A62" w:rsidP="003060AA">
      <w:pPr>
        <w:pStyle w:val="Style13"/>
        <w:widowControl/>
        <w:ind w:firstLine="720"/>
        <w:jc w:val="both"/>
        <w:rPr>
          <w:rStyle w:val="FontStyle87"/>
          <w:bCs/>
          <w:sz w:val="24"/>
          <w:szCs w:val="28"/>
          <w:lang w:eastAsia="en-US"/>
        </w:rPr>
      </w:pPr>
      <w:bookmarkStart w:id="58" w:name="bookmark61"/>
      <w:r w:rsidRPr="001D2312">
        <w:rPr>
          <w:rStyle w:val="FontStyle87"/>
          <w:bCs/>
          <w:sz w:val="24"/>
          <w:szCs w:val="28"/>
          <w:lang w:eastAsia="en-US"/>
        </w:rPr>
        <w:t>5</w:t>
      </w:r>
      <w:bookmarkEnd w:id="58"/>
      <w:r w:rsidRPr="001D2312">
        <w:rPr>
          <w:rStyle w:val="FontStyle87"/>
          <w:bCs/>
          <w:sz w:val="24"/>
          <w:szCs w:val="28"/>
          <w:lang w:eastAsia="en-US"/>
        </w:rPr>
        <w:t xml:space="preserve">.13.1 </w:t>
      </w:r>
      <w:r w:rsidR="008D151F" w:rsidRPr="001D2312">
        <w:rPr>
          <w:rStyle w:val="FontStyle87"/>
          <w:bCs/>
          <w:sz w:val="24"/>
          <w:szCs w:val="28"/>
          <w:lang w:eastAsia="en-US"/>
        </w:rPr>
        <w:t>Общие положения</w:t>
      </w:r>
    </w:p>
    <w:p w14:paraId="13957F8A" w14:textId="77777777" w:rsidR="00B25A62" w:rsidRPr="001D2312" w:rsidRDefault="008D151F"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Приборы, предназначенные для наружной установки, должны быть изготовлены таким образом, чтобы они были полностью защищены от воздействия условий окружающей среды, при которых предполагается их эксплуатация</w:t>
      </w:r>
      <w:r w:rsidR="00B25A62" w:rsidRPr="001D2312">
        <w:rPr>
          <w:rStyle w:val="FontStyle89"/>
          <w:sz w:val="24"/>
          <w:szCs w:val="28"/>
          <w:lang w:eastAsia="en-US"/>
        </w:rPr>
        <w:t>.</w:t>
      </w:r>
    </w:p>
    <w:p w14:paraId="694A923E" w14:textId="77777777" w:rsidR="00B25A62" w:rsidRPr="001D2312" w:rsidRDefault="00B25A62" w:rsidP="003060AA">
      <w:pPr>
        <w:pStyle w:val="Style13"/>
        <w:widowControl/>
        <w:ind w:firstLine="720"/>
        <w:jc w:val="both"/>
        <w:rPr>
          <w:rStyle w:val="FontStyle87"/>
          <w:bCs/>
          <w:sz w:val="24"/>
          <w:szCs w:val="28"/>
          <w:lang w:eastAsia="en-US"/>
        </w:rPr>
      </w:pPr>
      <w:bookmarkStart w:id="59" w:name="bookmark62"/>
      <w:r w:rsidRPr="001D2312">
        <w:rPr>
          <w:rStyle w:val="FontStyle87"/>
          <w:bCs/>
          <w:sz w:val="24"/>
          <w:szCs w:val="28"/>
          <w:lang w:eastAsia="en-US"/>
        </w:rPr>
        <w:t>5</w:t>
      </w:r>
      <w:bookmarkEnd w:id="59"/>
      <w:r w:rsidRPr="001D2312">
        <w:rPr>
          <w:rStyle w:val="FontStyle87"/>
          <w:bCs/>
          <w:sz w:val="24"/>
          <w:szCs w:val="28"/>
          <w:lang w:eastAsia="en-US"/>
        </w:rPr>
        <w:t xml:space="preserve">.13.2 </w:t>
      </w:r>
      <w:r w:rsidR="008D151F" w:rsidRPr="001D2312">
        <w:rPr>
          <w:rStyle w:val="FontStyle87"/>
          <w:bCs/>
          <w:sz w:val="24"/>
          <w:szCs w:val="28"/>
          <w:lang w:eastAsia="en-US"/>
        </w:rPr>
        <w:t>Воздухоприемники</w:t>
      </w:r>
    </w:p>
    <w:p w14:paraId="6CD94ECE" w14:textId="77777777" w:rsidR="00B25A62" w:rsidRPr="001D2312" w:rsidRDefault="000A1FA3"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Воздухоприемники должны быть сконструированы так, чтобы обеспечивалась надлежащая подача воздуха (например, в случае сильного снега или дождя). Необходимо предотвратить попадание почвы. Одна из рекомендаций для достижения этой цели </w:t>
      </w:r>
      <w:r w:rsidR="00080896">
        <w:rPr>
          <w:rStyle w:val="FontStyle89"/>
          <w:sz w:val="24"/>
          <w:szCs w:val="28"/>
          <w:lang w:eastAsia="en-US"/>
        </w:rPr>
        <w:t>–</w:t>
      </w:r>
      <w:r w:rsidR="00080896" w:rsidRPr="001D2312">
        <w:rPr>
          <w:rStyle w:val="FontStyle89"/>
          <w:sz w:val="24"/>
          <w:szCs w:val="28"/>
          <w:lang w:eastAsia="en-US"/>
        </w:rPr>
        <w:t xml:space="preserve"> </w:t>
      </w:r>
      <w:r w:rsidRPr="001D2312">
        <w:rPr>
          <w:rStyle w:val="FontStyle89"/>
          <w:sz w:val="24"/>
          <w:szCs w:val="28"/>
          <w:lang w:eastAsia="en-US"/>
        </w:rPr>
        <w:t>расположить воздухоприемник как можно выше над основанием прибора</w:t>
      </w:r>
      <w:r w:rsidR="00B25A62" w:rsidRPr="001D2312">
        <w:rPr>
          <w:rStyle w:val="FontStyle89"/>
          <w:sz w:val="24"/>
          <w:szCs w:val="28"/>
          <w:lang w:eastAsia="en-US"/>
        </w:rPr>
        <w:t>.</w:t>
      </w:r>
    </w:p>
    <w:p w14:paraId="67B11F75" w14:textId="77777777" w:rsidR="00B25A62" w:rsidRPr="001D2312" w:rsidRDefault="00B25A62" w:rsidP="003060AA">
      <w:pPr>
        <w:pStyle w:val="Style13"/>
        <w:widowControl/>
        <w:ind w:firstLine="720"/>
        <w:jc w:val="both"/>
        <w:rPr>
          <w:rStyle w:val="FontStyle87"/>
          <w:bCs/>
          <w:sz w:val="24"/>
          <w:szCs w:val="28"/>
          <w:lang w:eastAsia="en-US"/>
        </w:rPr>
      </w:pPr>
      <w:bookmarkStart w:id="60" w:name="bookmark63"/>
      <w:r w:rsidRPr="001D2312">
        <w:rPr>
          <w:rStyle w:val="FontStyle87"/>
          <w:bCs/>
          <w:sz w:val="24"/>
          <w:szCs w:val="28"/>
          <w:lang w:eastAsia="en-US"/>
        </w:rPr>
        <w:t>5</w:t>
      </w:r>
      <w:bookmarkEnd w:id="60"/>
      <w:r w:rsidRPr="001D2312">
        <w:rPr>
          <w:rStyle w:val="FontStyle87"/>
          <w:bCs/>
          <w:sz w:val="24"/>
          <w:szCs w:val="28"/>
          <w:lang w:eastAsia="en-US"/>
        </w:rPr>
        <w:t xml:space="preserve">.13.3 </w:t>
      </w:r>
      <w:r w:rsidR="007D4A06" w:rsidRPr="001D2312">
        <w:rPr>
          <w:rStyle w:val="FontStyle87"/>
          <w:bCs/>
          <w:sz w:val="24"/>
          <w:szCs w:val="28"/>
          <w:lang w:eastAsia="en-US"/>
        </w:rPr>
        <w:t>Панели и дверки для доступа</w:t>
      </w:r>
    </w:p>
    <w:p w14:paraId="1110B7A1" w14:textId="77777777" w:rsidR="00B25A62" w:rsidRPr="001D2312" w:rsidRDefault="007D4A06" w:rsidP="003060AA">
      <w:pPr>
        <w:pStyle w:val="Style21"/>
        <w:widowControl/>
        <w:ind w:firstLine="720"/>
        <w:jc w:val="both"/>
        <w:rPr>
          <w:rStyle w:val="FontStyle89"/>
          <w:sz w:val="24"/>
          <w:szCs w:val="28"/>
          <w:lang w:eastAsia="en-US"/>
        </w:rPr>
      </w:pPr>
      <w:r w:rsidRPr="001D2312">
        <w:rPr>
          <w:rStyle w:val="FontStyle89"/>
          <w:sz w:val="24"/>
          <w:szCs w:val="28"/>
          <w:lang w:eastAsia="en-US"/>
        </w:rPr>
        <w:t>Панели, дверки для доступа, которые необходимо открывать во время регламентного технического обслуживания, а также их специальная изоляция должны быть сконструированы таким образом, чтобы при повторяющихся открываниях и возможной замене изоляция не повреждалась и не нарушалась гидроизоляция прибора</w:t>
      </w:r>
      <w:r w:rsidR="00B25A62" w:rsidRPr="001D2312">
        <w:rPr>
          <w:rStyle w:val="FontStyle89"/>
          <w:sz w:val="24"/>
          <w:szCs w:val="28"/>
          <w:lang w:eastAsia="en-US"/>
        </w:rPr>
        <w:t>.</w:t>
      </w:r>
    </w:p>
    <w:p w14:paraId="49615316" w14:textId="77777777" w:rsidR="00B25A62" w:rsidRPr="001D2312" w:rsidRDefault="00B25A62" w:rsidP="003060AA">
      <w:pPr>
        <w:pStyle w:val="Style13"/>
        <w:widowControl/>
        <w:ind w:firstLine="720"/>
        <w:jc w:val="both"/>
        <w:rPr>
          <w:rStyle w:val="FontStyle87"/>
          <w:bCs/>
          <w:sz w:val="24"/>
          <w:szCs w:val="28"/>
          <w:lang w:eastAsia="en-US"/>
        </w:rPr>
      </w:pPr>
      <w:bookmarkStart w:id="61" w:name="bookmark64"/>
      <w:r w:rsidRPr="001D2312">
        <w:rPr>
          <w:rStyle w:val="FontStyle87"/>
          <w:bCs/>
          <w:sz w:val="24"/>
          <w:szCs w:val="28"/>
          <w:lang w:eastAsia="en-US"/>
        </w:rPr>
        <w:t>5</w:t>
      </w:r>
      <w:bookmarkEnd w:id="61"/>
      <w:r w:rsidRPr="001D2312">
        <w:rPr>
          <w:rStyle w:val="FontStyle87"/>
          <w:bCs/>
          <w:sz w:val="24"/>
          <w:szCs w:val="28"/>
          <w:lang w:eastAsia="en-US"/>
        </w:rPr>
        <w:t xml:space="preserve">.13.4 </w:t>
      </w:r>
      <w:r w:rsidR="007D4A06" w:rsidRPr="001D2312">
        <w:rPr>
          <w:rStyle w:val="FontStyle87"/>
          <w:bCs/>
          <w:sz w:val="24"/>
          <w:szCs w:val="28"/>
          <w:lang w:eastAsia="en-US"/>
        </w:rPr>
        <w:t>Размеры отверстий</w:t>
      </w:r>
    </w:p>
    <w:p w14:paraId="35BD444A" w14:textId="77777777" w:rsidR="00B25A62" w:rsidRPr="001D2312" w:rsidRDefault="007D4A06" w:rsidP="003060AA">
      <w:pPr>
        <w:pStyle w:val="Style21"/>
        <w:widowControl/>
        <w:ind w:firstLine="720"/>
        <w:jc w:val="both"/>
        <w:rPr>
          <w:rStyle w:val="FontStyle89"/>
          <w:sz w:val="24"/>
          <w:szCs w:val="28"/>
          <w:lang w:eastAsia="en-US"/>
        </w:rPr>
      </w:pPr>
      <w:r w:rsidRPr="001D2312">
        <w:rPr>
          <w:rStyle w:val="FontStyle89"/>
          <w:sz w:val="24"/>
          <w:szCs w:val="28"/>
          <w:lang w:eastAsia="en-US"/>
        </w:rPr>
        <w:t>Размеры любых отверстий, например, отверстия для подвода электропроводки, из прибора наружу должны быть исполнены таким образом, чтобы не пропускать шарик диаметром 16 мм при усилии 5</w:t>
      </w:r>
      <w:r w:rsidR="00080896">
        <w:rPr>
          <w:rStyle w:val="FontStyle89"/>
          <w:sz w:val="24"/>
          <w:szCs w:val="28"/>
          <w:lang w:eastAsia="en-US"/>
        </w:rPr>
        <w:t xml:space="preserve"> </w:t>
      </w:r>
      <w:r w:rsidRPr="001D2312">
        <w:rPr>
          <w:rStyle w:val="FontStyle89"/>
          <w:sz w:val="24"/>
          <w:szCs w:val="28"/>
          <w:lang w:eastAsia="en-US"/>
        </w:rPr>
        <w:t>Н</w:t>
      </w:r>
      <w:r w:rsidR="00B25A62" w:rsidRPr="001D2312">
        <w:rPr>
          <w:rStyle w:val="FontStyle89"/>
          <w:sz w:val="24"/>
          <w:szCs w:val="28"/>
          <w:lang w:eastAsia="en-US"/>
        </w:rPr>
        <w:t>.</w:t>
      </w:r>
    </w:p>
    <w:p w14:paraId="38F1A7CB" w14:textId="77777777" w:rsidR="00B25A62" w:rsidRPr="001D2312" w:rsidRDefault="00B25A62" w:rsidP="003060AA">
      <w:pPr>
        <w:pStyle w:val="Style13"/>
        <w:widowControl/>
        <w:ind w:firstLine="720"/>
        <w:jc w:val="both"/>
        <w:rPr>
          <w:rStyle w:val="FontStyle87"/>
          <w:bCs/>
          <w:sz w:val="24"/>
          <w:szCs w:val="28"/>
          <w:lang w:eastAsia="en-US"/>
        </w:rPr>
      </w:pPr>
      <w:bookmarkStart w:id="62" w:name="bookmark65"/>
      <w:r w:rsidRPr="001D2312">
        <w:rPr>
          <w:rStyle w:val="FontStyle87"/>
          <w:bCs/>
          <w:sz w:val="24"/>
          <w:szCs w:val="28"/>
          <w:lang w:eastAsia="en-US"/>
        </w:rPr>
        <w:t>5</w:t>
      </w:r>
      <w:bookmarkEnd w:id="62"/>
      <w:r w:rsidRPr="001D2312">
        <w:rPr>
          <w:rStyle w:val="FontStyle87"/>
          <w:bCs/>
          <w:sz w:val="24"/>
          <w:szCs w:val="28"/>
          <w:lang w:eastAsia="en-US"/>
        </w:rPr>
        <w:t xml:space="preserve">.13.5 </w:t>
      </w:r>
      <w:r w:rsidR="007D4A06" w:rsidRPr="001D2312">
        <w:rPr>
          <w:rStyle w:val="FontStyle87"/>
          <w:bCs/>
          <w:sz w:val="24"/>
          <w:szCs w:val="28"/>
          <w:lang w:eastAsia="en-US"/>
        </w:rPr>
        <w:t>Установочные винты</w:t>
      </w:r>
    </w:p>
    <w:p w14:paraId="29BEF994" w14:textId="77777777" w:rsidR="00B25A62" w:rsidRDefault="00592B94" w:rsidP="003060AA">
      <w:pPr>
        <w:pStyle w:val="Style21"/>
        <w:widowControl/>
        <w:ind w:firstLine="720"/>
        <w:jc w:val="both"/>
        <w:rPr>
          <w:rStyle w:val="FontStyle89"/>
          <w:sz w:val="24"/>
          <w:szCs w:val="28"/>
          <w:lang w:eastAsia="en-US"/>
        </w:rPr>
      </w:pPr>
      <w:r w:rsidRPr="001D2312">
        <w:rPr>
          <w:rStyle w:val="FontStyle89"/>
          <w:sz w:val="24"/>
          <w:szCs w:val="28"/>
          <w:lang w:eastAsia="en-US"/>
        </w:rPr>
        <w:t>Крепление наружных панелей должно быть таким, чтобы его возможно было демонтировать в случае проведения технического обслуживания, а само техническое обслуживание должно быть организовано и проведено в соответствии с наружными окружающими условиями</w:t>
      </w:r>
      <w:r w:rsidR="00B25A62" w:rsidRPr="001D2312">
        <w:rPr>
          <w:rStyle w:val="FontStyle89"/>
          <w:sz w:val="24"/>
          <w:szCs w:val="28"/>
          <w:lang w:eastAsia="en-US"/>
        </w:rPr>
        <w:t>.</w:t>
      </w:r>
    </w:p>
    <w:p w14:paraId="27A60795" w14:textId="77777777" w:rsidR="00043CE7" w:rsidRDefault="00043CE7" w:rsidP="003060AA">
      <w:pPr>
        <w:pStyle w:val="Style21"/>
        <w:widowControl/>
        <w:ind w:firstLine="720"/>
        <w:jc w:val="both"/>
        <w:rPr>
          <w:rStyle w:val="FontStyle89"/>
          <w:sz w:val="24"/>
          <w:szCs w:val="28"/>
          <w:lang w:eastAsia="en-US"/>
        </w:rPr>
      </w:pPr>
    </w:p>
    <w:p w14:paraId="3800C3AB" w14:textId="77777777" w:rsidR="00043CE7" w:rsidRDefault="00043CE7" w:rsidP="003060AA">
      <w:pPr>
        <w:pStyle w:val="Style21"/>
        <w:widowControl/>
        <w:ind w:firstLine="720"/>
        <w:jc w:val="both"/>
        <w:rPr>
          <w:rStyle w:val="FontStyle89"/>
          <w:sz w:val="24"/>
          <w:szCs w:val="28"/>
          <w:lang w:eastAsia="en-US"/>
        </w:rPr>
      </w:pPr>
    </w:p>
    <w:p w14:paraId="1EED59CE" w14:textId="77777777" w:rsidR="00043CE7" w:rsidRPr="001D2312" w:rsidRDefault="00043CE7" w:rsidP="003060AA">
      <w:pPr>
        <w:pStyle w:val="Style21"/>
        <w:widowControl/>
        <w:ind w:firstLine="720"/>
        <w:jc w:val="both"/>
        <w:rPr>
          <w:rStyle w:val="FontStyle89"/>
          <w:sz w:val="24"/>
          <w:szCs w:val="28"/>
          <w:lang w:eastAsia="en-US"/>
        </w:rPr>
      </w:pPr>
    </w:p>
    <w:p w14:paraId="1E796CA6" w14:textId="77777777" w:rsidR="00B25A62" w:rsidRPr="001D2312" w:rsidRDefault="00B25A62" w:rsidP="003060AA">
      <w:pPr>
        <w:pStyle w:val="Style13"/>
        <w:widowControl/>
        <w:ind w:firstLine="720"/>
        <w:jc w:val="both"/>
        <w:rPr>
          <w:rStyle w:val="FontStyle87"/>
          <w:bCs/>
          <w:sz w:val="24"/>
          <w:szCs w:val="28"/>
          <w:lang w:eastAsia="en-US"/>
        </w:rPr>
      </w:pPr>
      <w:bookmarkStart w:id="63" w:name="bookmark66"/>
      <w:r w:rsidRPr="001D2312">
        <w:rPr>
          <w:rStyle w:val="FontStyle87"/>
          <w:bCs/>
          <w:sz w:val="24"/>
          <w:szCs w:val="28"/>
          <w:lang w:eastAsia="en-US"/>
        </w:rPr>
        <w:t>5</w:t>
      </w:r>
      <w:bookmarkEnd w:id="63"/>
      <w:r w:rsidRPr="001D2312">
        <w:rPr>
          <w:rStyle w:val="FontStyle87"/>
          <w:bCs/>
          <w:sz w:val="24"/>
          <w:szCs w:val="28"/>
          <w:lang w:eastAsia="en-US"/>
        </w:rPr>
        <w:t xml:space="preserve">.13.6 </w:t>
      </w:r>
      <w:r w:rsidR="000A1FA3" w:rsidRPr="001D2312">
        <w:rPr>
          <w:rStyle w:val="FontStyle87"/>
          <w:bCs/>
          <w:sz w:val="24"/>
          <w:szCs w:val="28"/>
          <w:lang w:eastAsia="en-US"/>
        </w:rPr>
        <w:t xml:space="preserve">Защита от </w:t>
      </w:r>
      <w:r w:rsidR="00D47EF0" w:rsidRPr="001D2312">
        <w:rPr>
          <w:rStyle w:val="FontStyle87"/>
          <w:bCs/>
          <w:sz w:val="24"/>
          <w:szCs w:val="28"/>
          <w:lang w:eastAsia="en-US"/>
        </w:rPr>
        <w:t>замерзания</w:t>
      </w:r>
    </w:p>
    <w:p w14:paraId="3349D387" w14:textId="77777777" w:rsidR="00D47EF0" w:rsidRPr="001D2312" w:rsidRDefault="00D47EF0" w:rsidP="003060AA">
      <w:pPr>
        <w:pStyle w:val="Style38"/>
        <w:widowControl/>
        <w:ind w:firstLine="720"/>
        <w:jc w:val="both"/>
        <w:rPr>
          <w:rStyle w:val="FontStyle89"/>
          <w:sz w:val="24"/>
          <w:szCs w:val="28"/>
          <w:lang w:eastAsia="en-US"/>
        </w:rPr>
      </w:pPr>
      <w:r w:rsidRPr="001D2312">
        <w:rPr>
          <w:rStyle w:val="FontStyle89"/>
          <w:sz w:val="24"/>
          <w:szCs w:val="28"/>
          <w:lang w:eastAsia="en-US"/>
        </w:rPr>
        <w:t>Если минимальная заявленная температура окружающей среды составляет менее 0 °C, сорбционный тепловой прибор должен быть защищен от замерзания системой защиты от замерзания.</w:t>
      </w:r>
    </w:p>
    <w:p w14:paraId="3244B6DD" w14:textId="77777777" w:rsidR="00D47EF0" w:rsidRPr="001D2312" w:rsidRDefault="00D47EF0" w:rsidP="003060AA">
      <w:pPr>
        <w:pStyle w:val="Style38"/>
        <w:widowControl/>
        <w:ind w:firstLine="720"/>
        <w:jc w:val="both"/>
        <w:rPr>
          <w:rStyle w:val="FontStyle89"/>
          <w:sz w:val="24"/>
          <w:szCs w:val="28"/>
          <w:lang w:eastAsia="en-US"/>
        </w:rPr>
      </w:pPr>
      <w:r w:rsidRPr="001D2312">
        <w:rPr>
          <w:rStyle w:val="FontStyle89"/>
          <w:sz w:val="24"/>
          <w:szCs w:val="28"/>
          <w:lang w:eastAsia="en-US"/>
        </w:rPr>
        <w:t>В инструкции по монтажу должно быть описано, как предотвратить накопление льда для отвода конденсата и удаление оттаивания наружного теплообменника, если таковые имеются.</w:t>
      </w:r>
    </w:p>
    <w:p w14:paraId="11280771" w14:textId="77777777" w:rsidR="003F4697" w:rsidRPr="001D2312" w:rsidRDefault="003F4697" w:rsidP="003060AA">
      <w:pPr>
        <w:pStyle w:val="Style38"/>
        <w:widowControl/>
        <w:ind w:firstLine="720"/>
        <w:jc w:val="both"/>
        <w:rPr>
          <w:rStyle w:val="FontStyle89"/>
          <w:sz w:val="24"/>
          <w:szCs w:val="28"/>
          <w:lang w:eastAsia="en-US"/>
        </w:rPr>
      </w:pPr>
    </w:p>
    <w:p w14:paraId="47B234A5" w14:textId="77777777" w:rsidR="00B25A62" w:rsidRPr="00295953" w:rsidRDefault="00295953" w:rsidP="003060AA">
      <w:pPr>
        <w:pStyle w:val="Style38"/>
        <w:widowControl/>
        <w:ind w:firstLine="720"/>
        <w:jc w:val="both"/>
        <w:rPr>
          <w:rStyle w:val="FontStyle85"/>
          <w:sz w:val="20"/>
          <w:szCs w:val="28"/>
          <w:lang w:eastAsia="en-US"/>
        </w:rPr>
      </w:pPr>
      <w:r w:rsidRPr="003075A9">
        <w:rPr>
          <w:rStyle w:val="FontStyle89"/>
          <w:spacing w:val="20"/>
          <w:sz w:val="20"/>
          <w:szCs w:val="28"/>
          <w:lang w:eastAsia="en-US"/>
        </w:rPr>
        <w:t>Примечание</w:t>
      </w:r>
      <w:r w:rsidRPr="003075A9">
        <w:rPr>
          <w:rStyle w:val="FontStyle89"/>
          <w:sz w:val="20"/>
          <w:szCs w:val="28"/>
          <w:lang w:eastAsia="en-US"/>
        </w:rPr>
        <w:t xml:space="preserve"> </w:t>
      </w:r>
      <w:r>
        <w:rPr>
          <w:rStyle w:val="FontStyle89"/>
          <w:sz w:val="20"/>
          <w:szCs w:val="28"/>
          <w:lang w:eastAsia="en-US"/>
        </w:rPr>
        <w:t>–</w:t>
      </w:r>
      <w:r w:rsidR="00D47EF0" w:rsidRPr="00295953">
        <w:rPr>
          <w:rStyle w:val="FontStyle89"/>
          <w:sz w:val="20"/>
          <w:szCs w:val="28"/>
          <w:lang w:eastAsia="en-US"/>
        </w:rPr>
        <w:t xml:space="preserve"> Данное требование распространяется на установки внутри помещений, если температура окружающей среды, указанная в инструкции по эксплуатации, ниже 0 °C</w:t>
      </w:r>
      <w:r w:rsidR="00B25A62" w:rsidRPr="00295953">
        <w:rPr>
          <w:rStyle w:val="FontStyle85"/>
          <w:sz w:val="20"/>
          <w:szCs w:val="28"/>
          <w:lang w:eastAsia="en-US"/>
        </w:rPr>
        <w:t>.</w:t>
      </w:r>
    </w:p>
    <w:p w14:paraId="1A9A796E" w14:textId="77777777" w:rsidR="003F4697" w:rsidRPr="00080896" w:rsidRDefault="003F4697" w:rsidP="003060AA">
      <w:pPr>
        <w:pStyle w:val="Style26"/>
        <w:widowControl/>
        <w:ind w:firstLine="720"/>
        <w:jc w:val="both"/>
        <w:rPr>
          <w:rStyle w:val="FontStyle74"/>
          <w:b w:val="0"/>
          <w:bCs/>
          <w:sz w:val="24"/>
          <w:szCs w:val="28"/>
          <w:lang w:eastAsia="en-US"/>
        </w:rPr>
      </w:pPr>
      <w:bookmarkStart w:id="64" w:name="bookmark67"/>
    </w:p>
    <w:p w14:paraId="3331427C"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5</w:t>
      </w:r>
      <w:bookmarkEnd w:id="64"/>
      <w:r w:rsidRPr="001D2312">
        <w:rPr>
          <w:rStyle w:val="FontStyle74"/>
          <w:bCs/>
          <w:sz w:val="24"/>
          <w:szCs w:val="28"/>
          <w:lang w:eastAsia="en-US"/>
        </w:rPr>
        <w:t xml:space="preserve">.14 </w:t>
      </w:r>
      <w:r w:rsidR="000A1FA3" w:rsidRPr="001D2312">
        <w:rPr>
          <w:rStyle w:val="FontStyle74"/>
          <w:bCs/>
          <w:sz w:val="24"/>
          <w:szCs w:val="28"/>
          <w:lang w:eastAsia="en-US"/>
        </w:rPr>
        <w:t>Материалы, контактирующие с конденсатом</w:t>
      </w:r>
    </w:p>
    <w:p w14:paraId="03D05A81" w14:textId="77777777" w:rsidR="00B25A62" w:rsidRPr="001D2312" w:rsidRDefault="005967BB" w:rsidP="003060AA">
      <w:pPr>
        <w:pStyle w:val="Style21"/>
        <w:widowControl/>
        <w:ind w:firstLine="720"/>
        <w:jc w:val="both"/>
        <w:rPr>
          <w:rStyle w:val="FontStyle89"/>
          <w:sz w:val="24"/>
          <w:szCs w:val="28"/>
          <w:lang w:eastAsia="en-US"/>
        </w:rPr>
      </w:pPr>
      <w:r w:rsidRPr="001D2312">
        <w:rPr>
          <w:rStyle w:val="FontStyle89"/>
          <w:sz w:val="24"/>
          <w:szCs w:val="28"/>
          <w:lang w:eastAsia="en-US"/>
        </w:rPr>
        <w:t>Все части теплообменника и другие части прибора, которые могут контактировать с конденсатом, должны быть изготовлены из достаточно коррозионностойких материалов или материалов, защищенных соответствующим покрытием, чтобы обеспечить разумный срок службы прибора, который устанавливается, используется и обслуживается в соответствии с инструкциями к прибору</w:t>
      </w:r>
      <w:r w:rsidR="00B25A62" w:rsidRPr="001D2312">
        <w:rPr>
          <w:rStyle w:val="FontStyle89"/>
          <w:sz w:val="24"/>
          <w:szCs w:val="28"/>
          <w:lang w:eastAsia="en-US"/>
        </w:rPr>
        <w:t>.</w:t>
      </w:r>
    </w:p>
    <w:p w14:paraId="6B2CB6F7" w14:textId="77777777" w:rsidR="003F4697" w:rsidRPr="00080896" w:rsidRDefault="003F4697" w:rsidP="003060AA">
      <w:pPr>
        <w:pStyle w:val="Style26"/>
        <w:widowControl/>
        <w:ind w:firstLine="720"/>
        <w:jc w:val="both"/>
        <w:rPr>
          <w:rStyle w:val="FontStyle74"/>
          <w:b w:val="0"/>
          <w:bCs/>
          <w:sz w:val="24"/>
          <w:szCs w:val="28"/>
          <w:lang w:eastAsia="en-US"/>
        </w:rPr>
      </w:pPr>
      <w:bookmarkStart w:id="65" w:name="bookmark68"/>
    </w:p>
    <w:p w14:paraId="2D741319"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5</w:t>
      </w:r>
      <w:bookmarkEnd w:id="65"/>
      <w:r w:rsidRPr="001D2312">
        <w:rPr>
          <w:rStyle w:val="FontStyle74"/>
          <w:bCs/>
          <w:sz w:val="24"/>
          <w:szCs w:val="28"/>
          <w:lang w:eastAsia="en-US"/>
        </w:rPr>
        <w:t xml:space="preserve">.15 </w:t>
      </w:r>
      <w:r w:rsidR="00080896">
        <w:rPr>
          <w:rStyle w:val="FontStyle74"/>
          <w:bCs/>
          <w:sz w:val="24"/>
          <w:szCs w:val="28"/>
          <w:lang w:eastAsia="en-US"/>
        </w:rPr>
        <w:t>Конденсат</w:t>
      </w:r>
    </w:p>
    <w:p w14:paraId="590D792D" w14:textId="77777777" w:rsidR="00B25A62" w:rsidRPr="001D2312" w:rsidRDefault="00B25A62" w:rsidP="003060AA">
      <w:pPr>
        <w:pStyle w:val="Style12"/>
        <w:widowControl/>
        <w:ind w:firstLine="720"/>
        <w:jc w:val="both"/>
        <w:rPr>
          <w:rStyle w:val="FontStyle87"/>
          <w:bCs/>
          <w:sz w:val="24"/>
          <w:szCs w:val="28"/>
          <w:lang w:eastAsia="en-US"/>
        </w:rPr>
      </w:pPr>
      <w:bookmarkStart w:id="66" w:name="bookmark69"/>
      <w:r w:rsidRPr="001D2312">
        <w:rPr>
          <w:rStyle w:val="FontStyle87"/>
          <w:bCs/>
          <w:sz w:val="24"/>
          <w:szCs w:val="28"/>
          <w:lang w:eastAsia="en-US"/>
        </w:rPr>
        <w:t>5</w:t>
      </w:r>
      <w:bookmarkEnd w:id="66"/>
      <w:r w:rsidRPr="001D2312">
        <w:rPr>
          <w:rStyle w:val="FontStyle87"/>
          <w:bCs/>
          <w:sz w:val="24"/>
          <w:szCs w:val="28"/>
          <w:lang w:eastAsia="en-US"/>
        </w:rPr>
        <w:t xml:space="preserve">.15.1 </w:t>
      </w:r>
      <w:r w:rsidR="00080896">
        <w:rPr>
          <w:rStyle w:val="FontStyle87"/>
          <w:bCs/>
          <w:sz w:val="24"/>
          <w:szCs w:val="28"/>
          <w:lang w:eastAsia="en-US"/>
        </w:rPr>
        <w:t>Отвод конденсата</w:t>
      </w:r>
    </w:p>
    <w:p w14:paraId="74EE9E0B" w14:textId="77777777" w:rsidR="00991BB5" w:rsidRPr="001D2312" w:rsidRDefault="00991BB5" w:rsidP="003060AA">
      <w:pPr>
        <w:pStyle w:val="Style21"/>
        <w:widowControl/>
        <w:ind w:firstLine="720"/>
        <w:jc w:val="both"/>
        <w:rPr>
          <w:rStyle w:val="FontStyle89"/>
          <w:sz w:val="24"/>
          <w:szCs w:val="28"/>
          <w:lang w:eastAsia="en-US"/>
        </w:rPr>
      </w:pPr>
      <w:r w:rsidRPr="001D2312">
        <w:rPr>
          <w:rStyle w:val="FontStyle89"/>
          <w:sz w:val="24"/>
          <w:szCs w:val="28"/>
          <w:lang w:eastAsia="en-US"/>
        </w:rPr>
        <w:t>В условиях испытания по 7.3.18 должно быть соблюдено следующее требование.</w:t>
      </w:r>
    </w:p>
    <w:p w14:paraId="0131FF04" w14:textId="77777777" w:rsidR="00991BB5" w:rsidRPr="001D2312" w:rsidRDefault="00991BB5" w:rsidP="003060AA">
      <w:pPr>
        <w:pStyle w:val="Style21"/>
        <w:widowControl/>
        <w:ind w:firstLine="720"/>
        <w:jc w:val="both"/>
        <w:rPr>
          <w:rStyle w:val="FontStyle89"/>
          <w:sz w:val="24"/>
          <w:szCs w:val="28"/>
          <w:lang w:eastAsia="en-US"/>
        </w:rPr>
      </w:pPr>
      <w:r w:rsidRPr="001D2312">
        <w:rPr>
          <w:rStyle w:val="FontStyle89"/>
          <w:sz w:val="24"/>
          <w:szCs w:val="28"/>
          <w:lang w:eastAsia="en-US"/>
        </w:rPr>
        <w:t>Конденсационные приборы должны быть оснащены системой отвода конденсата из коррозионностойкого материала или покрытого надежной защитой от коррозии.</w:t>
      </w:r>
    </w:p>
    <w:p w14:paraId="7610E908" w14:textId="77777777" w:rsidR="00DF155E" w:rsidRPr="001D2312" w:rsidRDefault="00991BB5"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отвод конденсата из прибора осуществляется самотеком, внутренний диаметр патрубка для отвода конденсата должен составлять не менее 13 мм. Если прибор оснащен какой-либо формой отвода конденсата с помощью насоса, размер отвода от прибора и соединения с любой точкой отвода конденсата самотеком должен быть указан в инструкции к прибору</w:t>
      </w:r>
      <w:r w:rsidR="00B25A62" w:rsidRPr="001D2312">
        <w:rPr>
          <w:rStyle w:val="FontStyle89"/>
          <w:sz w:val="24"/>
          <w:szCs w:val="28"/>
          <w:lang w:eastAsia="en-US"/>
        </w:rPr>
        <w:t xml:space="preserve">. </w:t>
      </w:r>
      <w:r w:rsidR="00DF155E" w:rsidRPr="001D2312">
        <w:rPr>
          <w:rStyle w:val="FontStyle89"/>
          <w:sz w:val="24"/>
          <w:szCs w:val="28"/>
          <w:lang w:eastAsia="en-US"/>
        </w:rPr>
        <w:t>Система отвода конденсата, являющаяся частью прибора или поставляемая вместе с прибором, должна быть такой, чтобы ее можно было легко осмотреть и чистить в соотве</w:t>
      </w:r>
      <w:r w:rsidR="00080896">
        <w:rPr>
          <w:rStyle w:val="FontStyle89"/>
          <w:sz w:val="24"/>
          <w:szCs w:val="28"/>
          <w:lang w:eastAsia="en-US"/>
        </w:rPr>
        <w:t>тствии с инструкциями к прибору.</w:t>
      </w:r>
    </w:p>
    <w:p w14:paraId="01C8DB09" w14:textId="77777777" w:rsidR="00DF155E" w:rsidRPr="001D2312" w:rsidRDefault="00DF155E" w:rsidP="003060AA">
      <w:pPr>
        <w:pStyle w:val="Style21"/>
        <w:widowControl/>
        <w:ind w:firstLine="720"/>
        <w:jc w:val="both"/>
        <w:rPr>
          <w:rStyle w:val="FontStyle89"/>
          <w:sz w:val="24"/>
          <w:szCs w:val="28"/>
          <w:lang w:eastAsia="en-US"/>
        </w:rPr>
      </w:pPr>
      <w:r w:rsidRPr="001D2312">
        <w:rPr>
          <w:rStyle w:val="FontStyle89"/>
          <w:sz w:val="24"/>
          <w:szCs w:val="28"/>
          <w:lang w:eastAsia="en-US"/>
        </w:rPr>
        <w:t>Поверхности, контактирующие с конденсатом (за исключением специально предусмотренных дренажей, водоотводов и сифонов), должны быть сконструированы так, чтобы предотвратить задержку конденсата.</w:t>
      </w:r>
    </w:p>
    <w:p w14:paraId="1187A258" w14:textId="77777777" w:rsidR="00B25A62" w:rsidRPr="001D2312" w:rsidRDefault="00DF155E" w:rsidP="003060AA">
      <w:pPr>
        <w:pStyle w:val="Style21"/>
        <w:widowControl/>
        <w:ind w:firstLine="720"/>
        <w:jc w:val="both"/>
        <w:rPr>
          <w:rStyle w:val="FontStyle89"/>
          <w:sz w:val="24"/>
          <w:szCs w:val="28"/>
          <w:lang w:eastAsia="en-US"/>
        </w:rPr>
      </w:pPr>
      <w:r w:rsidRPr="001D2312">
        <w:rPr>
          <w:rStyle w:val="FontStyle89"/>
          <w:sz w:val="24"/>
          <w:szCs w:val="28"/>
          <w:lang w:eastAsia="en-US"/>
        </w:rPr>
        <w:t>Должна быть обеспечена возможность легкого обслуживания и очистки системы. Может быть предусмотрен общий отвод конденсата для отвода дымовых газов и конденсационного прибора</w:t>
      </w:r>
      <w:r w:rsidR="00B25A62" w:rsidRPr="001D2312">
        <w:rPr>
          <w:rStyle w:val="FontStyle89"/>
          <w:sz w:val="24"/>
          <w:szCs w:val="28"/>
          <w:lang w:eastAsia="en-US"/>
        </w:rPr>
        <w:t>.</w:t>
      </w:r>
    </w:p>
    <w:p w14:paraId="1B6BB4AF" w14:textId="77777777" w:rsidR="00B25A62" w:rsidRPr="001D2312" w:rsidRDefault="00B25A62" w:rsidP="003060AA">
      <w:pPr>
        <w:pStyle w:val="Style13"/>
        <w:widowControl/>
        <w:ind w:firstLine="720"/>
        <w:jc w:val="both"/>
        <w:rPr>
          <w:rStyle w:val="FontStyle87"/>
          <w:bCs/>
          <w:sz w:val="24"/>
          <w:szCs w:val="28"/>
          <w:lang w:eastAsia="en-US"/>
        </w:rPr>
      </w:pPr>
      <w:bookmarkStart w:id="67" w:name="bookmark70"/>
      <w:r w:rsidRPr="001D2312">
        <w:rPr>
          <w:rStyle w:val="FontStyle87"/>
          <w:bCs/>
          <w:sz w:val="24"/>
          <w:szCs w:val="28"/>
          <w:lang w:eastAsia="en-US"/>
        </w:rPr>
        <w:t>5</w:t>
      </w:r>
      <w:bookmarkEnd w:id="67"/>
      <w:r w:rsidRPr="001D2312">
        <w:rPr>
          <w:rStyle w:val="FontStyle87"/>
          <w:bCs/>
          <w:sz w:val="24"/>
          <w:szCs w:val="28"/>
          <w:lang w:eastAsia="en-US"/>
        </w:rPr>
        <w:t xml:space="preserve">.15.2 </w:t>
      </w:r>
      <w:r w:rsidR="00582E60" w:rsidRPr="001D2312">
        <w:rPr>
          <w:rStyle w:val="FontStyle87"/>
          <w:bCs/>
          <w:sz w:val="24"/>
          <w:szCs w:val="28"/>
          <w:lang w:eastAsia="en-US"/>
        </w:rPr>
        <w:t>Контроль температуры продуктов сгорания</w:t>
      </w:r>
    </w:p>
    <w:p w14:paraId="0DFF5639" w14:textId="77777777" w:rsidR="00494EF9" w:rsidRPr="001D2312" w:rsidRDefault="00494EF9"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контур продуктов сгорания содержит материалы, которые могут подвергаться тепловому воздействию, или предназначен для подключения к дымоходу (включая уплотнения), который может подвергаться воздействию тепла от продуктов сгорания, прибор должен иметь устройство, предотвращающее превышение температуры продуктов сгорания над максимально допустимой рабочей температурой, заявленной для данного материала.</w:t>
      </w:r>
    </w:p>
    <w:p w14:paraId="179B8879" w14:textId="77777777" w:rsidR="00494EF9" w:rsidRPr="001D2312" w:rsidRDefault="00494EF9" w:rsidP="003060AA">
      <w:pPr>
        <w:pStyle w:val="Style21"/>
        <w:widowControl/>
        <w:ind w:firstLine="720"/>
        <w:jc w:val="both"/>
        <w:rPr>
          <w:rStyle w:val="FontStyle89"/>
          <w:sz w:val="24"/>
          <w:szCs w:val="28"/>
          <w:lang w:eastAsia="en-US"/>
        </w:rPr>
      </w:pPr>
      <w:r w:rsidRPr="001D2312">
        <w:rPr>
          <w:rStyle w:val="FontStyle89"/>
          <w:sz w:val="24"/>
          <w:szCs w:val="28"/>
          <w:lang w:eastAsia="en-US"/>
        </w:rPr>
        <w:t>Это и требования из 6.14 должны быть проверены в условиях испытания по 7.3.13.</w:t>
      </w:r>
    </w:p>
    <w:p w14:paraId="44CF5389" w14:textId="77777777" w:rsidR="00B25A62" w:rsidRPr="001D2312" w:rsidRDefault="00494EF9" w:rsidP="003060AA">
      <w:pPr>
        <w:pStyle w:val="Style21"/>
        <w:widowControl/>
        <w:ind w:firstLine="720"/>
        <w:jc w:val="both"/>
        <w:rPr>
          <w:rStyle w:val="FontStyle89"/>
          <w:sz w:val="24"/>
          <w:szCs w:val="28"/>
          <w:lang w:eastAsia="en-US"/>
        </w:rPr>
      </w:pPr>
      <w:r w:rsidRPr="001D2312">
        <w:rPr>
          <w:rStyle w:val="FontStyle89"/>
          <w:sz w:val="24"/>
          <w:szCs w:val="28"/>
          <w:lang w:eastAsia="en-US"/>
        </w:rPr>
        <w:t>Устройство для ограничения температуры продуктов сгорания должно быть нерегулируемым и не должно быть доступно без инструментов</w:t>
      </w:r>
      <w:r w:rsidR="00B25A62" w:rsidRPr="001D2312">
        <w:rPr>
          <w:rStyle w:val="FontStyle89"/>
          <w:sz w:val="24"/>
          <w:szCs w:val="28"/>
          <w:lang w:eastAsia="en-US"/>
        </w:rPr>
        <w:t>.</w:t>
      </w:r>
    </w:p>
    <w:p w14:paraId="60C496D8" w14:textId="77777777" w:rsidR="00B25A62" w:rsidRPr="001D2312" w:rsidRDefault="00B25A62" w:rsidP="003060AA">
      <w:pPr>
        <w:pStyle w:val="Style13"/>
        <w:widowControl/>
        <w:ind w:firstLine="720"/>
        <w:jc w:val="both"/>
        <w:rPr>
          <w:rStyle w:val="FontStyle87"/>
          <w:bCs/>
          <w:sz w:val="24"/>
          <w:szCs w:val="28"/>
          <w:lang w:eastAsia="en-US"/>
        </w:rPr>
      </w:pPr>
      <w:bookmarkStart w:id="68" w:name="bookmark71"/>
      <w:r w:rsidRPr="001D2312">
        <w:rPr>
          <w:rStyle w:val="FontStyle87"/>
          <w:bCs/>
          <w:sz w:val="24"/>
          <w:szCs w:val="28"/>
          <w:lang w:eastAsia="en-US"/>
        </w:rPr>
        <w:t>5</w:t>
      </w:r>
      <w:bookmarkEnd w:id="68"/>
      <w:r w:rsidRPr="001D2312">
        <w:rPr>
          <w:rStyle w:val="FontStyle87"/>
          <w:bCs/>
          <w:sz w:val="24"/>
          <w:szCs w:val="28"/>
          <w:lang w:eastAsia="en-US"/>
        </w:rPr>
        <w:t xml:space="preserve">.15.3 </w:t>
      </w:r>
      <w:r w:rsidR="00582E60" w:rsidRPr="001D2312">
        <w:rPr>
          <w:rStyle w:val="FontStyle87"/>
          <w:bCs/>
          <w:sz w:val="24"/>
          <w:szCs w:val="28"/>
          <w:lang w:eastAsia="en-US"/>
        </w:rPr>
        <w:t>Химический состав конденсата</w:t>
      </w:r>
    </w:p>
    <w:p w14:paraId="70DBC1C5" w14:textId="77777777" w:rsidR="00B25A62" w:rsidRPr="001D2312" w:rsidRDefault="00494EF9" w:rsidP="003060AA">
      <w:pPr>
        <w:pStyle w:val="Style21"/>
        <w:widowControl/>
        <w:ind w:firstLine="720"/>
        <w:jc w:val="both"/>
        <w:rPr>
          <w:rStyle w:val="FontStyle89"/>
          <w:sz w:val="24"/>
          <w:szCs w:val="28"/>
          <w:lang w:eastAsia="en-US"/>
        </w:rPr>
      </w:pPr>
      <w:r w:rsidRPr="001D2312">
        <w:rPr>
          <w:rStyle w:val="FontStyle89"/>
          <w:sz w:val="24"/>
          <w:szCs w:val="28"/>
          <w:lang w:eastAsia="en-US"/>
        </w:rPr>
        <w:t>Если указан химический состав конденсата, то его состав должен быть проверен в конце испытания</w:t>
      </w:r>
      <w:r w:rsidR="00B25A62" w:rsidRPr="001D2312">
        <w:rPr>
          <w:rStyle w:val="FontStyle89"/>
          <w:sz w:val="24"/>
          <w:szCs w:val="28"/>
          <w:lang w:eastAsia="en-US"/>
        </w:rPr>
        <w:t>.</w:t>
      </w:r>
    </w:p>
    <w:p w14:paraId="39A59296" w14:textId="77777777" w:rsidR="00B25A62" w:rsidRPr="001D2312" w:rsidRDefault="00B25A62" w:rsidP="003060AA">
      <w:pPr>
        <w:pStyle w:val="Style13"/>
        <w:widowControl/>
        <w:ind w:firstLine="720"/>
        <w:jc w:val="both"/>
        <w:rPr>
          <w:rStyle w:val="FontStyle87"/>
          <w:bCs/>
          <w:sz w:val="24"/>
          <w:szCs w:val="28"/>
          <w:lang w:eastAsia="en-US"/>
        </w:rPr>
      </w:pPr>
      <w:bookmarkStart w:id="69" w:name="bookmark72"/>
      <w:r w:rsidRPr="001D2312">
        <w:rPr>
          <w:rStyle w:val="FontStyle87"/>
          <w:bCs/>
          <w:sz w:val="24"/>
          <w:szCs w:val="28"/>
          <w:lang w:eastAsia="en-US"/>
        </w:rPr>
        <w:t>5</w:t>
      </w:r>
      <w:bookmarkEnd w:id="69"/>
      <w:r w:rsidRPr="001D2312">
        <w:rPr>
          <w:rStyle w:val="FontStyle87"/>
          <w:bCs/>
          <w:sz w:val="24"/>
          <w:szCs w:val="28"/>
          <w:lang w:eastAsia="en-US"/>
        </w:rPr>
        <w:t xml:space="preserve">.15.4 </w:t>
      </w:r>
      <w:r w:rsidR="005967BB" w:rsidRPr="001D2312">
        <w:rPr>
          <w:rStyle w:val="FontStyle87"/>
          <w:bCs/>
          <w:sz w:val="24"/>
          <w:szCs w:val="28"/>
          <w:lang w:eastAsia="en-US"/>
        </w:rPr>
        <w:t>Дополнительные требования для установок внутри помещений</w:t>
      </w:r>
    </w:p>
    <w:p w14:paraId="1FF54D40" w14:textId="77777777" w:rsidR="00B344D3" w:rsidRPr="001D2312" w:rsidRDefault="00B344D3" w:rsidP="003060AA">
      <w:pPr>
        <w:pStyle w:val="Style57"/>
        <w:widowControl/>
        <w:ind w:firstLine="720"/>
        <w:jc w:val="both"/>
        <w:rPr>
          <w:rStyle w:val="FontStyle89"/>
          <w:sz w:val="24"/>
          <w:szCs w:val="28"/>
          <w:lang w:eastAsia="en-US"/>
        </w:rPr>
      </w:pPr>
      <w:r w:rsidRPr="001D2312">
        <w:rPr>
          <w:rStyle w:val="FontStyle89"/>
          <w:sz w:val="24"/>
          <w:szCs w:val="28"/>
          <w:lang w:eastAsia="en-US"/>
        </w:rPr>
        <w:t>Система утилизации, являющаяся частью прибора или поставляемая вместе с прибором, должна быть такой, чтобы она не пропускала продукты сгорания и не пропускала воздух в помещение, где установлен прибор; это требование выполняется, если система утилизации включает в себя водосборник.</w:t>
      </w:r>
    </w:p>
    <w:p w14:paraId="20A1520A" w14:textId="77777777" w:rsidR="00B344D3" w:rsidRPr="001D2312" w:rsidRDefault="00B344D3" w:rsidP="003060AA">
      <w:pPr>
        <w:pStyle w:val="Style57"/>
        <w:widowControl/>
        <w:ind w:firstLine="720"/>
        <w:jc w:val="both"/>
        <w:rPr>
          <w:rStyle w:val="FontStyle89"/>
          <w:sz w:val="24"/>
          <w:szCs w:val="28"/>
          <w:lang w:eastAsia="en-US"/>
        </w:rPr>
      </w:pPr>
      <w:r w:rsidRPr="001D2312">
        <w:rPr>
          <w:rStyle w:val="FontStyle89"/>
          <w:sz w:val="24"/>
          <w:szCs w:val="28"/>
          <w:lang w:eastAsia="en-US"/>
        </w:rPr>
        <w:t>Водосборник должен соответствовать двум требованиям:</w:t>
      </w:r>
    </w:p>
    <w:p w14:paraId="67D50F8A" w14:textId="77777777" w:rsidR="00B344D3" w:rsidRPr="001D2312" w:rsidRDefault="00B344D3" w:rsidP="003060AA">
      <w:pPr>
        <w:pStyle w:val="Style57"/>
        <w:widowControl/>
        <w:ind w:firstLine="720"/>
        <w:jc w:val="both"/>
        <w:rPr>
          <w:rStyle w:val="FontStyle89"/>
          <w:sz w:val="24"/>
          <w:szCs w:val="28"/>
          <w:lang w:eastAsia="en-US"/>
        </w:rPr>
      </w:pPr>
      <w:r w:rsidRPr="001D2312">
        <w:rPr>
          <w:rStyle w:val="FontStyle89"/>
          <w:sz w:val="24"/>
          <w:szCs w:val="28"/>
          <w:lang w:eastAsia="en-US"/>
        </w:rPr>
        <w:t>1) водосборник должен иметь герметичность не менее 25 мм водного столба;</w:t>
      </w:r>
    </w:p>
    <w:p w14:paraId="73C20D07" w14:textId="77777777" w:rsidR="00B25A62" w:rsidRPr="001D2312" w:rsidRDefault="00B344D3"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2) работоспособность водосборника должна быть проверена в ходе испытаний на блокировку из </w:t>
      </w:r>
      <w:r w:rsidR="00B4033F">
        <w:rPr>
          <w:rStyle w:val="FontStyle89"/>
          <w:sz w:val="24"/>
          <w:szCs w:val="28"/>
          <w:lang w:eastAsia="en-US"/>
        </w:rPr>
        <w:t>b)</w:t>
      </w:r>
      <w:r w:rsidR="00080896">
        <w:rPr>
          <w:rStyle w:val="FontStyle89"/>
          <w:sz w:val="24"/>
          <w:szCs w:val="28"/>
          <w:lang w:eastAsia="en-US"/>
        </w:rPr>
        <w:t xml:space="preserve"> </w:t>
      </w:r>
      <w:r w:rsidRPr="001D2312">
        <w:rPr>
          <w:rStyle w:val="FontStyle89"/>
          <w:sz w:val="24"/>
          <w:szCs w:val="28"/>
          <w:lang w:eastAsia="en-US"/>
        </w:rPr>
        <w:t>6.5.5 и 7.3.5.5. При этом условии не должно быть утечки продуктов сгорания в помещение, где установлен прибор</w:t>
      </w:r>
      <w:r w:rsidR="00B25A62" w:rsidRPr="001D2312">
        <w:rPr>
          <w:rStyle w:val="FontStyle89"/>
          <w:sz w:val="24"/>
          <w:szCs w:val="28"/>
          <w:lang w:eastAsia="en-US"/>
        </w:rPr>
        <w:t>.</w:t>
      </w:r>
    </w:p>
    <w:p w14:paraId="767AB4F5" w14:textId="77777777" w:rsidR="003F4697" w:rsidRPr="00080896" w:rsidRDefault="003F4697" w:rsidP="003060AA">
      <w:pPr>
        <w:pStyle w:val="Style36"/>
        <w:widowControl/>
        <w:ind w:firstLine="720"/>
        <w:jc w:val="both"/>
        <w:rPr>
          <w:rStyle w:val="FontStyle74"/>
          <w:b w:val="0"/>
          <w:bCs/>
          <w:sz w:val="24"/>
          <w:szCs w:val="28"/>
          <w:lang w:eastAsia="en-US"/>
        </w:rPr>
      </w:pPr>
      <w:bookmarkStart w:id="70" w:name="bookmark73"/>
    </w:p>
    <w:p w14:paraId="5C7D1F1A" w14:textId="77777777" w:rsidR="00B25A62" w:rsidRPr="001D2312" w:rsidRDefault="00B25A62" w:rsidP="003060AA">
      <w:pPr>
        <w:pStyle w:val="Style36"/>
        <w:widowControl/>
        <w:ind w:firstLine="720"/>
        <w:jc w:val="both"/>
        <w:rPr>
          <w:rStyle w:val="FontStyle74"/>
          <w:bCs/>
          <w:sz w:val="24"/>
          <w:szCs w:val="28"/>
          <w:lang w:eastAsia="en-US"/>
        </w:rPr>
      </w:pPr>
      <w:r w:rsidRPr="001D2312">
        <w:rPr>
          <w:rStyle w:val="FontStyle74"/>
          <w:bCs/>
          <w:sz w:val="24"/>
          <w:szCs w:val="28"/>
          <w:lang w:eastAsia="en-US"/>
        </w:rPr>
        <w:t>5</w:t>
      </w:r>
      <w:bookmarkEnd w:id="70"/>
      <w:r w:rsidRPr="001D2312">
        <w:rPr>
          <w:rStyle w:val="FontStyle74"/>
          <w:bCs/>
          <w:sz w:val="24"/>
          <w:szCs w:val="28"/>
          <w:lang w:eastAsia="en-US"/>
        </w:rPr>
        <w:t xml:space="preserve">.16 </w:t>
      </w:r>
      <w:r w:rsidR="005967BB" w:rsidRPr="001D2312">
        <w:rPr>
          <w:rStyle w:val="FontStyle74"/>
          <w:bCs/>
          <w:sz w:val="24"/>
          <w:szCs w:val="28"/>
          <w:lang w:eastAsia="en-US"/>
        </w:rPr>
        <w:t>Электрическая безопасность</w:t>
      </w:r>
    </w:p>
    <w:p w14:paraId="471F0B47" w14:textId="77777777" w:rsidR="00DB4B17" w:rsidRPr="001D2312" w:rsidRDefault="00DB4B17"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должен соответствовать требованиям стандарта EN 60335-2-102.</w:t>
      </w:r>
    </w:p>
    <w:p w14:paraId="0D006CAD" w14:textId="77777777" w:rsidR="00DB4B17" w:rsidRPr="001D2312" w:rsidRDefault="00DB4B17"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Если прибор оснащен электронными компонентами или электронными системами, обеспечивающими функцию безопасности, они должны соответствовать требованиям </w:t>
      </w:r>
      <w:r w:rsidR="00B4033F">
        <w:rPr>
          <w:rStyle w:val="FontStyle89"/>
          <w:sz w:val="24"/>
          <w:szCs w:val="28"/>
          <w:lang w:eastAsia="en-US"/>
        </w:rPr>
        <w:t>раздела</w:t>
      </w:r>
      <w:r w:rsidRPr="001D2312">
        <w:rPr>
          <w:rStyle w:val="FontStyle89"/>
          <w:sz w:val="24"/>
          <w:szCs w:val="28"/>
          <w:lang w:eastAsia="en-US"/>
        </w:rPr>
        <w:t xml:space="preserve"> 7.</w:t>
      </w:r>
    </w:p>
    <w:p w14:paraId="6455E011" w14:textId="77777777" w:rsidR="00B25A62" w:rsidRPr="001D2312" w:rsidRDefault="00DB4B17" w:rsidP="003060AA">
      <w:pPr>
        <w:pStyle w:val="Style21"/>
        <w:widowControl/>
        <w:ind w:firstLine="720"/>
        <w:jc w:val="both"/>
        <w:rPr>
          <w:rStyle w:val="FontStyle89"/>
          <w:sz w:val="24"/>
          <w:szCs w:val="28"/>
          <w:lang w:eastAsia="en-US"/>
        </w:rPr>
      </w:pPr>
      <w:r w:rsidRPr="001D2312">
        <w:rPr>
          <w:rStyle w:val="FontStyle89"/>
          <w:sz w:val="24"/>
          <w:szCs w:val="28"/>
          <w:lang w:eastAsia="en-US"/>
        </w:rPr>
        <w:t>Если характер электрической защиты прибора указан на табличке с данными, то это заявление должно соответствовать EN 60529:1991</w:t>
      </w:r>
      <w:r w:rsidR="00B25A62" w:rsidRPr="001D2312">
        <w:rPr>
          <w:rStyle w:val="FontStyle89"/>
          <w:sz w:val="24"/>
          <w:szCs w:val="28"/>
          <w:lang w:eastAsia="en-US"/>
        </w:rPr>
        <w:t>.</w:t>
      </w:r>
    </w:p>
    <w:p w14:paraId="4D81E75B" w14:textId="77777777" w:rsidR="00B344D3" w:rsidRPr="001D2312" w:rsidRDefault="00B344D3" w:rsidP="003060AA">
      <w:pPr>
        <w:pStyle w:val="Style22"/>
        <w:widowControl/>
        <w:ind w:firstLine="720"/>
        <w:jc w:val="both"/>
        <w:rPr>
          <w:rStyle w:val="FontStyle89"/>
          <w:sz w:val="24"/>
          <w:szCs w:val="28"/>
          <w:lang w:eastAsia="en-US"/>
        </w:rPr>
      </w:pPr>
      <w:r w:rsidRPr="001D2312">
        <w:rPr>
          <w:rStyle w:val="FontStyle89"/>
          <w:sz w:val="24"/>
          <w:szCs w:val="28"/>
          <w:lang w:eastAsia="en-US"/>
        </w:rPr>
        <w:t>Для прибора, предназначенного для установки в частично защищенном месте:</w:t>
      </w:r>
    </w:p>
    <w:p w14:paraId="0B957F94" w14:textId="77777777" w:rsidR="00B344D3" w:rsidRPr="001D2312" w:rsidRDefault="00080896" w:rsidP="003060AA">
      <w:pPr>
        <w:pStyle w:val="Style22"/>
        <w:widowControl/>
        <w:ind w:firstLine="720"/>
        <w:jc w:val="both"/>
        <w:rPr>
          <w:rStyle w:val="FontStyle89"/>
          <w:sz w:val="24"/>
          <w:szCs w:val="28"/>
          <w:lang w:eastAsia="en-US"/>
        </w:rPr>
      </w:pPr>
      <w:r>
        <w:rPr>
          <w:rStyle w:val="FontStyle89"/>
          <w:sz w:val="24"/>
          <w:szCs w:val="28"/>
          <w:lang w:eastAsia="en-US"/>
        </w:rPr>
        <w:t>-</w:t>
      </w:r>
      <w:r w:rsidR="00B344D3" w:rsidRPr="001D2312">
        <w:rPr>
          <w:rStyle w:val="FontStyle89"/>
          <w:sz w:val="24"/>
          <w:szCs w:val="28"/>
          <w:lang w:eastAsia="en-US"/>
        </w:rPr>
        <w:t xml:space="preserve"> степень защиты корпуса должна быть не менее IPX4D;</w:t>
      </w:r>
    </w:p>
    <w:p w14:paraId="014C0B5D" w14:textId="77777777" w:rsidR="00B25A62" w:rsidRPr="001D2312" w:rsidRDefault="00080896" w:rsidP="003060AA">
      <w:pPr>
        <w:pStyle w:val="Style22"/>
        <w:widowControl/>
        <w:ind w:firstLine="720"/>
        <w:jc w:val="both"/>
        <w:rPr>
          <w:rStyle w:val="FontStyle89"/>
          <w:sz w:val="24"/>
          <w:szCs w:val="28"/>
          <w:lang w:eastAsia="en-US"/>
        </w:rPr>
      </w:pPr>
      <w:r>
        <w:rPr>
          <w:rStyle w:val="FontStyle89"/>
          <w:sz w:val="24"/>
          <w:szCs w:val="28"/>
          <w:lang w:eastAsia="en-US"/>
        </w:rPr>
        <w:t>-</w:t>
      </w:r>
      <w:r w:rsidR="00B344D3" w:rsidRPr="001D2312">
        <w:rPr>
          <w:rStyle w:val="FontStyle89"/>
          <w:sz w:val="24"/>
          <w:szCs w:val="28"/>
          <w:lang w:eastAsia="en-US"/>
        </w:rPr>
        <w:t xml:space="preserve"> диапазон температур электрического и/или электронного оборудования должен подходить для указанного диапазона температур прибора</w:t>
      </w:r>
      <w:r w:rsidR="00B25A62" w:rsidRPr="001D2312">
        <w:rPr>
          <w:rStyle w:val="FontStyle89"/>
          <w:sz w:val="24"/>
          <w:szCs w:val="28"/>
          <w:lang w:eastAsia="en-US"/>
        </w:rPr>
        <w:t>.</w:t>
      </w:r>
    </w:p>
    <w:p w14:paraId="5D5CA3E8" w14:textId="77777777" w:rsidR="003F4697" w:rsidRPr="00080896" w:rsidRDefault="003F4697" w:rsidP="003060AA">
      <w:pPr>
        <w:pStyle w:val="Style36"/>
        <w:widowControl/>
        <w:ind w:firstLine="720"/>
        <w:jc w:val="both"/>
        <w:rPr>
          <w:rStyle w:val="FontStyle74"/>
          <w:b w:val="0"/>
          <w:bCs/>
          <w:sz w:val="24"/>
          <w:szCs w:val="28"/>
          <w:lang w:eastAsia="en-US"/>
        </w:rPr>
      </w:pPr>
      <w:bookmarkStart w:id="71" w:name="bookmark74"/>
    </w:p>
    <w:p w14:paraId="4608F32B" w14:textId="77777777" w:rsidR="00592B94" w:rsidRPr="001D2312" w:rsidRDefault="00B25A62" w:rsidP="003060AA">
      <w:pPr>
        <w:pStyle w:val="Style36"/>
        <w:widowControl/>
        <w:ind w:firstLine="720"/>
        <w:jc w:val="both"/>
        <w:rPr>
          <w:rStyle w:val="FontStyle74"/>
          <w:bCs/>
          <w:sz w:val="24"/>
          <w:szCs w:val="28"/>
          <w:lang w:eastAsia="en-US"/>
        </w:rPr>
      </w:pPr>
      <w:r w:rsidRPr="001D2312">
        <w:rPr>
          <w:rStyle w:val="FontStyle74"/>
          <w:bCs/>
          <w:sz w:val="24"/>
          <w:szCs w:val="28"/>
          <w:lang w:eastAsia="en-US"/>
        </w:rPr>
        <w:t>6</w:t>
      </w:r>
      <w:bookmarkStart w:id="72" w:name="bookmark75"/>
      <w:bookmarkEnd w:id="71"/>
      <w:r w:rsidRPr="001D2312">
        <w:rPr>
          <w:rStyle w:val="FontStyle74"/>
          <w:bCs/>
          <w:sz w:val="24"/>
          <w:szCs w:val="28"/>
          <w:lang w:eastAsia="en-US"/>
        </w:rPr>
        <w:t xml:space="preserve"> </w:t>
      </w:r>
      <w:bookmarkEnd w:id="72"/>
      <w:r w:rsidR="00592B94" w:rsidRPr="001D2312">
        <w:rPr>
          <w:rStyle w:val="FontStyle74"/>
          <w:bCs/>
          <w:sz w:val="24"/>
          <w:szCs w:val="28"/>
          <w:lang w:eastAsia="en-US"/>
        </w:rPr>
        <w:t>Эксплуатационные требования</w:t>
      </w:r>
    </w:p>
    <w:p w14:paraId="60658F89" w14:textId="77777777" w:rsidR="00080896" w:rsidRPr="00C662CD" w:rsidRDefault="00080896" w:rsidP="003060AA">
      <w:pPr>
        <w:pStyle w:val="Style36"/>
        <w:widowControl/>
        <w:ind w:firstLine="720"/>
        <w:jc w:val="both"/>
        <w:rPr>
          <w:rStyle w:val="FontStyle74"/>
          <w:b w:val="0"/>
          <w:bCs/>
          <w:sz w:val="24"/>
          <w:szCs w:val="28"/>
          <w:lang w:eastAsia="en-US"/>
        </w:rPr>
      </w:pPr>
    </w:p>
    <w:p w14:paraId="33406F95" w14:textId="77777777" w:rsidR="00B25A62" w:rsidRPr="001D2312" w:rsidRDefault="00B25A62" w:rsidP="003060AA">
      <w:pPr>
        <w:pStyle w:val="Style36"/>
        <w:widowControl/>
        <w:ind w:firstLine="720"/>
        <w:jc w:val="both"/>
        <w:rPr>
          <w:rStyle w:val="FontStyle74"/>
          <w:bCs/>
          <w:sz w:val="24"/>
          <w:szCs w:val="28"/>
          <w:lang w:eastAsia="en-US"/>
        </w:rPr>
      </w:pPr>
      <w:r w:rsidRPr="001D2312">
        <w:rPr>
          <w:rStyle w:val="FontStyle74"/>
          <w:bCs/>
          <w:sz w:val="24"/>
          <w:szCs w:val="28"/>
          <w:lang w:eastAsia="en-US"/>
        </w:rPr>
        <w:t xml:space="preserve">6.1 </w:t>
      </w:r>
      <w:r w:rsidR="00592B94" w:rsidRPr="001D2312">
        <w:rPr>
          <w:rStyle w:val="FontStyle74"/>
          <w:bCs/>
          <w:sz w:val="24"/>
          <w:szCs w:val="28"/>
          <w:lang w:eastAsia="en-US"/>
        </w:rPr>
        <w:t>Герметичность</w:t>
      </w:r>
    </w:p>
    <w:p w14:paraId="4A0587C9" w14:textId="77777777" w:rsidR="00B25A62" w:rsidRPr="001D2312" w:rsidRDefault="00B25A62" w:rsidP="003060AA">
      <w:pPr>
        <w:pStyle w:val="Style13"/>
        <w:widowControl/>
        <w:ind w:firstLine="720"/>
        <w:jc w:val="both"/>
        <w:rPr>
          <w:rStyle w:val="FontStyle87"/>
          <w:bCs/>
          <w:sz w:val="24"/>
          <w:szCs w:val="28"/>
          <w:lang w:eastAsia="en-US"/>
        </w:rPr>
      </w:pPr>
      <w:bookmarkStart w:id="73" w:name="bookmark76"/>
      <w:r w:rsidRPr="001D2312">
        <w:rPr>
          <w:rStyle w:val="FontStyle87"/>
          <w:bCs/>
          <w:sz w:val="24"/>
          <w:szCs w:val="28"/>
          <w:lang w:eastAsia="en-US"/>
        </w:rPr>
        <w:t>6</w:t>
      </w:r>
      <w:bookmarkEnd w:id="73"/>
      <w:r w:rsidRPr="001D2312">
        <w:rPr>
          <w:rStyle w:val="FontStyle87"/>
          <w:bCs/>
          <w:sz w:val="24"/>
          <w:szCs w:val="28"/>
          <w:lang w:eastAsia="en-US"/>
        </w:rPr>
        <w:t xml:space="preserve">.1.1 </w:t>
      </w:r>
      <w:r w:rsidR="00592B94" w:rsidRPr="001D2312">
        <w:rPr>
          <w:rStyle w:val="FontStyle87"/>
          <w:bCs/>
          <w:sz w:val="24"/>
          <w:szCs w:val="28"/>
          <w:lang w:eastAsia="en-US"/>
        </w:rPr>
        <w:t>Герметичность газового тракта</w:t>
      </w:r>
    </w:p>
    <w:p w14:paraId="51370FFF" w14:textId="77777777" w:rsidR="00B25A62" w:rsidRPr="001D2312" w:rsidRDefault="00592B94" w:rsidP="003060AA">
      <w:pPr>
        <w:pStyle w:val="Style22"/>
        <w:widowControl/>
        <w:ind w:firstLine="720"/>
        <w:jc w:val="both"/>
        <w:rPr>
          <w:rStyle w:val="FontStyle89"/>
          <w:sz w:val="24"/>
          <w:szCs w:val="28"/>
          <w:lang w:eastAsia="en-US"/>
        </w:rPr>
      </w:pPr>
      <w:r w:rsidRPr="001D2312">
        <w:rPr>
          <w:rStyle w:val="FontStyle89"/>
          <w:sz w:val="24"/>
          <w:szCs w:val="28"/>
          <w:lang w:eastAsia="en-US"/>
        </w:rPr>
        <w:t>Газовый тракт должен быть герметичным</w:t>
      </w:r>
      <w:r w:rsidR="00B25A62" w:rsidRPr="001D2312">
        <w:rPr>
          <w:rStyle w:val="FontStyle89"/>
          <w:sz w:val="24"/>
          <w:szCs w:val="28"/>
          <w:lang w:eastAsia="en-US"/>
        </w:rPr>
        <w:t>.</w:t>
      </w:r>
    </w:p>
    <w:p w14:paraId="486D8BA5" w14:textId="77777777" w:rsidR="00B25A62" w:rsidRPr="001D2312" w:rsidRDefault="00592B94"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Наружная герметичность обеспечивается, если при условиях, определенных в </w:t>
      </w:r>
      <w:r w:rsidR="00B25A62" w:rsidRPr="001D2312">
        <w:rPr>
          <w:rStyle w:val="FontStyle89"/>
          <w:sz w:val="24"/>
          <w:szCs w:val="28"/>
          <w:lang w:eastAsia="en-US"/>
        </w:rPr>
        <w:t>7.3.1.1</w:t>
      </w:r>
      <w:r w:rsidRPr="001D2312">
        <w:rPr>
          <w:rStyle w:val="FontStyle89"/>
          <w:sz w:val="24"/>
          <w:szCs w:val="28"/>
          <w:lang w:eastAsia="en-US"/>
        </w:rPr>
        <w:t>,</w:t>
      </w:r>
      <w:r w:rsidR="00B25A62" w:rsidRPr="001D2312">
        <w:rPr>
          <w:rStyle w:val="FontStyle89"/>
          <w:sz w:val="24"/>
          <w:szCs w:val="28"/>
          <w:lang w:eastAsia="en-US"/>
        </w:rPr>
        <w:t xml:space="preserve"> </w:t>
      </w:r>
      <w:r w:rsidRPr="001D2312">
        <w:rPr>
          <w:rStyle w:val="FontStyle89"/>
          <w:sz w:val="24"/>
          <w:szCs w:val="28"/>
          <w:lang w:eastAsia="en-US"/>
        </w:rPr>
        <w:t xml:space="preserve">норма утечки воздуха не превышает </w:t>
      </w:r>
      <w:r w:rsidR="00B25A62" w:rsidRPr="001D2312">
        <w:rPr>
          <w:rStyle w:val="FontStyle89"/>
          <w:sz w:val="24"/>
          <w:szCs w:val="28"/>
          <w:lang w:eastAsia="en-US"/>
        </w:rPr>
        <w:t xml:space="preserve">100 </w:t>
      </w:r>
      <w:r w:rsidRPr="001D2312">
        <w:rPr>
          <w:rStyle w:val="FontStyle89"/>
          <w:sz w:val="24"/>
          <w:szCs w:val="28"/>
          <w:lang w:eastAsia="en-US"/>
        </w:rPr>
        <w:t>см</w:t>
      </w:r>
      <w:r w:rsidR="00B25A62" w:rsidRPr="001D2312">
        <w:rPr>
          <w:rStyle w:val="FontStyle89"/>
          <w:sz w:val="24"/>
          <w:szCs w:val="28"/>
          <w:vertAlign w:val="superscript"/>
          <w:lang w:eastAsia="en-US"/>
        </w:rPr>
        <w:t>3</w:t>
      </w:r>
      <w:r w:rsidR="00B25A62" w:rsidRPr="001D2312">
        <w:rPr>
          <w:rStyle w:val="FontStyle89"/>
          <w:sz w:val="24"/>
          <w:szCs w:val="28"/>
          <w:lang w:eastAsia="en-US"/>
        </w:rPr>
        <w:t>/</w:t>
      </w:r>
      <w:r w:rsidRPr="001D2312">
        <w:rPr>
          <w:rStyle w:val="FontStyle89"/>
          <w:sz w:val="24"/>
          <w:szCs w:val="28"/>
          <w:lang w:eastAsia="en-US"/>
        </w:rPr>
        <w:t>ч,</w:t>
      </w:r>
      <w:r w:rsidR="00B25A62" w:rsidRPr="001D2312">
        <w:rPr>
          <w:rStyle w:val="FontStyle89"/>
          <w:sz w:val="24"/>
          <w:szCs w:val="28"/>
          <w:lang w:eastAsia="en-US"/>
        </w:rPr>
        <w:t xml:space="preserve"> </w:t>
      </w:r>
      <w:r w:rsidRPr="001D2312">
        <w:rPr>
          <w:rStyle w:val="FontStyle89"/>
          <w:sz w:val="24"/>
          <w:szCs w:val="28"/>
          <w:lang w:eastAsia="en-US"/>
        </w:rPr>
        <w:t>даже при большом количестве клапанов, установленных на приборе последовательно или параллельно</w:t>
      </w:r>
      <w:r w:rsidR="00B25A62" w:rsidRPr="001D2312">
        <w:rPr>
          <w:rStyle w:val="FontStyle89"/>
          <w:sz w:val="24"/>
          <w:szCs w:val="28"/>
          <w:lang w:eastAsia="en-US"/>
        </w:rPr>
        <w:t>.</w:t>
      </w:r>
    </w:p>
    <w:p w14:paraId="2D9302E6" w14:textId="77777777" w:rsidR="00B25A62" w:rsidRPr="001D2312" w:rsidRDefault="00B25A62" w:rsidP="003060AA">
      <w:pPr>
        <w:pStyle w:val="Style13"/>
        <w:widowControl/>
        <w:ind w:firstLine="720"/>
        <w:jc w:val="both"/>
        <w:rPr>
          <w:rStyle w:val="FontStyle87"/>
          <w:bCs/>
          <w:sz w:val="24"/>
          <w:szCs w:val="28"/>
          <w:lang w:eastAsia="en-US"/>
        </w:rPr>
      </w:pPr>
      <w:bookmarkStart w:id="74" w:name="bookmark77"/>
      <w:r w:rsidRPr="001D2312">
        <w:rPr>
          <w:rStyle w:val="FontStyle87"/>
          <w:bCs/>
          <w:sz w:val="24"/>
          <w:szCs w:val="28"/>
          <w:lang w:eastAsia="en-US"/>
        </w:rPr>
        <w:t>6</w:t>
      </w:r>
      <w:bookmarkEnd w:id="74"/>
      <w:r w:rsidRPr="001D2312">
        <w:rPr>
          <w:rStyle w:val="FontStyle87"/>
          <w:bCs/>
          <w:sz w:val="24"/>
          <w:szCs w:val="28"/>
          <w:lang w:eastAsia="en-US"/>
        </w:rPr>
        <w:t xml:space="preserve">.1.2 </w:t>
      </w:r>
      <w:r w:rsidR="00592B94" w:rsidRPr="001D2312">
        <w:rPr>
          <w:rStyle w:val="FontStyle87"/>
          <w:bCs/>
          <w:sz w:val="24"/>
          <w:szCs w:val="28"/>
          <w:lang w:eastAsia="en-US"/>
        </w:rPr>
        <w:t>Герметичность тракта продуктов сгорания и правильное удаление продуктов сгорания</w:t>
      </w:r>
    </w:p>
    <w:p w14:paraId="7BE2EFBE"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6.1.2.1 </w:t>
      </w:r>
      <w:r w:rsidR="00592B94" w:rsidRPr="001D2312">
        <w:rPr>
          <w:rStyle w:val="FontStyle87"/>
          <w:bCs/>
          <w:sz w:val="24"/>
          <w:szCs w:val="28"/>
          <w:lang w:eastAsia="en-US"/>
        </w:rPr>
        <w:t>Приборы типа</w:t>
      </w:r>
      <w:r w:rsidRPr="001D2312">
        <w:rPr>
          <w:rStyle w:val="FontStyle87"/>
          <w:bCs/>
          <w:sz w:val="24"/>
          <w:szCs w:val="28"/>
          <w:lang w:eastAsia="en-US"/>
        </w:rPr>
        <w:t xml:space="preserve"> B</w:t>
      </w:r>
      <w:r w:rsidRPr="001D2312">
        <w:rPr>
          <w:rStyle w:val="FontStyle87"/>
          <w:bCs/>
          <w:sz w:val="24"/>
          <w:szCs w:val="28"/>
          <w:vertAlign w:val="subscript"/>
          <w:lang w:eastAsia="en-US"/>
        </w:rPr>
        <w:t>12</w:t>
      </w:r>
      <w:r w:rsidRPr="001D2312">
        <w:rPr>
          <w:rStyle w:val="FontStyle87"/>
          <w:bCs/>
          <w:sz w:val="24"/>
          <w:szCs w:val="28"/>
          <w:lang w:eastAsia="en-US"/>
        </w:rPr>
        <w:t xml:space="preserve"> </w:t>
      </w:r>
      <w:r w:rsidR="00592B94" w:rsidRPr="001D2312">
        <w:rPr>
          <w:rStyle w:val="FontStyle87"/>
          <w:bCs/>
          <w:sz w:val="24"/>
          <w:szCs w:val="28"/>
          <w:lang w:eastAsia="en-US"/>
        </w:rPr>
        <w:t>и</w:t>
      </w:r>
      <w:r w:rsidRPr="001D2312">
        <w:rPr>
          <w:rStyle w:val="FontStyle87"/>
          <w:bCs/>
          <w:sz w:val="24"/>
          <w:szCs w:val="28"/>
          <w:lang w:eastAsia="en-US"/>
        </w:rPr>
        <w:t xml:space="preserve"> B</w:t>
      </w:r>
      <w:r w:rsidRPr="001D2312">
        <w:rPr>
          <w:rStyle w:val="FontStyle87"/>
          <w:bCs/>
          <w:sz w:val="24"/>
          <w:szCs w:val="28"/>
          <w:vertAlign w:val="subscript"/>
          <w:lang w:eastAsia="en-US"/>
        </w:rPr>
        <w:t>13</w:t>
      </w:r>
    </w:p>
    <w:p w14:paraId="4C144316" w14:textId="77777777" w:rsidR="00B25A62" w:rsidRPr="001D2312" w:rsidRDefault="00592B94"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Если прибор проверяется при условиях согласно </w:t>
      </w:r>
      <w:r w:rsidR="00B25A62" w:rsidRPr="001D2312">
        <w:rPr>
          <w:rStyle w:val="FontStyle89"/>
          <w:sz w:val="24"/>
          <w:szCs w:val="28"/>
          <w:lang w:eastAsia="en-US"/>
        </w:rPr>
        <w:t>7.3.1.2.1</w:t>
      </w:r>
      <w:r w:rsidRPr="001D2312">
        <w:rPr>
          <w:rStyle w:val="FontStyle89"/>
          <w:sz w:val="24"/>
          <w:szCs w:val="28"/>
          <w:lang w:eastAsia="en-US"/>
        </w:rPr>
        <w:t>,</w:t>
      </w:r>
      <w:r w:rsidR="00B25A62" w:rsidRPr="001D2312">
        <w:rPr>
          <w:rStyle w:val="FontStyle89"/>
          <w:sz w:val="24"/>
          <w:szCs w:val="28"/>
          <w:lang w:eastAsia="en-US"/>
        </w:rPr>
        <w:t xml:space="preserve"> </w:t>
      </w:r>
      <w:r w:rsidRPr="001D2312">
        <w:rPr>
          <w:color w:val="000000"/>
          <w:szCs w:val="28"/>
          <w:lang w:eastAsia="en-US"/>
        </w:rPr>
        <w:t>то продукты сгорания не должны выделяться нигде, кроме как из выпускного дымохода</w:t>
      </w:r>
      <w:r w:rsidR="00B25A62" w:rsidRPr="001D2312">
        <w:rPr>
          <w:rStyle w:val="FontStyle89"/>
          <w:sz w:val="24"/>
          <w:szCs w:val="28"/>
          <w:lang w:eastAsia="en-US"/>
        </w:rPr>
        <w:t>.</w:t>
      </w:r>
    </w:p>
    <w:p w14:paraId="405E6E98"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6.1.2.2 </w:t>
      </w:r>
      <w:r w:rsidR="0001008F" w:rsidRPr="001D2312">
        <w:rPr>
          <w:rStyle w:val="FontStyle87"/>
          <w:bCs/>
          <w:sz w:val="24"/>
          <w:szCs w:val="28"/>
          <w:lang w:eastAsia="en-US"/>
        </w:rPr>
        <w:t>Приборы типа</w:t>
      </w:r>
      <w:r w:rsidRPr="001D2312">
        <w:rPr>
          <w:rStyle w:val="FontStyle87"/>
          <w:bCs/>
          <w:sz w:val="24"/>
          <w:szCs w:val="28"/>
          <w:lang w:eastAsia="en-US"/>
        </w:rPr>
        <w:t xml:space="preserve"> B</w:t>
      </w:r>
      <w:r w:rsidRPr="00C662CD">
        <w:rPr>
          <w:rStyle w:val="FontStyle80"/>
          <w:bCs/>
          <w:sz w:val="24"/>
          <w:szCs w:val="28"/>
          <w:vertAlign w:val="subscript"/>
          <w:lang w:eastAsia="en-US"/>
        </w:rPr>
        <w:t>22</w:t>
      </w:r>
      <w:r w:rsidRPr="001D2312">
        <w:rPr>
          <w:rStyle w:val="FontStyle80"/>
          <w:bCs/>
          <w:sz w:val="24"/>
          <w:szCs w:val="28"/>
          <w:lang w:eastAsia="en-US"/>
        </w:rPr>
        <w:t xml:space="preserve"> </w:t>
      </w:r>
      <w:r w:rsidR="0001008F" w:rsidRPr="001D2312">
        <w:rPr>
          <w:rStyle w:val="FontStyle87"/>
          <w:bCs/>
          <w:sz w:val="24"/>
          <w:szCs w:val="28"/>
          <w:lang w:eastAsia="en-US"/>
        </w:rPr>
        <w:t>и</w:t>
      </w:r>
      <w:r w:rsidRPr="001D2312">
        <w:rPr>
          <w:rStyle w:val="FontStyle87"/>
          <w:bCs/>
          <w:sz w:val="24"/>
          <w:szCs w:val="28"/>
          <w:lang w:eastAsia="en-US"/>
        </w:rPr>
        <w:t xml:space="preserve"> B</w:t>
      </w:r>
      <w:r w:rsidR="00C662CD" w:rsidRPr="00C662CD">
        <w:rPr>
          <w:rStyle w:val="FontStyle80"/>
          <w:bCs/>
          <w:sz w:val="24"/>
          <w:szCs w:val="28"/>
          <w:vertAlign w:val="subscript"/>
          <w:lang w:eastAsia="en-US"/>
        </w:rPr>
        <w:t>23</w:t>
      </w:r>
    </w:p>
    <w:p w14:paraId="01C5A1A0" w14:textId="77777777" w:rsidR="00B25A62" w:rsidRPr="001D2312" w:rsidRDefault="0001008F"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Если прибор проверяется при условиях согласно </w:t>
      </w:r>
      <w:r w:rsidR="00B25A62" w:rsidRPr="001D2312">
        <w:rPr>
          <w:rStyle w:val="FontStyle89"/>
          <w:sz w:val="24"/>
          <w:szCs w:val="28"/>
          <w:lang w:eastAsia="en-US"/>
        </w:rPr>
        <w:t>7.3.1.2.2</w:t>
      </w:r>
      <w:r w:rsidRPr="001D2312">
        <w:rPr>
          <w:rStyle w:val="FontStyle89"/>
          <w:sz w:val="24"/>
          <w:szCs w:val="28"/>
          <w:lang w:eastAsia="en-US"/>
        </w:rPr>
        <w:t>,</w:t>
      </w:r>
      <w:r w:rsidR="00B25A62" w:rsidRPr="001D2312">
        <w:rPr>
          <w:rStyle w:val="FontStyle89"/>
          <w:sz w:val="24"/>
          <w:szCs w:val="28"/>
          <w:lang w:eastAsia="en-US"/>
        </w:rPr>
        <w:t xml:space="preserve"> </w:t>
      </w:r>
      <w:r w:rsidRPr="001D2312">
        <w:rPr>
          <w:rStyle w:val="FontStyle89"/>
          <w:sz w:val="24"/>
          <w:szCs w:val="28"/>
          <w:lang w:eastAsia="en-US"/>
        </w:rPr>
        <w:t>то продукты сгорания не должны выделяться, кроме как из выпускного дымохода</w:t>
      </w:r>
      <w:r w:rsidR="00B25A62" w:rsidRPr="001D2312">
        <w:rPr>
          <w:rStyle w:val="FontStyle89"/>
          <w:sz w:val="24"/>
          <w:szCs w:val="28"/>
          <w:lang w:eastAsia="en-US"/>
        </w:rPr>
        <w:t>.</w:t>
      </w:r>
    </w:p>
    <w:p w14:paraId="15D639E4"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6.1.2.3 </w:t>
      </w:r>
      <w:r w:rsidR="0001008F" w:rsidRPr="001D2312">
        <w:rPr>
          <w:rStyle w:val="FontStyle87"/>
          <w:bCs/>
          <w:sz w:val="24"/>
          <w:szCs w:val="28"/>
          <w:lang w:eastAsia="en-US"/>
        </w:rPr>
        <w:t>Приборы типа</w:t>
      </w:r>
      <w:r w:rsidRPr="001D2312">
        <w:rPr>
          <w:rStyle w:val="FontStyle87"/>
          <w:bCs/>
          <w:sz w:val="24"/>
          <w:szCs w:val="28"/>
          <w:lang w:eastAsia="en-US"/>
        </w:rPr>
        <w:t xml:space="preserve"> C</w:t>
      </w:r>
      <w:r w:rsidRPr="001D2312">
        <w:rPr>
          <w:rStyle w:val="FontStyle87"/>
          <w:bCs/>
          <w:sz w:val="24"/>
          <w:szCs w:val="28"/>
          <w:vertAlign w:val="subscript"/>
          <w:lang w:eastAsia="en-US"/>
        </w:rPr>
        <w:t>12</w:t>
      </w:r>
      <w:r w:rsidRPr="001D2312">
        <w:rPr>
          <w:rStyle w:val="FontStyle87"/>
          <w:bCs/>
          <w:sz w:val="24"/>
          <w:szCs w:val="28"/>
          <w:lang w:eastAsia="en-US"/>
        </w:rPr>
        <w:t>, C</w:t>
      </w:r>
      <w:r w:rsidRPr="001D2312">
        <w:rPr>
          <w:rStyle w:val="FontStyle87"/>
          <w:bCs/>
          <w:sz w:val="24"/>
          <w:szCs w:val="28"/>
          <w:vertAlign w:val="subscript"/>
          <w:lang w:eastAsia="en-US"/>
        </w:rPr>
        <w:t>13</w:t>
      </w:r>
      <w:r w:rsidRPr="001D2312">
        <w:rPr>
          <w:rStyle w:val="FontStyle87"/>
          <w:bCs/>
          <w:sz w:val="24"/>
          <w:szCs w:val="28"/>
          <w:lang w:eastAsia="en-US"/>
        </w:rPr>
        <w:t>, C</w:t>
      </w:r>
      <w:r w:rsidRPr="001D2312">
        <w:rPr>
          <w:rStyle w:val="FontStyle87"/>
          <w:bCs/>
          <w:sz w:val="24"/>
          <w:szCs w:val="28"/>
          <w:vertAlign w:val="subscript"/>
          <w:lang w:eastAsia="en-US"/>
        </w:rPr>
        <w:t>32</w:t>
      </w:r>
      <w:r w:rsidRPr="001D2312">
        <w:rPr>
          <w:rStyle w:val="FontStyle87"/>
          <w:bCs/>
          <w:sz w:val="24"/>
          <w:szCs w:val="28"/>
          <w:lang w:eastAsia="en-US"/>
        </w:rPr>
        <w:t xml:space="preserve"> </w:t>
      </w:r>
      <w:r w:rsidR="0001008F" w:rsidRPr="001D2312">
        <w:rPr>
          <w:rStyle w:val="FontStyle87"/>
          <w:bCs/>
          <w:sz w:val="24"/>
          <w:szCs w:val="28"/>
          <w:lang w:eastAsia="en-US"/>
        </w:rPr>
        <w:t>и</w:t>
      </w:r>
      <w:r w:rsidRPr="001D2312">
        <w:rPr>
          <w:rStyle w:val="FontStyle87"/>
          <w:bCs/>
          <w:sz w:val="24"/>
          <w:szCs w:val="28"/>
          <w:lang w:eastAsia="en-US"/>
        </w:rPr>
        <w:t xml:space="preserve"> C</w:t>
      </w:r>
      <w:r w:rsidRPr="001D2312">
        <w:rPr>
          <w:rStyle w:val="FontStyle87"/>
          <w:bCs/>
          <w:sz w:val="24"/>
          <w:szCs w:val="28"/>
          <w:vertAlign w:val="subscript"/>
          <w:lang w:eastAsia="en-US"/>
        </w:rPr>
        <w:t>33</w:t>
      </w:r>
      <w:r w:rsidRPr="001D2312">
        <w:rPr>
          <w:rStyle w:val="FontStyle87"/>
          <w:bCs/>
          <w:sz w:val="24"/>
          <w:szCs w:val="28"/>
          <w:lang w:eastAsia="en-US"/>
        </w:rPr>
        <w:t xml:space="preserve"> (</w:t>
      </w:r>
      <w:r w:rsidR="00B344D3" w:rsidRPr="001D2312">
        <w:rPr>
          <w:rStyle w:val="FontStyle87"/>
          <w:bCs/>
          <w:sz w:val="24"/>
          <w:szCs w:val="28"/>
          <w:lang w:eastAsia="en-US"/>
        </w:rPr>
        <w:t>наружная</w:t>
      </w:r>
      <w:r w:rsidR="0001008F" w:rsidRPr="001D2312">
        <w:rPr>
          <w:rStyle w:val="FontStyle87"/>
          <w:bCs/>
          <w:sz w:val="24"/>
          <w:szCs w:val="28"/>
          <w:lang w:eastAsia="en-US"/>
        </w:rPr>
        <w:t xml:space="preserve"> установка</w:t>
      </w:r>
      <w:r w:rsidRPr="001D2312">
        <w:rPr>
          <w:rStyle w:val="FontStyle87"/>
          <w:bCs/>
          <w:sz w:val="24"/>
          <w:szCs w:val="28"/>
          <w:lang w:eastAsia="en-US"/>
        </w:rPr>
        <w:t>)</w:t>
      </w:r>
    </w:p>
    <w:p w14:paraId="56778D3C" w14:textId="77777777" w:rsidR="00B25A62" w:rsidRPr="001D2312" w:rsidRDefault="007D7034"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Герметичность по отношению к помещению, в котором установлен прибор, обеспечивается, если при условиях испытаний, указанных в 7.3.1.2.3, скорость утечки не превышает значений, указанных в </w:t>
      </w:r>
      <w:r w:rsidR="00C662CD">
        <w:rPr>
          <w:rStyle w:val="FontStyle89"/>
          <w:sz w:val="24"/>
          <w:szCs w:val="28"/>
          <w:lang w:eastAsia="en-US"/>
        </w:rPr>
        <w:t>т</w:t>
      </w:r>
      <w:r w:rsidRPr="001D2312">
        <w:rPr>
          <w:rStyle w:val="FontStyle89"/>
          <w:sz w:val="24"/>
          <w:szCs w:val="28"/>
          <w:lang w:eastAsia="en-US"/>
        </w:rPr>
        <w:t>аблице 3</w:t>
      </w:r>
      <w:r w:rsidR="00B25A62" w:rsidRPr="001D2312">
        <w:rPr>
          <w:rStyle w:val="FontStyle89"/>
          <w:sz w:val="24"/>
          <w:szCs w:val="28"/>
          <w:lang w:eastAsia="en-US"/>
        </w:rPr>
        <w:t>.</w:t>
      </w:r>
    </w:p>
    <w:p w14:paraId="0DD4C246" w14:textId="77777777" w:rsidR="00B25A62" w:rsidRPr="001E12E6" w:rsidRDefault="005D4A08" w:rsidP="001E12E6">
      <w:pPr>
        <w:pStyle w:val="Style12"/>
        <w:widowControl/>
        <w:ind w:firstLine="709"/>
        <w:jc w:val="both"/>
        <w:rPr>
          <w:rStyle w:val="FontStyle87"/>
          <w:b w:val="0"/>
          <w:bCs/>
          <w:sz w:val="24"/>
          <w:szCs w:val="28"/>
          <w:lang w:eastAsia="en-US"/>
        </w:rPr>
      </w:pPr>
      <w:r w:rsidRPr="001E12E6">
        <w:rPr>
          <w:rStyle w:val="FontStyle87"/>
          <w:b w:val="0"/>
          <w:bCs/>
          <w:spacing w:val="20"/>
          <w:sz w:val="24"/>
          <w:szCs w:val="28"/>
          <w:lang w:eastAsia="en-US"/>
        </w:rPr>
        <w:t>Таблица</w:t>
      </w:r>
      <w:r w:rsidRPr="001E12E6">
        <w:rPr>
          <w:rStyle w:val="FontStyle87"/>
          <w:b w:val="0"/>
          <w:bCs/>
          <w:sz w:val="24"/>
          <w:szCs w:val="28"/>
          <w:lang w:eastAsia="en-US"/>
        </w:rPr>
        <w:t xml:space="preserve"> </w:t>
      </w:r>
      <w:r w:rsidR="003F4697" w:rsidRPr="001E12E6">
        <w:rPr>
          <w:rStyle w:val="FontStyle87"/>
          <w:b w:val="0"/>
          <w:bCs/>
          <w:sz w:val="24"/>
          <w:szCs w:val="28"/>
          <w:lang w:eastAsia="en-US"/>
        </w:rPr>
        <w:t>3</w:t>
      </w:r>
      <w:r w:rsidR="001E12E6" w:rsidRPr="001E12E6">
        <w:rPr>
          <w:rStyle w:val="FontStyle87"/>
          <w:b w:val="0"/>
          <w:bCs/>
          <w:sz w:val="24"/>
          <w:szCs w:val="28"/>
          <w:lang w:eastAsia="en-US"/>
        </w:rPr>
        <w:t xml:space="preserve"> </w:t>
      </w:r>
      <w:r w:rsidR="001E12E6" w:rsidRPr="00043CE7">
        <w:rPr>
          <w:rStyle w:val="FontStyle89"/>
          <w:bCs/>
          <w:sz w:val="24"/>
          <w:szCs w:val="28"/>
          <w:lang w:eastAsia="en-US"/>
        </w:rPr>
        <w:t>–</w:t>
      </w:r>
      <w:r w:rsidR="00B25A62" w:rsidRPr="001E12E6">
        <w:rPr>
          <w:rStyle w:val="FontStyle87"/>
          <w:b w:val="0"/>
          <w:bCs/>
          <w:sz w:val="24"/>
          <w:szCs w:val="28"/>
          <w:lang w:eastAsia="en-US"/>
        </w:rPr>
        <w:t xml:space="preserve"> </w:t>
      </w:r>
      <w:r w:rsidR="007D7034" w:rsidRPr="001E12E6">
        <w:rPr>
          <w:rStyle w:val="FontStyle87"/>
          <w:b w:val="0"/>
          <w:bCs/>
          <w:sz w:val="24"/>
          <w:szCs w:val="28"/>
          <w:lang w:eastAsia="en-US"/>
        </w:rPr>
        <w:t>Максимально допустимые значения утечки</w:t>
      </w:r>
    </w:p>
    <w:tbl>
      <w:tblPr>
        <w:tblW w:w="9371" w:type="dxa"/>
        <w:jc w:val="center"/>
        <w:tblLayout w:type="fixed"/>
        <w:tblCellMar>
          <w:left w:w="40" w:type="dxa"/>
          <w:right w:w="40" w:type="dxa"/>
        </w:tblCellMar>
        <w:tblLook w:val="0000" w:firstRow="0" w:lastRow="0" w:firstColumn="0" w:lastColumn="0" w:noHBand="0" w:noVBand="0"/>
      </w:tblPr>
      <w:tblGrid>
        <w:gridCol w:w="3701"/>
        <w:gridCol w:w="3544"/>
        <w:gridCol w:w="2126"/>
      </w:tblGrid>
      <w:tr w:rsidR="00B25A62" w:rsidRPr="001E12E6" w14:paraId="57210D73" w14:textId="77777777" w:rsidTr="004A3965">
        <w:trPr>
          <w:trHeight w:val="788"/>
          <w:jc w:val="center"/>
        </w:trPr>
        <w:tc>
          <w:tcPr>
            <w:tcW w:w="3701" w:type="dxa"/>
            <w:tcBorders>
              <w:top w:val="single" w:sz="6" w:space="0" w:color="auto"/>
              <w:left w:val="single" w:sz="6" w:space="0" w:color="auto"/>
              <w:bottom w:val="single" w:sz="6" w:space="0" w:color="auto"/>
              <w:right w:val="single" w:sz="6" w:space="0" w:color="auto"/>
            </w:tcBorders>
          </w:tcPr>
          <w:p w14:paraId="362DA822" w14:textId="77777777" w:rsidR="00B25A62" w:rsidRPr="001E12E6" w:rsidRDefault="007D7034" w:rsidP="003F4697">
            <w:pPr>
              <w:pStyle w:val="Style54"/>
              <w:widowControl/>
              <w:jc w:val="center"/>
              <w:rPr>
                <w:rStyle w:val="FontStyle87"/>
                <w:b w:val="0"/>
                <w:bCs/>
                <w:sz w:val="24"/>
                <w:szCs w:val="28"/>
                <w:lang w:eastAsia="en-US"/>
              </w:rPr>
            </w:pPr>
            <w:r w:rsidRPr="001E12E6">
              <w:rPr>
                <w:rStyle w:val="FontStyle87"/>
                <w:b w:val="0"/>
                <w:bCs/>
                <w:sz w:val="24"/>
                <w:szCs w:val="28"/>
                <w:lang w:eastAsia="en-US"/>
              </w:rPr>
              <w:t>Испытываемый объект</w:t>
            </w:r>
          </w:p>
        </w:tc>
        <w:tc>
          <w:tcPr>
            <w:tcW w:w="3544" w:type="dxa"/>
            <w:tcBorders>
              <w:top w:val="single" w:sz="6" w:space="0" w:color="auto"/>
              <w:left w:val="single" w:sz="6" w:space="0" w:color="auto"/>
              <w:bottom w:val="single" w:sz="6" w:space="0" w:color="auto"/>
              <w:right w:val="single" w:sz="6" w:space="0" w:color="auto"/>
            </w:tcBorders>
          </w:tcPr>
          <w:p w14:paraId="1097FCBE" w14:textId="77777777" w:rsidR="00B25A62" w:rsidRPr="001E12E6" w:rsidRDefault="007D7034" w:rsidP="003F4697">
            <w:pPr>
              <w:pStyle w:val="Style54"/>
              <w:widowControl/>
              <w:jc w:val="center"/>
              <w:rPr>
                <w:rStyle w:val="FontStyle87"/>
                <w:b w:val="0"/>
                <w:bCs/>
                <w:sz w:val="24"/>
                <w:szCs w:val="28"/>
                <w:lang w:eastAsia="en-US"/>
              </w:rPr>
            </w:pPr>
            <w:r w:rsidRPr="001E12E6">
              <w:rPr>
                <w:rStyle w:val="FontStyle87"/>
                <w:b w:val="0"/>
                <w:bCs/>
                <w:sz w:val="24"/>
                <w:szCs w:val="28"/>
                <w:lang w:eastAsia="en-US"/>
              </w:rPr>
              <w:t>Окружение контура продуктов сгорания контуром воздуха для горения</w:t>
            </w:r>
          </w:p>
        </w:tc>
        <w:tc>
          <w:tcPr>
            <w:tcW w:w="2126" w:type="dxa"/>
            <w:tcBorders>
              <w:top w:val="single" w:sz="6" w:space="0" w:color="auto"/>
              <w:left w:val="single" w:sz="6" w:space="0" w:color="auto"/>
              <w:bottom w:val="single" w:sz="6" w:space="0" w:color="auto"/>
              <w:right w:val="single" w:sz="6" w:space="0" w:color="auto"/>
            </w:tcBorders>
          </w:tcPr>
          <w:p w14:paraId="31C7B714" w14:textId="77777777" w:rsidR="00B25A62" w:rsidRPr="001E12E6" w:rsidRDefault="007D7034" w:rsidP="003F4697">
            <w:pPr>
              <w:pStyle w:val="Style54"/>
              <w:widowControl/>
              <w:jc w:val="center"/>
              <w:rPr>
                <w:rStyle w:val="FontStyle87"/>
                <w:b w:val="0"/>
                <w:bCs/>
                <w:sz w:val="24"/>
                <w:szCs w:val="28"/>
                <w:lang w:eastAsia="en-US"/>
              </w:rPr>
            </w:pPr>
            <w:r w:rsidRPr="001E12E6">
              <w:rPr>
                <w:rStyle w:val="FontStyle87"/>
                <w:b w:val="0"/>
                <w:bCs/>
                <w:sz w:val="24"/>
                <w:szCs w:val="28"/>
                <w:lang w:eastAsia="en-US"/>
              </w:rPr>
              <w:t>Максимальная скорость утечки</w:t>
            </w:r>
          </w:p>
          <w:p w14:paraId="55C73AA1" w14:textId="77777777" w:rsidR="00B25A62" w:rsidRPr="001E12E6" w:rsidRDefault="007D7034" w:rsidP="003F4697">
            <w:pPr>
              <w:pStyle w:val="Style58"/>
              <w:widowControl/>
              <w:jc w:val="center"/>
              <w:rPr>
                <w:rStyle w:val="FontStyle89"/>
                <w:sz w:val="24"/>
                <w:szCs w:val="28"/>
                <w:lang w:eastAsia="en-US"/>
              </w:rPr>
            </w:pPr>
            <w:r w:rsidRPr="001E12E6">
              <w:rPr>
                <w:rStyle w:val="FontStyle89"/>
                <w:sz w:val="24"/>
                <w:szCs w:val="28"/>
                <w:lang w:eastAsia="en-US"/>
              </w:rPr>
              <w:t>м</w:t>
            </w:r>
            <w:r w:rsidR="00B25A62" w:rsidRPr="001E12E6">
              <w:rPr>
                <w:rStyle w:val="FontStyle89"/>
                <w:sz w:val="24"/>
                <w:szCs w:val="28"/>
                <w:vertAlign w:val="superscript"/>
                <w:lang w:eastAsia="en-US"/>
              </w:rPr>
              <w:t>3</w:t>
            </w:r>
            <w:r w:rsidR="00B25A62" w:rsidRPr="001E12E6">
              <w:rPr>
                <w:rStyle w:val="FontStyle89"/>
                <w:sz w:val="24"/>
                <w:szCs w:val="28"/>
                <w:lang w:eastAsia="en-US"/>
              </w:rPr>
              <w:t>/</w:t>
            </w:r>
            <w:r w:rsidRPr="001E12E6">
              <w:rPr>
                <w:rStyle w:val="FontStyle89"/>
                <w:sz w:val="24"/>
                <w:szCs w:val="28"/>
                <w:lang w:eastAsia="en-US"/>
              </w:rPr>
              <w:t>ч</w:t>
            </w:r>
          </w:p>
        </w:tc>
      </w:tr>
      <w:tr w:rsidR="00B25A62" w:rsidRPr="001E12E6" w14:paraId="043328A9" w14:textId="77777777" w:rsidTr="004A3965">
        <w:trPr>
          <w:trHeight w:val="830"/>
          <w:jc w:val="center"/>
        </w:trPr>
        <w:tc>
          <w:tcPr>
            <w:tcW w:w="3701" w:type="dxa"/>
            <w:tcBorders>
              <w:top w:val="single" w:sz="6" w:space="0" w:color="auto"/>
              <w:left w:val="single" w:sz="6" w:space="0" w:color="auto"/>
              <w:bottom w:val="single" w:sz="6" w:space="0" w:color="auto"/>
              <w:right w:val="single" w:sz="6" w:space="0" w:color="auto"/>
            </w:tcBorders>
          </w:tcPr>
          <w:p w14:paraId="2A0DE240" w14:textId="77777777" w:rsidR="00B25A62" w:rsidRPr="001E12E6" w:rsidRDefault="004F0D8E" w:rsidP="00B25A62">
            <w:pPr>
              <w:pStyle w:val="Style58"/>
              <w:widowControl/>
              <w:jc w:val="both"/>
              <w:rPr>
                <w:rStyle w:val="FontStyle89"/>
                <w:sz w:val="24"/>
                <w:szCs w:val="28"/>
                <w:lang w:eastAsia="en-US"/>
              </w:rPr>
            </w:pPr>
            <w:r w:rsidRPr="001E12E6">
              <w:rPr>
                <w:rStyle w:val="FontStyle89"/>
                <w:sz w:val="24"/>
                <w:szCs w:val="28"/>
                <w:lang w:eastAsia="en-US"/>
              </w:rPr>
              <w:t>Прибор с каналами подачи воздуха и отвода продуктов сгорания и всеми их соединениями</w:t>
            </w:r>
          </w:p>
        </w:tc>
        <w:tc>
          <w:tcPr>
            <w:tcW w:w="3544" w:type="dxa"/>
            <w:tcBorders>
              <w:top w:val="single" w:sz="6" w:space="0" w:color="auto"/>
              <w:left w:val="single" w:sz="6" w:space="0" w:color="auto"/>
              <w:bottom w:val="single" w:sz="6" w:space="0" w:color="auto"/>
              <w:right w:val="single" w:sz="6" w:space="0" w:color="auto"/>
            </w:tcBorders>
          </w:tcPr>
          <w:p w14:paraId="71AD732F" w14:textId="77777777" w:rsidR="004F0D8E" w:rsidRPr="001E12E6" w:rsidRDefault="004A3965" w:rsidP="004F0D8E">
            <w:pPr>
              <w:pStyle w:val="Style16"/>
              <w:widowControl/>
              <w:jc w:val="center"/>
              <w:rPr>
                <w:rStyle w:val="FontStyle89"/>
                <w:sz w:val="24"/>
                <w:szCs w:val="28"/>
                <w:lang w:eastAsia="en-US"/>
              </w:rPr>
            </w:pPr>
            <w:r>
              <w:rPr>
                <w:rStyle w:val="FontStyle89"/>
                <w:sz w:val="24"/>
                <w:szCs w:val="28"/>
                <w:lang w:eastAsia="en-US"/>
              </w:rPr>
              <w:t>Полностью</w:t>
            </w:r>
          </w:p>
          <w:p w14:paraId="2628CC49" w14:textId="77777777" w:rsidR="00B25A62" w:rsidRPr="001E12E6" w:rsidRDefault="004A3965" w:rsidP="004F0D8E">
            <w:pPr>
              <w:pStyle w:val="Style16"/>
              <w:widowControl/>
              <w:jc w:val="center"/>
              <w:rPr>
                <w:rStyle w:val="FontStyle89"/>
                <w:sz w:val="24"/>
                <w:szCs w:val="28"/>
                <w:lang w:eastAsia="en-US"/>
              </w:rPr>
            </w:pPr>
            <w:r>
              <w:rPr>
                <w:rStyle w:val="FontStyle89"/>
                <w:sz w:val="24"/>
                <w:szCs w:val="28"/>
                <w:lang w:eastAsia="en-US"/>
              </w:rPr>
              <w:t>Не полностью</w:t>
            </w:r>
          </w:p>
        </w:tc>
        <w:tc>
          <w:tcPr>
            <w:tcW w:w="2126" w:type="dxa"/>
            <w:tcBorders>
              <w:top w:val="single" w:sz="6" w:space="0" w:color="auto"/>
              <w:left w:val="single" w:sz="6" w:space="0" w:color="auto"/>
              <w:bottom w:val="single" w:sz="6" w:space="0" w:color="auto"/>
              <w:right w:val="single" w:sz="6" w:space="0" w:color="auto"/>
            </w:tcBorders>
          </w:tcPr>
          <w:p w14:paraId="0631C9E4" w14:textId="77777777" w:rsidR="007D7034" w:rsidRPr="001E12E6" w:rsidRDefault="00B25A62" w:rsidP="007D7034">
            <w:pPr>
              <w:pStyle w:val="Style16"/>
              <w:widowControl/>
              <w:jc w:val="center"/>
              <w:rPr>
                <w:rStyle w:val="FontStyle89"/>
                <w:sz w:val="24"/>
                <w:szCs w:val="28"/>
                <w:lang w:eastAsia="en-US"/>
              </w:rPr>
            </w:pPr>
            <w:r w:rsidRPr="001E12E6">
              <w:rPr>
                <w:rStyle w:val="FontStyle89"/>
                <w:sz w:val="24"/>
                <w:szCs w:val="28"/>
                <w:lang w:eastAsia="en-US"/>
              </w:rPr>
              <w:t>5</w:t>
            </w:r>
          </w:p>
          <w:p w14:paraId="3F1ADA3D" w14:textId="77777777" w:rsidR="00B25A62" w:rsidRPr="001E12E6" w:rsidRDefault="00B25A62" w:rsidP="007D7034">
            <w:pPr>
              <w:pStyle w:val="Style16"/>
              <w:widowControl/>
              <w:jc w:val="center"/>
              <w:rPr>
                <w:rStyle w:val="FontStyle89"/>
                <w:sz w:val="24"/>
                <w:szCs w:val="28"/>
                <w:lang w:eastAsia="en-US"/>
              </w:rPr>
            </w:pPr>
            <w:r w:rsidRPr="001E12E6">
              <w:rPr>
                <w:rStyle w:val="FontStyle89"/>
                <w:sz w:val="24"/>
                <w:szCs w:val="28"/>
                <w:lang w:eastAsia="en-US"/>
              </w:rPr>
              <w:t>1</w:t>
            </w:r>
          </w:p>
        </w:tc>
      </w:tr>
      <w:tr w:rsidR="00B25A62" w:rsidRPr="001E12E6" w14:paraId="7DE1291B" w14:textId="77777777" w:rsidTr="004A3965">
        <w:trPr>
          <w:trHeight w:val="544"/>
          <w:jc w:val="center"/>
        </w:trPr>
        <w:tc>
          <w:tcPr>
            <w:tcW w:w="3701" w:type="dxa"/>
            <w:tcBorders>
              <w:top w:val="single" w:sz="6" w:space="0" w:color="auto"/>
              <w:left w:val="single" w:sz="6" w:space="0" w:color="auto"/>
              <w:bottom w:val="single" w:sz="6" w:space="0" w:color="auto"/>
              <w:right w:val="single" w:sz="6" w:space="0" w:color="auto"/>
            </w:tcBorders>
          </w:tcPr>
          <w:p w14:paraId="39AB8E59" w14:textId="77777777" w:rsidR="00B25A62" w:rsidRPr="001E12E6" w:rsidRDefault="004F0D8E" w:rsidP="00B25A62">
            <w:pPr>
              <w:pStyle w:val="Style58"/>
              <w:widowControl/>
              <w:jc w:val="both"/>
              <w:rPr>
                <w:rStyle w:val="FontStyle89"/>
                <w:sz w:val="24"/>
                <w:szCs w:val="28"/>
                <w:lang w:eastAsia="en-US"/>
              </w:rPr>
            </w:pPr>
            <w:r w:rsidRPr="001E12E6">
              <w:rPr>
                <w:rStyle w:val="FontStyle89"/>
                <w:sz w:val="24"/>
                <w:szCs w:val="28"/>
                <w:lang w:eastAsia="en-US"/>
              </w:rPr>
              <w:t>Прибор и соединения с каналами подачи воздуха и удаления продуктов сгорания</w:t>
            </w:r>
          </w:p>
        </w:tc>
        <w:tc>
          <w:tcPr>
            <w:tcW w:w="3544" w:type="dxa"/>
            <w:tcBorders>
              <w:top w:val="single" w:sz="6" w:space="0" w:color="auto"/>
              <w:left w:val="single" w:sz="6" w:space="0" w:color="auto"/>
              <w:bottom w:val="single" w:sz="6" w:space="0" w:color="auto"/>
              <w:right w:val="single" w:sz="6" w:space="0" w:color="auto"/>
            </w:tcBorders>
          </w:tcPr>
          <w:p w14:paraId="0580B398" w14:textId="77777777" w:rsidR="004F0D8E" w:rsidRPr="001E12E6" w:rsidRDefault="004A3965" w:rsidP="004F0D8E">
            <w:pPr>
              <w:pStyle w:val="Style16"/>
              <w:widowControl/>
              <w:jc w:val="center"/>
              <w:rPr>
                <w:rStyle w:val="FontStyle89"/>
                <w:sz w:val="24"/>
                <w:szCs w:val="28"/>
                <w:lang w:eastAsia="en-US"/>
              </w:rPr>
            </w:pPr>
            <w:r>
              <w:rPr>
                <w:rStyle w:val="FontStyle89"/>
                <w:sz w:val="24"/>
                <w:szCs w:val="28"/>
                <w:lang w:eastAsia="en-US"/>
              </w:rPr>
              <w:t>Полностью</w:t>
            </w:r>
          </w:p>
          <w:p w14:paraId="357677BB" w14:textId="77777777" w:rsidR="00B25A62" w:rsidRPr="001E12E6" w:rsidRDefault="004F0D8E" w:rsidP="004F0D8E">
            <w:pPr>
              <w:pStyle w:val="Style16"/>
              <w:widowControl/>
              <w:jc w:val="center"/>
              <w:rPr>
                <w:rStyle w:val="FontStyle89"/>
                <w:sz w:val="24"/>
                <w:szCs w:val="28"/>
                <w:lang w:eastAsia="en-US"/>
              </w:rPr>
            </w:pPr>
            <w:r w:rsidRPr="001E12E6">
              <w:rPr>
                <w:rStyle w:val="FontStyle89"/>
                <w:sz w:val="24"/>
                <w:szCs w:val="28"/>
                <w:lang w:eastAsia="en-US"/>
              </w:rPr>
              <w:t>Не полностью</w:t>
            </w:r>
          </w:p>
        </w:tc>
        <w:tc>
          <w:tcPr>
            <w:tcW w:w="2126" w:type="dxa"/>
            <w:tcBorders>
              <w:top w:val="single" w:sz="6" w:space="0" w:color="auto"/>
              <w:left w:val="single" w:sz="6" w:space="0" w:color="auto"/>
              <w:bottom w:val="single" w:sz="6" w:space="0" w:color="auto"/>
              <w:right w:val="single" w:sz="6" w:space="0" w:color="auto"/>
            </w:tcBorders>
          </w:tcPr>
          <w:p w14:paraId="1CDC0C8A" w14:textId="77777777" w:rsidR="00B25A62" w:rsidRPr="001E12E6" w:rsidRDefault="00B25A62" w:rsidP="007D7034">
            <w:pPr>
              <w:pStyle w:val="Style58"/>
              <w:widowControl/>
              <w:jc w:val="center"/>
              <w:rPr>
                <w:rStyle w:val="FontStyle89"/>
                <w:sz w:val="24"/>
                <w:szCs w:val="28"/>
                <w:lang w:eastAsia="en-US"/>
              </w:rPr>
            </w:pPr>
            <w:r w:rsidRPr="001E12E6">
              <w:rPr>
                <w:rStyle w:val="FontStyle89"/>
                <w:sz w:val="24"/>
                <w:szCs w:val="28"/>
                <w:lang w:eastAsia="en-US"/>
              </w:rPr>
              <w:t>3</w:t>
            </w:r>
          </w:p>
          <w:p w14:paraId="40D9C82C" w14:textId="77777777" w:rsidR="00B25A62" w:rsidRPr="001E12E6" w:rsidRDefault="00B25A62" w:rsidP="007D7034">
            <w:pPr>
              <w:pStyle w:val="Style58"/>
              <w:widowControl/>
              <w:jc w:val="center"/>
              <w:rPr>
                <w:rStyle w:val="FontStyle89"/>
                <w:sz w:val="24"/>
                <w:szCs w:val="28"/>
                <w:lang w:eastAsia="en-US"/>
              </w:rPr>
            </w:pPr>
            <w:r w:rsidRPr="001E12E6">
              <w:rPr>
                <w:rStyle w:val="FontStyle89"/>
                <w:sz w:val="24"/>
                <w:szCs w:val="28"/>
                <w:lang w:eastAsia="en-US"/>
              </w:rPr>
              <w:t>0,6</w:t>
            </w:r>
          </w:p>
        </w:tc>
      </w:tr>
      <w:tr w:rsidR="00B25A62" w:rsidRPr="001E12E6" w14:paraId="757E3DD3" w14:textId="77777777" w:rsidTr="004A3965">
        <w:trPr>
          <w:trHeight w:val="552"/>
          <w:jc w:val="center"/>
        </w:trPr>
        <w:tc>
          <w:tcPr>
            <w:tcW w:w="7245" w:type="dxa"/>
            <w:gridSpan w:val="2"/>
            <w:tcBorders>
              <w:top w:val="single" w:sz="6" w:space="0" w:color="auto"/>
              <w:left w:val="single" w:sz="6" w:space="0" w:color="auto"/>
              <w:bottom w:val="single" w:sz="6" w:space="0" w:color="auto"/>
              <w:right w:val="single" w:sz="6" w:space="0" w:color="auto"/>
            </w:tcBorders>
          </w:tcPr>
          <w:p w14:paraId="41F2EAF1" w14:textId="77777777" w:rsidR="00B25A62" w:rsidRPr="001E12E6" w:rsidRDefault="004F0D8E" w:rsidP="00B25A62">
            <w:pPr>
              <w:pStyle w:val="Style58"/>
              <w:widowControl/>
              <w:jc w:val="both"/>
              <w:rPr>
                <w:rStyle w:val="FontStyle89"/>
                <w:sz w:val="24"/>
                <w:szCs w:val="28"/>
                <w:lang w:eastAsia="en-US"/>
              </w:rPr>
            </w:pPr>
            <w:r w:rsidRPr="001E12E6">
              <w:rPr>
                <w:rStyle w:val="FontStyle89"/>
                <w:sz w:val="24"/>
                <w:szCs w:val="28"/>
                <w:lang w:eastAsia="en-US"/>
              </w:rPr>
              <w:t>Каналы для удаления продуктов сгорания, не полностью окруженные воздухом для горения, со всеми их соединениями, за исключением проверенных выше соединений</w:t>
            </w:r>
          </w:p>
        </w:tc>
        <w:tc>
          <w:tcPr>
            <w:tcW w:w="2126" w:type="dxa"/>
            <w:tcBorders>
              <w:top w:val="single" w:sz="6" w:space="0" w:color="auto"/>
              <w:left w:val="single" w:sz="6" w:space="0" w:color="auto"/>
              <w:bottom w:val="single" w:sz="6" w:space="0" w:color="auto"/>
              <w:right w:val="single" w:sz="6" w:space="0" w:color="auto"/>
            </w:tcBorders>
          </w:tcPr>
          <w:p w14:paraId="1F2BFC64" w14:textId="77777777" w:rsidR="00B25A62" w:rsidRPr="001E12E6" w:rsidRDefault="00B25A62" w:rsidP="007D7034">
            <w:pPr>
              <w:pStyle w:val="Style58"/>
              <w:widowControl/>
              <w:jc w:val="center"/>
              <w:rPr>
                <w:rStyle w:val="FontStyle89"/>
                <w:sz w:val="24"/>
                <w:szCs w:val="28"/>
                <w:lang w:eastAsia="en-US"/>
              </w:rPr>
            </w:pPr>
            <w:r w:rsidRPr="001E12E6">
              <w:rPr>
                <w:rStyle w:val="FontStyle89"/>
                <w:sz w:val="24"/>
                <w:szCs w:val="28"/>
                <w:lang w:eastAsia="en-US"/>
              </w:rPr>
              <w:t>0,4</w:t>
            </w:r>
          </w:p>
        </w:tc>
      </w:tr>
      <w:tr w:rsidR="00B25A62" w:rsidRPr="001E12E6" w14:paraId="0C36ABF9" w14:textId="77777777" w:rsidTr="004A3965">
        <w:trPr>
          <w:trHeight w:val="302"/>
          <w:jc w:val="center"/>
        </w:trPr>
        <w:tc>
          <w:tcPr>
            <w:tcW w:w="7245" w:type="dxa"/>
            <w:gridSpan w:val="2"/>
            <w:tcBorders>
              <w:top w:val="single" w:sz="6" w:space="0" w:color="auto"/>
              <w:left w:val="single" w:sz="6" w:space="0" w:color="auto"/>
              <w:bottom w:val="single" w:sz="6" w:space="0" w:color="auto"/>
              <w:right w:val="single" w:sz="6" w:space="0" w:color="auto"/>
            </w:tcBorders>
          </w:tcPr>
          <w:p w14:paraId="0716BC05" w14:textId="77777777" w:rsidR="00B25A62" w:rsidRPr="001E12E6" w:rsidRDefault="004F0D8E" w:rsidP="00B25A62">
            <w:pPr>
              <w:pStyle w:val="Style58"/>
              <w:widowControl/>
              <w:jc w:val="both"/>
              <w:rPr>
                <w:rStyle w:val="FontStyle89"/>
                <w:sz w:val="24"/>
                <w:szCs w:val="28"/>
                <w:lang w:eastAsia="en-US"/>
              </w:rPr>
            </w:pPr>
            <w:r w:rsidRPr="001E12E6">
              <w:rPr>
                <w:rStyle w:val="FontStyle89"/>
                <w:sz w:val="24"/>
                <w:szCs w:val="28"/>
                <w:lang w:eastAsia="en-US"/>
              </w:rPr>
              <w:t>Канал подачи воздуха со всеми его соединениями, за исключением проверенных выше соединений</w:t>
            </w:r>
          </w:p>
        </w:tc>
        <w:tc>
          <w:tcPr>
            <w:tcW w:w="2126" w:type="dxa"/>
            <w:tcBorders>
              <w:top w:val="single" w:sz="6" w:space="0" w:color="auto"/>
              <w:left w:val="single" w:sz="6" w:space="0" w:color="auto"/>
              <w:bottom w:val="single" w:sz="6" w:space="0" w:color="auto"/>
              <w:right w:val="single" w:sz="6" w:space="0" w:color="auto"/>
            </w:tcBorders>
          </w:tcPr>
          <w:p w14:paraId="0E37C2BE" w14:textId="77777777" w:rsidR="00B25A62" w:rsidRPr="001E12E6" w:rsidRDefault="00B25A62" w:rsidP="007D7034">
            <w:pPr>
              <w:pStyle w:val="Style58"/>
              <w:widowControl/>
              <w:jc w:val="center"/>
              <w:rPr>
                <w:rStyle w:val="FontStyle89"/>
                <w:sz w:val="24"/>
                <w:szCs w:val="28"/>
                <w:lang w:eastAsia="en-US"/>
              </w:rPr>
            </w:pPr>
            <w:r w:rsidRPr="001E12E6">
              <w:rPr>
                <w:rStyle w:val="FontStyle89"/>
                <w:sz w:val="24"/>
                <w:szCs w:val="28"/>
                <w:lang w:eastAsia="en-US"/>
              </w:rPr>
              <w:t>2</w:t>
            </w:r>
          </w:p>
        </w:tc>
      </w:tr>
    </w:tbl>
    <w:p w14:paraId="287024BC" w14:textId="77777777" w:rsidR="00B25A62" w:rsidRPr="001D2312" w:rsidRDefault="00B25A62" w:rsidP="004A3965">
      <w:pPr>
        <w:pStyle w:val="Style21"/>
        <w:widowControl/>
        <w:ind w:firstLine="720"/>
        <w:jc w:val="both"/>
        <w:rPr>
          <w:rStyle w:val="FontStyle89"/>
          <w:sz w:val="24"/>
          <w:szCs w:val="28"/>
          <w:lang w:eastAsia="en-US"/>
        </w:rPr>
      </w:pPr>
    </w:p>
    <w:p w14:paraId="713DF964"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6.1.2.4 </w:t>
      </w:r>
      <w:r w:rsidR="004F0D8E" w:rsidRPr="001D2312">
        <w:rPr>
          <w:rStyle w:val="FontStyle87"/>
          <w:bCs/>
          <w:sz w:val="24"/>
          <w:szCs w:val="28"/>
          <w:lang w:eastAsia="en-US"/>
        </w:rPr>
        <w:t>Требования к отдельному воздуховоду для удаления продуктов сгорания</w:t>
      </w:r>
    </w:p>
    <w:p w14:paraId="71955AE6" w14:textId="77777777" w:rsidR="00B25A62" w:rsidRPr="001D2312" w:rsidRDefault="004F0D8E"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Надежность отдельного воздуховода для удаления продуктов сгорания по отношению к помещениям, кроме помещения, в котором установлен прибор, обеспечивается, если при условиях испытаний, указанных в 7.3.1.2.5, скорость утечки на площадь поверхности воздуховода не превышает </w:t>
      </w:r>
      <w:r w:rsidR="00B25A62" w:rsidRPr="001D2312">
        <w:rPr>
          <w:rStyle w:val="FontStyle89"/>
          <w:sz w:val="24"/>
          <w:szCs w:val="28"/>
          <w:lang w:eastAsia="en-US"/>
        </w:rPr>
        <w:t xml:space="preserve">0,006 </w:t>
      </w:r>
      <w:r w:rsidRPr="001D2312">
        <w:rPr>
          <w:rStyle w:val="FontStyle89"/>
          <w:sz w:val="24"/>
          <w:szCs w:val="28"/>
          <w:lang w:eastAsia="en-US"/>
        </w:rPr>
        <w:t>дм</w:t>
      </w:r>
      <w:r w:rsidR="00B25A62" w:rsidRPr="001D2312">
        <w:rPr>
          <w:rStyle w:val="FontStyle89"/>
          <w:sz w:val="24"/>
          <w:szCs w:val="28"/>
          <w:vertAlign w:val="superscript"/>
          <w:lang w:eastAsia="en-US"/>
        </w:rPr>
        <w:t>3</w:t>
      </w:r>
      <w:r w:rsidR="00B25A62" w:rsidRPr="001D2312">
        <w:rPr>
          <w:rStyle w:val="FontStyle89"/>
          <w:sz w:val="24"/>
          <w:szCs w:val="28"/>
          <w:lang w:eastAsia="en-US"/>
        </w:rPr>
        <w:t>/(</w:t>
      </w:r>
      <w:r w:rsidRPr="001D2312">
        <w:rPr>
          <w:rStyle w:val="FontStyle89"/>
          <w:sz w:val="24"/>
          <w:szCs w:val="28"/>
          <w:lang w:eastAsia="en-US"/>
        </w:rPr>
        <w:t>с</w:t>
      </w:r>
      <w:r w:rsidR="00B25A62" w:rsidRPr="001D2312">
        <w:rPr>
          <w:rStyle w:val="FontStyle89"/>
          <w:sz w:val="24"/>
          <w:szCs w:val="28"/>
          <w:lang w:eastAsia="en-US"/>
        </w:rPr>
        <w:t>*</w:t>
      </w:r>
      <w:r w:rsidRPr="001D2312">
        <w:rPr>
          <w:rStyle w:val="FontStyle89"/>
          <w:sz w:val="24"/>
          <w:szCs w:val="28"/>
          <w:lang w:eastAsia="en-US"/>
        </w:rPr>
        <w:t>м</w:t>
      </w:r>
      <w:r w:rsidR="00B25A62" w:rsidRPr="001D2312">
        <w:rPr>
          <w:rStyle w:val="FontStyle89"/>
          <w:sz w:val="24"/>
          <w:szCs w:val="28"/>
          <w:vertAlign w:val="superscript"/>
          <w:lang w:eastAsia="en-US"/>
        </w:rPr>
        <w:t>2</w:t>
      </w:r>
      <w:r w:rsidR="00B25A62" w:rsidRPr="001D2312">
        <w:rPr>
          <w:rStyle w:val="FontStyle89"/>
          <w:sz w:val="24"/>
          <w:szCs w:val="28"/>
          <w:lang w:eastAsia="en-US"/>
        </w:rPr>
        <w:t>).</w:t>
      </w:r>
    </w:p>
    <w:p w14:paraId="09CD2737"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6.1.2.5 </w:t>
      </w:r>
      <w:r w:rsidR="004F0D8E" w:rsidRPr="001D2312">
        <w:rPr>
          <w:rStyle w:val="FontStyle87"/>
          <w:bCs/>
          <w:sz w:val="24"/>
          <w:szCs w:val="28"/>
          <w:lang w:eastAsia="en-US"/>
        </w:rPr>
        <w:t>Требования к схеме подачи воздуха</w:t>
      </w:r>
    </w:p>
    <w:p w14:paraId="1E660D9F" w14:textId="77777777" w:rsidR="004A3965" w:rsidRDefault="005F5C97" w:rsidP="003060AA">
      <w:pPr>
        <w:pStyle w:val="Style21"/>
        <w:widowControl/>
        <w:ind w:firstLine="720"/>
        <w:jc w:val="both"/>
        <w:rPr>
          <w:rStyle w:val="FontStyle89"/>
          <w:sz w:val="24"/>
          <w:szCs w:val="28"/>
          <w:lang w:eastAsia="en-US"/>
        </w:rPr>
      </w:pPr>
      <w:r w:rsidRPr="001D2312">
        <w:rPr>
          <w:rStyle w:val="FontStyle89"/>
          <w:sz w:val="24"/>
          <w:szCs w:val="28"/>
          <w:lang w:eastAsia="en-US"/>
        </w:rPr>
        <w:t>Надежность контура подачи воздуха во все помещения, кроме помещения, в котором установлен прибор, обеспечивается, если при условиях испытаний, указанных в 7.3.1.2.6, скорость утечки на площадь поверхности воздуховода не превышает</w:t>
      </w:r>
      <w:r w:rsidR="00B25A62" w:rsidRPr="001D2312">
        <w:rPr>
          <w:rStyle w:val="FontStyle89"/>
          <w:sz w:val="24"/>
          <w:szCs w:val="28"/>
          <w:lang w:eastAsia="en-US"/>
        </w:rPr>
        <w:t xml:space="preserve"> 0,5 </w:t>
      </w:r>
      <w:r w:rsidRPr="001D2312">
        <w:rPr>
          <w:rStyle w:val="FontStyle89"/>
          <w:sz w:val="24"/>
          <w:szCs w:val="28"/>
          <w:lang w:eastAsia="en-US"/>
        </w:rPr>
        <w:t>дм</w:t>
      </w:r>
      <w:r w:rsidR="00B25A62" w:rsidRPr="001D2312">
        <w:rPr>
          <w:rStyle w:val="FontStyle89"/>
          <w:sz w:val="24"/>
          <w:szCs w:val="28"/>
          <w:vertAlign w:val="superscript"/>
          <w:lang w:eastAsia="en-US"/>
        </w:rPr>
        <w:t>3</w:t>
      </w:r>
      <w:r w:rsidR="00B25A62" w:rsidRPr="001D2312">
        <w:rPr>
          <w:rStyle w:val="FontStyle89"/>
          <w:sz w:val="24"/>
          <w:szCs w:val="28"/>
          <w:lang w:eastAsia="en-US"/>
        </w:rPr>
        <w:t>/(</w:t>
      </w:r>
      <w:r w:rsidRPr="001D2312">
        <w:rPr>
          <w:rStyle w:val="FontStyle89"/>
          <w:sz w:val="24"/>
          <w:szCs w:val="28"/>
          <w:lang w:eastAsia="en-US"/>
        </w:rPr>
        <w:t>с</w:t>
      </w:r>
      <w:r w:rsidR="00B25A62" w:rsidRPr="001D2312">
        <w:rPr>
          <w:rStyle w:val="FontStyle89"/>
          <w:sz w:val="24"/>
          <w:szCs w:val="28"/>
          <w:lang w:eastAsia="en-US"/>
        </w:rPr>
        <w:t>*</w:t>
      </w:r>
      <w:r w:rsidRPr="001D2312">
        <w:rPr>
          <w:rStyle w:val="FontStyle89"/>
          <w:sz w:val="24"/>
          <w:szCs w:val="28"/>
          <w:lang w:eastAsia="en-US"/>
        </w:rPr>
        <w:t>м</w:t>
      </w:r>
      <w:r w:rsidR="00B25A62" w:rsidRPr="001D2312">
        <w:rPr>
          <w:rStyle w:val="FontStyle89"/>
          <w:sz w:val="24"/>
          <w:szCs w:val="28"/>
          <w:vertAlign w:val="superscript"/>
          <w:lang w:eastAsia="en-US"/>
        </w:rPr>
        <w:t>2</w:t>
      </w:r>
      <w:r w:rsidR="00B25A62" w:rsidRPr="001D2312">
        <w:rPr>
          <w:rStyle w:val="FontStyle89"/>
          <w:sz w:val="24"/>
          <w:szCs w:val="28"/>
          <w:lang w:eastAsia="en-US"/>
        </w:rPr>
        <w:t>).</w:t>
      </w:r>
    </w:p>
    <w:p w14:paraId="638498CF" w14:textId="77777777" w:rsidR="00043CE7" w:rsidRDefault="00043CE7" w:rsidP="003060AA">
      <w:pPr>
        <w:pStyle w:val="Style21"/>
        <w:widowControl/>
        <w:ind w:firstLine="720"/>
        <w:jc w:val="both"/>
        <w:rPr>
          <w:rStyle w:val="FontStyle89"/>
          <w:sz w:val="24"/>
          <w:szCs w:val="28"/>
          <w:lang w:eastAsia="en-US"/>
        </w:rPr>
      </w:pPr>
    </w:p>
    <w:p w14:paraId="50D85F63" w14:textId="77777777" w:rsidR="00B25A62" w:rsidRPr="001D2312" w:rsidRDefault="00B25A62" w:rsidP="003060AA">
      <w:pPr>
        <w:pStyle w:val="Style36"/>
        <w:widowControl/>
        <w:ind w:firstLine="720"/>
        <w:jc w:val="both"/>
        <w:rPr>
          <w:rStyle w:val="FontStyle74"/>
          <w:bCs/>
          <w:sz w:val="24"/>
          <w:szCs w:val="28"/>
          <w:lang w:eastAsia="en-US"/>
        </w:rPr>
      </w:pPr>
      <w:bookmarkStart w:id="75" w:name="bookmark78"/>
      <w:r w:rsidRPr="001D2312">
        <w:rPr>
          <w:rStyle w:val="FontStyle74"/>
          <w:bCs/>
          <w:sz w:val="24"/>
          <w:szCs w:val="28"/>
          <w:lang w:eastAsia="en-US"/>
        </w:rPr>
        <w:t>6</w:t>
      </w:r>
      <w:bookmarkEnd w:id="75"/>
      <w:r w:rsidR="006D6B06" w:rsidRPr="001D2312">
        <w:rPr>
          <w:rStyle w:val="FontStyle74"/>
          <w:bCs/>
          <w:sz w:val="24"/>
          <w:szCs w:val="28"/>
          <w:lang w:eastAsia="en-US"/>
        </w:rPr>
        <w:t xml:space="preserve">.2 </w:t>
      </w:r>
      <w:r w:rsidR="002735FF">
        <w:rPr>
          <w:rStyle w:val="FontStyle74"/>
          <w:bCs/>
          <w:sz w:val="24"/>
          <w:szCs w:val="28"/>
          <w:lang w:eastAsia="en-US"/>
        </w:rPr>
        <w:t>Подвод тепла</w:t>
      </w:r>
    </w:p>
    <w:p w14:paraId="17D029BE" w14:textId="77777777" w:rsidR="00B25A62" w:rsidRPr="001D2312" w:rsidRDefault="00B25A62" w:rsidP="003060AA">
      <w:pPr>
        <w:pStyle w:val="Style13"/>
        <w:widowControl/>
        <w:ind w:firstLine="720"/>
        <w:jc w:val="both"/>
        <w:rPr>
          <w:rStyle w:val="FontStyle87"/>
          <w:bCs/>
          <w:sz w:val="24"/>
          <w:szCs w:val="28"/>
          <w:lang w:eastAsia="en-US"/>
        </w:rPr>
      </w:pPr>
      <w:bookmarkStart w:id="76" w:name="bookmark79"/>
      <w:r w:rsidRPr="001D2312">
        <w:rPr>
          <w:rStyle w:val="FontStyle87"/>
          <w:bCs/>
          <w:sz w:val="24"/>
          <w:szCs w:val="28"/>
          <w:lang w:eastAsia="en-US"/>
        </w:rPr>
        <w:t>6</w:t>
      </w:r>
      <w:bookmarkEnd w:id="76"/>
      <w:r w:rsidRPr="001D2312">
        <w:rPr>
          <w:rStyle w:val="FontStyle87"/>
          <w:bCs/>
          <w:sz w:val="24"/>
          <w:szCs w:val="28"/>
          <w:lang w:eastAsia="en-US"/>
        </w:rPr>
        <w:t xml:space="preserve">.2.1 </w:t>
      </w:r>
      <w:r w:rsidR="004A3965">
        <w:rPr>
          <w:rStyle w:val="FontStyle87"/>
          <w:bCs/>
          <w:sz w:val="24"/>
          <w:szCs w:val="28"/>
          <w:lang w:eastAsia="en-US"/>
        </w:rPr>
        <w:t>Номинальный подвод тепла</w:t>
      </w:r>
    </w:p>
    <w:p w14:paraId="27DE0A28" w14:textId="77777777" w:rsidR="00B25A62" w:rsidRPr="001D2312" w:rsidRDefault="005F5C97" w:rsidP="003060AA">
      <w:pPr>
        <w:pStyle w:val="Style21"/>
        <w:widowControl/>
        <w:ind w:firstLine="720"/>
        <w:jc w:val="both"/>
        <w:rPr>
          <w:rStyle w:val="FontStyle89"/>
          <w:sz w:val="24"/>
          <w:szCs w:val="28"/>
          <w:lang w:eastAsia="en-US"/>
        </w:rPr>
      </w:pPr>
      <w:r w:rsidRPr="001D2312">
        <w:rPr>
          <w:rStyle w:val="FontStyle89"/>
          <w:sz w:val="24"/>
          <w:szCs w:val="28"/>
          <w:lang w:eastAsia="en-US"/>
        </w:rPr>
        <w:t>При измерении в условиях, указанных в 7.3.2.1, подвод тепла, полученный при нормальном давлении, должен находиться в пределах ± 5 % от номинального подвода тепла</w:t>
      </w:r>
      <w:r w:rsidR="00B25A62" w:rsidRPr="001D2312">
        <w:rPr>
          <w:rStyle w:val="FontStyle89"/>
          <w:sz w:val="24"/>
          <w:szCs w:val="28"/>
          <w:lang w:eastAsia="en-US"/>
        </w:rPr>
        <w:t>.</w:t>
      </w:r>
    </w:p>
    <w:p w14:paraId="0C3879D9" w14:textId="77777777" w:rsidR="00B25A62" w:rsidRPr="001D2312" w:rsidRDefault="00B25A62" w:rsidP="003060AA">
      <w:pPr>
        <w:pStyle w:val="Style13"/>
        <w:widowControl/>
        <w:ind w:firstLine="720"/>
        <w:jc w:val="both"/>
        <w:rPr>
          <w:rStyle w:val="FontStyle87"/>
          <w:bCs/>
          <w:sz w:val="24"/>
          <w:szCs w:val="28"/>
          <w:lang w:eastAsia="en-US"/>
        </w:rPr>
      </w:pPr>
      <w:bookmarkStart w:id="77" w:name="bookmark80"/>
      <w:r w:rsidRPr="001D2312">
        <w:rPr>
          <w:rStyle w:val="FontStyle87"/>
          <w:bCs/>
          <w:sz w:val="24"/>
          <w:szCs w:val="28"/>
          <w:lang w:eastAsia="en-US"/>
        </w:rPr>
        <w:t>6</w:t>
      </w:r>
      <w:bookmarkEnd w:id="77"/>
      <w:r w:rsidRPr="001D2312">
        <w:rPr>
          <w:rStyle w:val="FontStyle87"/>
          <w:bCs/>
          <w:sz w:val="24"/>
          <w:szCs w:val="28"/>
          <w:lang w:eastAsia="en-US"/>
        </w:rPr>
        <w:t xml:space="preserve">.2.2 </w:t>
      </w:r>
      <w:r w:rsidR="005808B8">
        <w:rPr>
          <w:rStyle w:val="FontStyle87"/>
          <w:bCs/>
          <w:sz w:val="24"/>
          <w:szCs w:val="28"/>
          <w:lang w:eastAsia="en-US"/>
        </w:rPr>
        <w:t>Подвод теплоты воспламенения</w:t>
      </w:r>
    </w:p>
    <w:p w14:paraId="6DA74116" w14:textId="77777777" w:rsidR="00B25A62" w:rsidRPr="001D2312" w:rsidRDefault="004B370E" w:rsidP="003060AA">
      <w:pPr>
        <w:pStyle w:val="Style21"/>
        <w:widowControl/>
        <w:ind w:firstLine="720"/>
        <w:jc w:val="both"/>
        <w:rPr>
          <w:rStyle w:val="FontStyle89"/>
          <w:sz w:val="24"/>
          <w:szCs w:val="28"/>
          <w:lang w:eastAsia="en-US"/>
        </w:rPr>
      </w:pPr>
      <w:r w:rsidRPr="001D2312">
        <w:rPr>
          <w:rStyle w:val="FontStyle89"/>
          <w:sz w:val="24"/>
          <w:szCs w:val="28"/>
          <w:lang w:eastAsia="en-US"/>
        </w:rPr>
        <w:t>При измерении в условиях, указанных в 7.3.2.2, подвод тепла пускового газа, полученн</w:t>
      </w:r>
      <w:r w:rsidR="00327B65" w:rsidRPr="001D2312">
        <w:rPr>
          <w:rStyle w:val="FontStyle89"/>
          <w:sz w:val="24"/>
          <w:szCs w:val="28"/>
          <w:lang w:eastAsia="en-US"/>
        </w:rPr>
        <w:t>ый</w:t>
      </w:r>
      <w:r w:rsidRPr="001D2312">
        <w:rPr>
          <w:rStyle w:val="FontStyle89"/>
          <w:sz w:val="24"/>
          <w:szCs w:val="28"/>
          <w:lang w:eastAsia="en-US"/>
        </w:rPr>
        <w:t xml:space="preserve"> при нормальном давлении, дол</w:t>
      </w:r>
      <w:r w:rsidR="00327B65" w:rsidRPr="001D2312">
        <w:rPr>
          <w:rStyle w:val="FontStyle89"/>
          <w:sz w:val="24"/>
          <w:szCs w:val="28"/>
          <w:lang w:eastAsia="en-US"/>
        </w:rPr>
        <w:t>жен</w:t>
      </w:r>
      <w:r w:rsidRPr="001D2312">
        <w:rPr>
          <w:rStyle w:val="FontStyle89"/>
          <w:sz w:val="24"/>
          <w:szCs w:val="28"/>
          <w:lang w:eastAsia="en-US"/>
        </w:rPr>
        <w:t xml:space="preserve"> находиться в пределах ± 5</w:t>
      </w:r>
      <w:r w:rsidR="00B4033F">
        <w:rPr>
          <w:rStyle w:val="FontStyle89"/>
          <w:sz w:val="24"/>
          <w:szCs w:val="28"/>
          <w:lang w:eastAsia="en-US"/>
        </w:rPr>
        <w:t> </w:t>
      </w:r>
      <w:r w:rsidRPr="001D2312">
        <w:rPr>
          <w:rStyle w:val="FontStyle89"/>
          <w:sz w:val="24"/>
          <w:szCs w:val="28"/>
          <w:lang w:eastAsia="en-US"/>
        </w:rPr>
        <w:t>% от заявленно</w:t>
      </w:r>
      <w:r w:rsidR="00327B65" w:rsidRPr="001D2312">
        <w:rPr>
          <w:rStyle w:val="FontStyle89"/>
          <w:sz w:val="24"/>
          <w:szCs w:val="28"/>
          <w:lang w:eastAsia="en-US"/>
        </w:rPr>
        <w:t>го</w:t>
      </w:r>
      <w:r w:rsidRPr="001D2312">
        <w:rPr>
          <w:rStyle w:val="FontStyle89"/>
          <w:sz w:val="24"/>
          <w:szCs w:val="28"/>
          <w:lang w:eastAsia="en-US"/>
        </w:rPr>
        <w:t xml:space="preserve"> подвод</w:t>
      </w:r>
      <w:r w:rsidR="00327B65" w:rsidRPr="001D2312">
        <w:rPr>
          <w:rStyle w:val="FontStyle89"/>
          <w:sz w:val="24"/>
          <w:szCs w:val="28"/>
          <w:lang w:eastAsia="en-US"/>
        </w:rPr>
        <w:t>а</w:t>
      </w:r>
      <w:r w:rsidRPr="001D2312">
        <w:rPr>
          <w:rStyle w:val="FontStyle89"/>
          <w:sz w:val="24"/>
          <w:szCs w:val="28"/>
          <w:lang w:eastAsia="en-US"/>
        </w:rPr>
        <w:t xml:space="preserve"> тепла пускового газа. Если эти 5</w:t>
      </w:r>
      <w:r w:rsidR="00B4033F">
        <w:rPr>
          <w:rStyle w:val="FontStyle89"/>
          <w:sz w:val="24"/>
          <w:szCs w:val="28"/>
          <w:lang w:eastAsia="en-US"/>
        </w:rPr>
        <w:t> </w:t>
      </w:r>
      <w:r w:rsidRPr="001D2312">
        <w:rPr>
          <w:rStyle w:val="FontStyle89"/>
          <w:sz w:val="24"/>
          <w:szCs w:val="28"/>
          <w:lang w:eastAsia="en-US"/>
        </w:rPr>
        <w:t>% составляют менее 500 Вт, то допускается отклонение в 500 Вт</w:t>
      </w:r>
      <w:r w:rsidR="00B25A62" w:rsidRPr="001D2312">
        <w:rPr>
          <w:rStyle w:val="FontStyle89"/>
          <w:sz w:val="24"/>
          <w:szCs w:val="28"/>
          <w:lang w:eastAsia="en-US"/>
        </w:rPr>
        <w:t>.</w:t>
      </w:r>
    </w:p>
    <w:p w14:paraId="4478DF3B" w14:textId="77777777" w:rsidR="00B25A62" w:rsidRPr="001D2312" w:rsidRDefault="00B25A62" w:rsidP="003060AA">
      <w:pPr>
        <w:pStyle w:val="Style13"/>
        <w:widowControl/>
        <w:ind w:firstLine="720"/>
        <w:jc w:val="both"/>
        <w:rPr>
          <w:rStyle w:val="FontStyle87"/>
          <w:bCs/>
          <w:sz w:val="24"/>
          <w:szCs w:val="28"/>
          <w:lang w:eastAsia="en-US"/>
        </w:rPr>
      </w:pPr>
      <w:bookmarkStart w:id="78" w:name="bookmark81"/>
      <w:r w:rsidRPr="001D2312">
        <w:rPr>
          <w:rStyle w:val="FontStyle87"/>
          <w:bCs/>
          <w:sz w:val="24"/>
          <w:szCs w:val="28"/>
          <w:lang w:eastAsia="en-US"/>
        </w:rPr>
        <w:t>6</w:t>
      </w:r>
      <w:bookmarkEnd w:id="78"/>
      <w:r w:rsidRPr="001D2312">
        <w:rPr>
          <w:rStyle w:val="FontStyle87"/>
          <w:bCs/>
          <w:sz w:val="24"/>
          <w:szCs w:val="28"/>
          <w:lang w:eastAsia="en-US"/>
        </w:rPr>
        <w:t xml:space="preserve">.2.3 </w:t>
      </w:r>
      <w:r w:rsidR="004F0D8E" w:rsidRPr="001D2312">
        <w:rPr>
          <w:rStyle w:val="FontStyle87"/>
          <w:bCs/>
          <w:sz w:val="24"/>
          <w:szCs w:val="28"/>
          <w:lang w:eastAsia="en-US"/>
        </w:rPr>
        <w:t>Эффективность регуляторов расхода газа</w:t>
      </w:r>
    </w:p>
    <w:p w14:paraId="6C18A62F" w14:textId="77777777" w:rsidR="00327B65" w:rsidRPr="001D2312" w:rsidRDefault="00327B65" w:rsidP="003060AA">
      <w:pPr>
        <w:pStyle w:val="Style21"/>
        <w:widowControl/>
        <w:ind w:firstLine="720"/>
        <w:jc w:val="both"/>
        <w:rPr>
          <w:rStyle w:val="FontStyle89"/>
          <w:sz w:val="24"/>
          <w:szCs w:val="28"/>
          <w:lang w:eastAsia="en-US"/>
        </w:rPr>
      </w:pPr>
      <w:r w:rsidRPr="001D2312">
        <w:rPr>
          <w:rStyle w:val="FontStyle89"/>
          <w:sz w:val="24"/>
          <w:szCs w:val="28"/>
          <w:lang w:eastAsia="en-US"/>
        </w:rPr>
        <w:t>Для прибора без регулятора давления газа, но с регулятором расхода газа, расход, полученный после регулировки прибора:</w:t>
      </w:r>
    </w:p>
    <w:p w14:paraId="08AC4B6B" w14:textId="77777777" w:rsidR="00327B65" w:rsidRPr="001D2312" w:rsidRDefault="004A3965" w:rsidP="003060AA">
      <w:pPr>
        <w:pStyle w:val="Style21"/>
        <w:widowControl/>
        <w:ind w:firstLine="720"/>
        <w:jc w:val="both"/>
        <w:rPr>
          <w:rStyle w:val="FontStyle89"/>
          <w:sz w:val="24"/>
          <w:szCs w:val="28"/>
          <w:lang w:eastAsia="en-US"/>
        </w:rPr>
      </w:pPr>
      <w:r>
        <w:rPr>
          <w:rStyle w:val="FontStyle89"/>
          <w:sz w:val="24"/>
          <w:szCs w:val="28"/>
          <w:lang w:eastAsia="en-US"/>
        </w:rPr>
        <w:t>-</w:t>
      </w:r>
      <w:r w:rsidR="00327B65" w:rsidRPr="001D2312">
        <w:rPr>
          <w:rStyle w:val="FontStyle89"/>
          <w:sz w:val="24"/>
          <w:szCs w:val="28"/>
          <w:lang w:eastAsia="en-US"/>
        </w:rPr>
        <w:t xml:space="preserve"> не должен быть меньше номинальной тепловой мощности при условиях испытания №1 по 7.3.2.3;</w:t>
      </w:r>
    </w:p>
    <w:p w14:paraId="54D6028A" w14:textId="77777777" w:rsidR="00B25A62" w:rsidRPr="001D2312" w:rsidRDefault="004A3965" w:rsidP="003060AA">
      <w:pPr>
        <w:pStyle w:val="Style21"/>
        <w:widowControl/>
        <w:ind w:firstLine="720"/>
        <w:jc w:val="both"/>
        <w:rPr>
          <w:rStyle w:val="FontStyle89"/>
          <w:sz w:val="24"/>
          <w:szCs w:val="28"/>
          <w:lang w:eastAsia="en-US"/>
        </w:rPr>
      </w:pPr>
      <w:r>
        <w:rPr>
          <w:rStyle w:val="FontStyle89"/>
          <w:sz w:val="24"/>
          <w:szCs w:val="28"/>
          <w:lang w:eastAsia="en-US"/>
        </w:rPr>
        <w:t>-</w:t>
      </w:r>
      <w:r w:rsidR="00327B65" w:rsidRPr="001D2312">
        <w:rPr>
          <w:rStyle w:val="FontStyle89"/>
          <w:sz w:val="24"/>
          <w:szCs w:val="28"/>
          <w:lang w:eastAsia="en-US"/>
        </w:rPr>
        <w:t xml:space="preserve"> не должен превышать номинальный подвод тепла в условиях испытания №2 по 7.3.2.3</w:t>
      </w:r>
      <w:r w:rsidR="00B25A62" w:rsidRPr="001D2312">
        <w:rPr>
          <w:rStyle w:val="FontStyle89"/>
          <w:sz w:val="24"/>
          <w:szCs w:val="28"/>
          <w:lang w:eastAsia="en-US"/>
        </w:rPr>
        <w:t>.</w:t>
      </w:r>
    </w:p>
    <w:p w14:paraId="312C4A97" w14:textId="77777777" w:rsidR="00B25A62" w:rsidRPr="001D2312" w:rsidRDefault="00B25A62" w:rsidP="003060AA">
      <w:pPr>
        <w:pStyle w:val="Style13"/>
        <w:widowControl/>
        <w:ind w:firstLine="720"/>
        <w:jc w:val="both"/>
        <w:rPr>
          <w:rStyle w:val="FontStyle87"/>
          <w:bCs/>
          <w:sz w:val="24"/>
          <w:szCs w:val="28"/>
          <w:lang w:eastAsia="en-US"/>
        </w:rPr>
      </w:pPr>
      <w:bookmarkStart w:id="79" w:name="bookmark82"/>
      <w:r w:rsidRPr="001D2312">
        <w:rPr>
          <w:rStyle w:val="FontStyle87"/>
          <w:bCs/>
          <w:sz w:val="24"/>
          <w:szCs w:val="28"/>
          <w:lang w:eastAsia="en-US"/>
        </w:rPr>
        <w:t>6</w:t>
      </w:r>
      <w:bookmarkEnd w:id="79"/>
      <w:r w:rsidRPr="001D2312">
        <w:rPr>
          <w:rStyle w:val="FontStyle87"/>
          <w:bCs/>
          <w:sz w:val="24"/>
          <w:szCs w:val="28"/>
          <w:lang w:eastAsia="en-US"/>
        </w:rPr>
        <w:t xml:space="preserve">.2.4 </w:t>
      </w:r>
      <w:r w:rsidR="004F0D8E" w:rsidRPr="001D2312">
        <w:rPr>
          <w:rStyle w:val="FontStyle87"/>
          <w:bCs/>
          <w:sz w:val="24"/>
          <w:szCs w:val="28"/>
          <w:lang w:eastAsia="en-US"/>
        </w:rPr>
        <w:t>Эффективность регулятора давления газа</w:t>
      </w:r>
    </w:p>
    <w:p w14:paraId="0B365043" w14:textId="77777777" w:rsidR="00B25A62" w:rsidRPr="001D2312" w:rsidRDefault="004D0C46" w:rsidP="003060AA">
      <w:pPr>
        <w:pStyle w:val="Style21"/>
        <w:widowControl/>
        <w:ind w:firstLine="720"/>
        <w:jc w:val="both"/>
        <w:rPr>
          <w:rStyle w:val="FontStyle89"/>
          <w:sz w:val="24"/>
          <w:szCs w:val="28"/>
          <w:lang w:eastAsia="en-US"/>
        </w:rPr>
      </w:pPr>
      <w:r w:rsidRPr="001D2312">
        <w:rPr>
          <w:rStyle w:val="FontStyle89"/>
          <w:sz w:val="24"/>
          <w:szCs w:val="28"/>
          <w:lang w:eastAsia="en-US"/>
        </w:rPr>
        <w:t>Для приборов с настраиваемым регулятором давления газа расход не должен отличаться более чем на +7,5</w:t>
      </w:r>
      <w:r w:rsidR="004A3965">
        <w:rPr>
          <w:rStyle w:val="FontStyle89"/>
          <w:sz w:val="24"/>
          <w:szCs w:val="28"/>
          <w:lang w:eastAsia="en-US"/>
        </w:rPr>
        <w:t> </w:t>
      </w:r>
      <w:r w:rsidRPr="001D2312">
        <w:rPr>
          <w:rStyle w:val="FontStyle89"/>
          <w:sz w:val="24"/>
          <w:szCs w:val="28"/>
          <w:lang w:eastAsia="en-US"/>
        </w:rPr>
        <w:t xml:space="preserve">% и </w:t>
      </w:r>
      <w:r w:rsidR="004A3965">
        <w:rPr>
          <w:rStyle w:val="FontStyle89"/>
          <w:sz w:val="24"/>
          <w:szCs w:val="28"/>
          <w:lang w:eastAsia="en-US"/>
        </w:rPr>
        <w:t xml:space="preserve">минус </w:t>
      </w:r>
      <w:r w:rsidRPr="001D2312">
        <w:rPr>
          <w:rStyle w:val="FontStyle89"/>
          <w:sz w:val="24"/>
          <w:szCs w:val="28"/>
          <w:lang w:eastAsia="en-US"/>
        </w:rPr>
        <w:t>10</w:t>
      </w:r>
      <w:r w:rsidR="004A3965">
        <w:rPr>
          <w:rStyle w:val="FontStyle89"/>
          <w:sz w:val="24"/>
          <w:szCs w:val="28"/>
          <w:lang w:eastAsia="en-US"/>
        </w:rPr>
        <w:t> </w:t>
      </w:r>
      <w:r w:rsidRPr="001D2312">
        <w:rPr>
          <w:rStyle w:val="FontStyle89"/>
          <w:sz w:val="24"/>
          <w:szCs w:val="28"/>
          <w:lang w:eastAsia="en-US"/>
        </w:rPr>
        <w:t>% для газов 1-го, 2-го и 3-го семейств от расхода, полученного при настройке давления, указанной в 7.3.2.4, когда давление на входе изменяется между минимальным и максимальным значениями, указанными в 7.1.4 для эталонных газов данной категории</w:t>
      </w:r>
      <w:r w:rsidR="00B25A62" w:rsidRPr="001D2312">
        <w:rPr>
          <w:rStyle w:val="FontStyle89"/>
          <w:sz w:val="24"/>
          <w:szCs w:val="28"/>
          <w:lang w:eastAsia="en-US"/>
        </w:rPr>
        <w:t>.</w:t>
      </w:r>
    </w:p>
    <w:p w14:paraId="3DB1BFCE" w14:textId="77777777" w:rsidR="00B25A62" w:rsidRPr="001D2312" w:rsidRDefault="00B25A62" w:rsidP="003060AA">
      <w:pPr>
        <w:pStyle w:val="Style13"/>
        <w:widowControl/>
        <w:ind w:firstLine="720"/>
        <w:jc w:val="both"/>
        <w:rPr>
          <w:rStyle w:val="FontStyle87"/>
          <w:bCs/>
          <w:sz w:val="24"/>
          <w:szCs w:val="28"/>
          <w:lang w:eastAsia="en-US"/>
        </w:rPr>
      </w:pPr>
      <w:bookmarkStart w:id="80" w:name="bookmark83"/>
      <w:r w:rsidRPr="001D2312">
        <w:rPr>
          <w:rStyle w:val="FontStyle87"/>
          <w:bCs/>
          <w:sz w:val="24"/>
          <w:szCs w:val="28"/>
          <w:lang w:eastAsia="en-US"/>
        </w:rPr>
        <w:t>6</w:t>
      </w:r>
      <w:bookmarkEnd w:id="80"/>
      <w:r w:rsidRPr="001D2312">
        <w:rPr>
          <w:rStyle w:val="FontStyle87"/>
          <w:bCs/>
          <w:sz w:val="24"/>
          <w:szCs w:val="28"/>
          <w:lang w:eastAsia="en-US"/>
        </w:rPr>
        <w:t xml:space="preserve">.2.5 </w:t>
      </w:r>
      <w:r w:rsidR="005F5C97" w:rsidRPr="001D2312">
        <w:rPr>
          <w:rStyle w:val="FontStyle87"/>
          <w:bCs/>
          <w:sz w:val="24"/>
          <w:szCs w:val="28"/>
          <w:lang w:eastAsia="en-US"/>
        </w:rPr>
        <w:t>Эффективность</w:t>
      </w:r>
      <w:r w:rsidR="004A3965">
        <w:rPr>
          <w:rStyle w:val="FontStyle87"/>
          <w:bCs/>
          <w:sz w:val="24"/>
          <w:szCs w:val="28"/>
          <w:lang w:eastAsia="en-US"/>
        </w:rPr>
        <w:t xml:space="preserve"> устройства установки диапазона</w:t>
      </w:r>
    </w:p>
    <w:p w14:paraId="671814C8" w14:textId="77777777" w:rsidR="004D0C46" w:rsidRPr="001D2312" w:rsidRDefault="004D0C46" w:rsidP="003060AA">
      <w:pPr>
        <w:pStyle w:val="Style22"/>
        <w:widowControl/>
        <w:ind w:firstLine="720"/>
        <w:jc w:val="both"/>
        <w:rPr>
          <w:rStyle w:val="FontStyle89"/>
          <w:sz w:val="24"/>
          <w:szCs w:val="28"/>
          <w:lang w:eastAsia="en-US"/>
        </w:rPr>
      </w:pPr>
      <w:r w:rsidRPr="001D2312">
        <w:rPr>
          <w:rStyle w:val="FontStyle89"/>
          <w:sz w:val="24"/>
          <w:szCs w:val="28"/>
          <w:lang w:eastAsia="en-US"/>
        </w:rPr>
        <w:t>Для приборов, снабженных устройством установки диапазона, отличным от регулятора расхода газа, при условиях, указанных в 7.3.2.5:</w:t>
      </w:r>
    </w:p>
    <w:p w14:paraId="21E2196B" w14:textId="77777777" w:rsidR="004D0C46" w:rsidRPr="001D2312" w:rsidRDefault="004A3965" w:rsidP="003060AA">
      <w:pPr>
        <w:pStyle w:val="Style22"/>
        <w:widowControl/>
        <w:ind w:firstLine="720"/>
        <w:jc w:val="both"/>
        <w:rPr>
          <w:rStyle w:val="FontStyle89"/>
          <w:sz w:val="24"/>
          <w:szCs w:val="28"/>
          <w:lang w:eastAsia="en-US"/>
        </w:rPr>
      </w:pPr>
      <w:r>
        <w:rPr>
          <w:rStyle w:val="FontStyle89"/>
          <w:sz w:val="24"/>
          <w:szCs w:val="28"/>
          <w:lang w:eastAsia="en-US"/>
        </w:rPr>
        <w:t>-</w:t>
      </w:r>
      <w:r w:rsidR="004D0C46" w:rsidRPr="001D2312">
        <w:rPr>
          <w:rStyle w:val="FontStyle89"/>
          <w:sz w:val="24"/>
          <w:szCs w:val="28"/>
          <w:lang w:eastAsia="en-US"/>
        </w:rPr>
        <w:t xml:space="preserve"> при положении устройства установки диапазона, обеспечивающем максимальный расход, номинальный подвод тепла должен быть получен с точностью ± 5</w:t>
      </w:r>
      <w:r>
        <w:rPr>
          <w:rStyle w:val="FontStyle89"/>
          <w:sz w:val="24"/>
          <w:szCs w:val="28"/>
          <w:lang w:eastAsia="en-US"/>
        </w:rPr>
        <w:t> </w:t>
      </w:r>
      <w:r w:rsidR="004D0C46" w:rsidRPr="001D2312">
        <w:rPr>
          <w:rStyle w:val="FontStyle89"/>
          <w:sz w:val="24"/>
          <w:szCs w:val="28"/>
          <w:lang w:eastAsia="en-US"/>
        </w:rPr>
        <w:t>%; если эти 5</w:t>
      </w:r>
      <w:r>
        <w:rPr>
          <w:rStyle w:val="FontStyle89"/>
          <w:sz w:val="24"/>
          <w:szCs w:val="28"/>
          <w:lang w:eastAsia="en-US"/>
        </w:rPr>
        <w:t> </w:t>
      </w:r>
      <w:r w:rsidR="004D0C46" w:rsidRPr="001D2312">
        <w:rPr>
          <w:rStyle w:val="FontStyle89"/>
          <w:sz w:val="24"/>
          <w:szCs w:val="28"/>
          <w:lang w:eastAsia="en-US"/>
        </w:rPr>
        <w:t>% составляют менее 500 Вт, допускается отклонение в 500 Вт;</w:t>
      </w:r>
    </w:p>
    <w:p w14:paraId="79F5F2C3" w14:textId="77777777" w:rsidR="00B25A62" w:rsidRPr="001D2312" w:rsidRDefault="004A3965" w:rsidP="003060AA">
      <w:pPr>
        <w:pStyle w:val="Style22"/>
        <w:widowControl/>
        <w:ind w:firstLine="720"/>
        <w:jc w:val="both"/>
        <w:rPr>
          <w:rStyle w:val="FontStyle89"/>
          <w:sz w:val="24"/>
          <w:szCs w:val="28"/>
          <w:lang w:eastAsia="en-US"/>
        </w:rPr>
      </w:pPr>
      <w:r>
        <w:rPr>
          <w:rStyle w:val="FontStyle89"/>
          <w:sz w:val="24"/>
          <w:szCs w:val="28"/>
          <w:lang w:eastAsia="en-US"/>
        </w:rPr>
        <w:t>-</w:t>
      </w:r>
      <w:r w:rsidR="004D0C46" w:rsidRPr="001D2312">
        <w:rPr>
          <w:rStyle w:val="FontStyle89"/>
          <w:sz w:val="24"/>
          <w:szCs w:val="28"/>
          <w:lang w:eastAsia="en-US"/>
        </w:rPr>
        <w:t xml:space="preserve"> при положении устройства установки диапазона, обеспечивающем минимальную мощность, подвод тепла должен быть получен в пределах ± 5</w:t>
      </w:r>
      <w:r>
        <w:rPr>
          <w:rStyle w:val="FontStyle89"/>
          <w:sz w:val="24"/>
          <w:szCs w:val="28"/>
          <w:lang w:eastAsia="en-US"/>
        </w:rPr>
        <w:t> </w:t>
      </w:r>
      <w:r w:rsidR="004D0C46" w:rsidRPr="001D2312">
        <w:rPr>
          <w:rStyle w:val="FontStyle89"/>
          <w:sz w:val="24"/>
          <w:szCs w:val="28"/>
          <w:lang w:eastAsia="en-US"/>
        </w:rPr>
        <w:t>% от указанного минимального подвода тепла; если эти 5</w:t>
      </w:r>
      <w:r>
        <w:rPr>
          <w:rStyle w:val="FontStyle89"/>
          <w:sz w:val="24"/>
          <w:szCs w:val="28"/>
          <w:lang w:eastAsia="en-US"/>
        </w:rPr>
        <w:t> </w:t>
      </w:r>
      <w:r w:rsidR="004D0C46" w:rsidRPr="001D2312">
        <w:rPr>
          <w:rStyle w:val="FontStyle89"/>
          <w:sz w:val="24"/>
          <w:szCs w:val="28"/>
          <w:lang w:eastAsia="en-US"/>
        </w:rPr>
        <w:t>% составляют менее 500 Вт, допускается отклонение в 500 Вт</w:t>
      </w:r>
      <w:r w:rsidR="00B25A62" w:rsidRPr="001D2312">
        <w:rPr>
          <w:rStyle w:val="FontStyle89"/>
          <w:sz w:val="24"/>
          <w:szCs w:val="28"/>
          <w:lang w:eastAsia="en-US"/>
        </w:rPr>
        <w:t>.</w:t>
      </w:r>
    </w:p>
    <w:p w14:paraId="6B6F1B52" w14:textId="77777777" w:rsidR="007A4EC2" w:rsidRPr="001D2312" w:rsidRDefault="007A4EC2" w:rsidP="003060AA">
      <w:pPr>
        <w:pStyle w:val="Style21"/>
        <w:widowControl/>
        <w:ind w:firstLine="720"/>
        <w:jc w:val="both"/>
        <w:rPr>
          <w:rStyle w:val="FontStyle89"/>
          <w:sz w:val="24"/>
          <w:szCs w:val="28"/>
          <w:lang w:eastAsia="en-US"/>
        </w:rPr>
      </w:pPr>
      <w:r w:rsidRPr="001D2312">
        <w:rPr>
          <w:rStyle w:val="FontStyle89"/>
          <w:sz w:val="24"/>
          <w:szCs w:val="28"/>
          <w:lang w:eastAsia="en-US"/>
        </w:rPr>
        <w:t>Для приборов категории I</w:t>
      </w:r>
      <w:r w:rsidRPr="004A3965">
        <w:rPr>
          <w:rStyle w:val="FontStyle89"/>
          <w:sz w:val="24"/>
          <w:szCs w:val="28"/>
          <w:vertAlign w:val="subscript"/>
          <w:lang w:eastAsia="en-US"/>
        </w:rPr>
        <w:t>2L</w:t>
      </w:r>
      <w:r w:rsidRPr="001D2312">
        <w:rPr>
          <w:rStyle w:val="FontStyle89"/>
          <w:sz w:val="24"/>
          <w:szCs w:val="28"/>
          <w:lang w:eastAsia="en-US"/>
        </w:rPr>
        <w:t xml:space="preserve"> и I</w:t>
      </w:r>
      <w:r w:rsidRPr="004A3965">
        <w:rPr>
          <w:rStyle w:val="FontStyle89"/>
          <w:sz w:val="24"/>
          <w:szCs w:val="28"/>
          <w:vertAlign w:val="subscript"/>
          <w:lang w:eastAsia="en-US"/>
        </w:rPr>
        <w:t>2H</w:t>
      </w:r>
      <w:r w:rsidRPr="001D2312">
        <w:rPr>
          <w:rStyle w:val="FontStyle89"/>
          <w:sz w:val="24"/>
          <w:szCs w:val="28"/>
          <w:lang w:eastAsia="en-US"/>
        </w:rPr>
        <w:t>, оснащенных устройством установки диапазона, не отличающимся от регулятора расхода газа, минимальное и максимальное значение заявленного диапазона подвода тепла должно быть достигнуто с точностью ± 5</w:t>
      </w:r>
      <w:r w:rsidR="004A3965">
        <w:rPr>
          <w:rStyle w:val="FontStyle89"/>
          <w:sz w:val="24"/>
          <w:szCs w:val="28"/>
          <w:lang w:eastAsia="en-US"/>
        </w:rPr>
        <w:t xml:space="preserve"> </w:t>
      </w:r>
      <w:r w:rsidRPr="001D2312">
        <w:rPr>
          <w:rStyle w:val="FontStyle89"/>
          <w:sz w:val="24"/>
          <w:szCs w:val="28"/>
          <w:lang w:eastAsia="en-US"/>
        </w:rPr>
        <w:t>%.</w:t>
      </w:r>
    </w:p>
    <w:p w14:paraId="20781BFE" w14:textId="77777777" w:rsidR="00B25A62" w:rsidRPr="001D2312" w:rsidRDefault="007A4EC2"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регулируется в соответствии с инструкцией по установке</w:t>
      </w:r>
      <w:r w:rsidR="00B25A62" w:rsidRPr="001D2312">
        <w:rPr>
          <w:rStyle w:val="FontStyle89"/>
          <w:sz w:val="24"/>
          <w:szCs w:val="28"/>
          <w:lang w:eastAsia="en-US"/>
        </w:rPr>
        <w:t>.</w:t>
      </w:r>
    </w:p>
    <w:p w14:paraId="3AD694D9" w14:textId="77777777" w:rsidR="003F4697" w:rsidRPr="004A3965" w:rsidRDefault="003F4697" w:rsidP="003060AA">
      <w:pPr>
        <w:pStyle w:val="Style37"/>
        <w:widowControl/>
        <w:ind w:firstLine="720"/>
        <w:jc w:val="both"/>
        <w:rPr>
          <w:rStyle w:val="FontStyle87"/>
          <w:b w:val="0"/>
          <w:bCs/>
          <w:sz w:val="24"/>
          <w:szCs w:val="28"/>
          <w:lang w:eastAsia="en-US"/>
        </w:rPr>
      </w:pPr>
      <w:bookmarkStart w:id="81" w:name="bookmark84"/>
    </w:p>
    <w:p w14:paraId="55191DCD" w14:textId="77777777" w:rsidR="00B25A62" w:rsidRPr="001D2312" w:rsidRDefault="00B25A62" w:rsidP="003060AA">
      <w:pPr>
        <w:pStyle w:val="Style37"/>
        <w:widowControl/>
        <w:ind w:firstLine="720"/>
        <w:jc w:val="both"/>
        <w:rPr>
          <w:rStyle w:val="FontStyle87"/>
          <w:bCs/>
          <w:sz w:val="24"/>
          <w:szCs w:val="28"/>
          <w:lang w:eastAsia="en-US"/>
        </w:rPr>
      </w:pPr>
      <w:r w:rsidRPr="001D2312">
        <w:rPr>
          <w:rStyle w:val="FontStyle87"/>
          <w:bCs/>
          <w:sz w:val="24"/>
          <w:szCs w:val="28"/>
          <w:lang w:eastAsia="en-US"/>
        </w:rPr>
        <w:t>6</w:t>
      </w:r>
      <w:bookmarkEnd w:id="81"/>
      <w:r w:rsidRPr="001D2312">
        <w:rPr>
          <w:rStyle w:val="FontStyle87"/>
          <w:bCs/>
          <w:sz w:val="24"/>
          <w:szCs w:val="28"/>
          <w:lang w:eastAsia="en-US"/>
        </w:rPr>
        <w:t xml:space="preserve">.3 </w:t>
      </w:r>
      <w:r w:rsidR="004A3965">
        <w:rPr>
          <w:rStyle w:val="FontStyle87"/>
          <w:bCs/>
          <w:sz w:val="24"/>
          <w:szCs w:val="28"/>
          <w:lang w:eastAsia="en-US"/>
        </w:rPr>
        <w:t>Предельные температуры</w:t>
      </w:r>
    </w:p>
    <w:p w14:paraId="3F991A90" w14:textId="77777777" w:rsidR="00B25A62" w:rsidRPr="001D2312" w:rsidRDefault="00B25A62" w:rsidP="003060AA">
      <w:pPr>
        <w:pStyle w:val="Style37"/>
        <w:widowControl/>
        <w:ind w:firstLine="720"/>
        <w:jc w:val="both"/>
        <w:rPr>
          <w:rStyle w:val="FontStyle87"/>
          <w:bCs/>
          <w:sz w:val="24"/>
          <w:szCs w:val="28"/>
          <w:lang w:eastAsia="en-US"/>
        </w:rPr>
      </w:pPr>
      <w:bookmarkStart w:id="82" w:name="bookmark85"/>
      <w:r w:rsidRPr="001D2312">
        <w:rPr>
          <w:rStyle w:val="FontStyle87"/>
          <w:bCs/>
          <w:sz w:val="24"/>
          <w:szCs w:val="28"/>
          <w:lang w:eastAsia="en-US"/>
        </w:rPr>
        <w:t>6</w:t>
      </w:r>
      <w:bookmarkEnd w:id="82"/>
      <w:r w:rsidRPr="001D2312">
        <w:rPr>
          <w:rStyle w:val="FontStyle87"/>
          <w:bCs/>
          <w:sz w:val="24"/>
          <w:szCs w:val="28"/>
          <w:lang w:eastAsia="en-US"/>
        </w:rPr>
        <w:t xml:space="preserve">.3.1 </w:t>
      </w:r>
      <w:r w:rsidR="00A27D46" w:rsidRPr="001D2312">
        <w:rPr>
          <w:rStyle w:val="FontStyle87"/>
          <w:bCs/>
          <w:sz w:val="24"/>
          <w:szCs w:val="28"/>
          <w:lang w:eastAsia="en-US"/>
        </w:rPr>
        <w:t>Температура деталей прибора, к которым можно прикасаться в процессе нормальной эксплуатации</w:t>
      </w:r>
    </w:p>
    <w:p w14:paraId="6F9CDF06" w14:textId="77777777" w:rsidR="00A27D46" w:rsidRPr="001D2312" w:rsidRDefault="00A27D46" w:rsidP="003060AA">
      <w:pPr>
        <w:pStyle w:val="Style21"/>
        <w:widowControl/>
        <w:ind w:firstLine="720"/>
        <w:jc w:val="both"/>
        <w:rPr>
          <w:rStyle w:val="FontStyle89"/>
          <w:sz w:val="24"/>
          <w:szCs w:val="28"/>
          <w:lang w:eastAsia="en-US"/>
        </w:rPr>
      </w:pPr>
      <w:r w:rsidRPr="001D2312">
        <w:rPr>
          <w:rStyle w:val="FontStyle89"/>
          <w:sz w:val="24"/>
          <w:szCs w:val="28"/>
          <w:lang w:eastAsia="en-US"/>
        </w:rPr>
        <w:t>Температура поверхности ручек управления и всех частей, к которым можно прикасаться во время нормальной эксплуатации прибора, измеренная только в зонах, предназначенных для захвата, и при условиях, указанных в 7.3.3.2, не должна превышать температуру окружающей среды более чем на:</w:t>
      </w:r>
    </w:p>
    <w:p w14:paraId="7024EBC7" w14:textId="77777777" w:rsidR="00A27D46" w:rsidRPr="001D2312" w:rsidRDefault="00BC315B" w:rsidP="003060AA">
      <w:pPr>
        <w:pStyle w:val="Style21"/>
        <w:widowControl/>
        <w:ind w:firstLine="720"/>
        <w:jc w:val="both"/>
        <w:rPr>
          <w:rStyle w:val="FontStyle89"/>
          <w:sz w:val="24"/>
          <w:szCs w:val="28"/>
          <w:lang w:eastAsia="en-US"/>
        </w:rPr>
      </w:pPr>
      <w:r>
        <w:rPr>
          <w:rStyle w:val="FontStyle89"/>
          <w:sz w:val="24"/>
          <w:szCs w:val="28"/>
          <w:lang w:eastAsia="en-US"/>
        </w:rPr>
        <w:t>-</w:t>
      </w:r>
      <w:r w:rsidR="00A27D46" w:rsidRPr="001D2312">
        <w:rPr>
          <w:rStyle w:val="FontStyle89"/>
          <w:sz w:val="24"/>
          <w:szCs w:val="28"/>
          <w:lang w:eastAsia="en-US"/>
        </w:rPr>
        <w:t xml:space="preserve"> 35 K в случае металлов;</w:t>
      </w:r>
    </w:p>
    <w:p w14:paraId="53762236" w14:textId="77777777" w:rsidR="00A27D46" w:rsidRPr="001D2312" w:rsidRDefault="00BC315B" w:rsidP="003060AA">
      <w:pPr>
        <w:pStyle w:val="Style21"/>
        <w:widowControl/>
        <w:ind w:firstLine="720"/>
        <w:jc w:val="both"/>
        <w:rPr>
          <w:rStyle w:val="FontStyle89"/>
          <w:sz w:val="24"/>
          <w:szCs w:val="28"/>
          <w:lang w:eastAsia="en-US"/>
        </w:rPr>
      </w:pPr>
      <w:r>
        <w:rPr>
          <w:rStyle w:val="FontStyle89"/>
          <w:sz w:val="24"/>
          <w:szCs w:val="28"/>
          <w:lang w:eastAsia="en-US"/>
        </w:rPr>
        <w:t>-</w:t>
      </w:r>
      <w:r w:rsidR="00A27D46" w:rsidRPr="001D2312">
        <w:rPr>
          <w:rStyle w:val="FontStyle89"/>
          <w:sz w:val="24"/>
          <w:szCs w:val="28"/>
          <w:lang w:eastAsia="en-US"/>
        </w:rPr>
        <w:t xml:space="preserve"> 45 K в случае фарфора или аналогичных материалов;</w:t>
      </w:r>
    </w:p>
    <w:p w14:paraId="760B4143" w14:textId="77777777" w:rsidR="00B25A62" w:rsidRPr="001D2312" w:rsidRDefault="00BC315B" w:rsidP="003060AA">
      <w:pPr>
        <w:pStyle w:val="Style21"/>
        <w:widowControl/>
        <w:ind w:firstLine="720"/>
        <w:jc w:val="both"/>
        <w:rPr>
          <w:rStyle w:val="FontStyle89"/>
          <w:sz w:val="24"/>
          <w:szCs w:val="28"/>
          <w:lang w:eastAsia="en-US"/>
        </w:rPr>
      </w:pPr>
      <w:r>
        <w:rPr>
          <w:rStyle w:val="FontStyle89"/>
          <w:sz w:val="24"/>
          <w:szCs w:val="28"/>
          <w:lang w:eastAsia="en-US"/>
        </w:rPr>
        <w:t>-</w:t>
      </w:r>
      <w:r w:rsidR="00A27D46" w:rsidRPr="001D2312">
        <w:rPr>
          <w:rStyle w:val="FontStyle89"/>
          <w:sz w:val="24"/>
          <w:szCs w:val="28"/>
          <w:lang w:eastAsia="en-US"/>
        </w:rPr>
        <w:t xml:space="preserve"> 60 K в случае пластмасс</w:t>
      </w:r>
      <w:r w:rsidR="00B25A62" w:rsidRPr="001D2312">
        <w:rPr>
          <w:rStyle w:val="FontStyle89"/>
          <w:sz w:val="24"/>
          <w:szCs w:val="28"/>
          <w:lang w:eastAsia="en-US"/>
        </w:rPr>
        <w:t>.</w:t>
      </w:r>
    </w:p>
    <w:p w14:paraId="28D3AAC4" w14:textId="77777777" w:rsidR="00B25A62" w:rsidRPr="001D2312" w:rsidRDefault="00B25A62" w:rsidP="003060AA">
      <w:pPr>
        <w:pStyle w:val="Style37"/>
        <w:widowControl/>
        <w:ind w:firstLine="720"/>
        <w:jc w:val="both"/>
        <w:rPr>
          <w:rStyle w:val="FontStyle87"/>
          <w:bCs/>
          <w:sz w:val="24"/>
          <w:szCs w:val="28"/>
          <w:lang w:eastAsia="en-US"/>
        </w:rPr>
      </w:pPr>
      <w:bookmarkStart w:id="83" w:name="bookmark86"/>
      <w:r w:rsidRPr="001D2312">
        <w:rPr>
          <w:rStyle w:val="FontStyle87"/>
          <w:bCs/>
          <w:sz w:val="24"/>
          <w:szCs w:val="28"/>
          <w:lang w:eastAsia="en-US"/>
        </w:rPr>
        <w:t>6</w:t>
      </w:r>
      <w:bookmarkEnd w:id="83"/>
      <w:r w:rsidRPr="001D2312">
        <w:rPr>
          <w:rStyle w:val="FontStyle87"/>
          <w:bCs/>
          <w:sz w:val="24"/>
          <w:szCs w:val="28"/>
          <w:lang w:eastAsia="en-US"/>
        </w:rPr>
        <w:t xml:space="preserve">.3.2 </w:t>
      </w:r>
      <w:r w:rsidR="00505CD3" w:rsidRPr="001D2312">
        <w:rPr>
          <w:rStyle w:val="FontStyle87"/>
          <w:bCs/>
          <w:sz w:val="24"/>
          <w:szCs w:val="28"/>
          <w:lang w:eastAsia="en-US"/>
        </w:rPr>
        <w:t>Температура внешнего корпуса прибора</w:t>
      </w:r>
    </w:p>
    <w:p w14:paraId="5B4AEBC1" w14:textId="77777777" w:rsidR="00B25A62" w:rsidRPr="001D2312" w:rsidRDefault="00505CD3" w:rsidP="003060AA">
      <w:pPr>
        <w:pStyle w:val="Style21"/>
        <w:widowControl/>
        <w:ind w:firstLine="720"/>
        <w:jc w:val="both"/>
        <w:rPr>
          <w:rStyle w:val="FontStyle89"/>
          <w:sz w:val="24"/>
          <w:szCs w:val="28"/>
          <w:lang w:eastAsia="en-US"/>
        </w:rPr>
      </w:pPr>
      <w:r w:rsidRPr="001D2312">
        <w:rPr>
          <w:rStyle w:val="FontStyle89"/>
          <w:sz w:val="24"/>
          <w:szCs w:val="28"/>
          <w:lang w:eastAsia="en-US"/>
        </w:rPr>
        <w:t>Температура внешнего корпуса прибора, за исключением поверхностей тягового отводного устройства и любой дымовой трубы между корпусом и тяговым отводным устройством, не должна превышать температуру окружающей среды более чем на 80 К при измерении в условиях, указанных в 7.3.3.3. Это требование не распространяется на части корпуса, которые находятся в пределах 150 мм от дымовой трубы</w:t>
      </w:r>
      <w:r w:rsidR="00B25A62" w:rsidRPr="001D2312">
        <w:rPr>
          <w:rStyle w:val="FontStyle89"/>
          <w:sz w:val="24"/>
          <w:szCs w:val="28"/>
          <w:lang w:eastAsia="en-US"/>
        </w:rPr>
        <w:t>.</w:t>
      </w:r>
    </w:p>
    <w:p w14:paraId="6443410C" w14:textId="77777777" w:rsidR="00B25A62" w:rsidRPr="001D2312" w:rsidRDefault="00B25A62" w:rsidP="003060AA">
      <w:pPr>
        <w:pStyle w:val="Style37"/>
        <w:widowControl/>
        <w:ind w:firstLine="720"/>
        <w:jc w:val="both"/>
        <w:rPr>
          <w:rStyle w:val="FontStyle87"/>
          <w:bCs/>
          <w:sz w:val="24"/>
          <w:szCs w:val="28"/>
          <w:lang w:eastAsia="en-US"/>
        </w:rPr>
      </w:pPr>
      <w:bookmarkStart w:id="84" w:name="bookmark87"/>
      <w:r w:rsidRPr="001D2312">
        <w:rPr>
          <w:rStyle w:val="FontStyle87"/>
          <w:bCs/>
          <w:sz w:val="24"/>
          <w:szCs w:val="28"/>
          <w:lang w:eastAsia="en-US"/>
        </w:rPr>
        <w:t>6</w:t>
      </w:r>
      <w:bookmarkEnd w:id="84"/>
      <w:r w:rsidRPr="001D2312">
        <w:rPr>
          <w:rStyle w:val="FontStyle87"/>
          <w:bCs/>
          <w:sz w:val="24"/>
          <w:szCs w:val="28"/>
          <w:lang w:eastAsia="en-US"/>
        </w:rPr>
        <w:t xml:space="preserve">.3.3 </w:t>
      </w:r>
      <w:r w:rsidR="00505CD3" w:rsidRPr="001D2312">
        <w:rPr>
          <w:rStyle w:val="FontStyle87"/>
          <w:bCs/>
          <w:sz w:val="24"/>
          <w:szCs w:val="28"/>
          <w:lang w:eastAsia="en-US"/>
        </w:rPr>
        <w:t>Температура пола, стен и рабочей поверхности/потолка</w:t>
      </w:r>
    </w:p>
    <w:p w14:paraId="032365D2" w14:textId="77777777" w:rsidR="00B25A62" w:rsidRPr="001D2312" w:rsidRDefault="003D6500" w:rsidP="003060AA">
      <w:pPr>
        <w:pStyle w:val="Style21"/>
        <w:widowControl/>
        <w:ind w:firstLine="720"/>
        <w:jc w:val="both"/>
        <w:rPr>
          <w:rStyle w:val="FontStyle89"/>
          <w:sz w:val="24"/>
          <w:szCs w:val="28"/>
          <w:lang w:eastAsia="en-US"/>
        </w:rPr>
      </w:pPr>
      <w:r w:rsidRPr="001D2312">
        <w:rPr>
          <w:rStyle w:val="FontStyle89"/>
          <w:sz w:val="24"/>
          <w:szCs w:val="28"/>
          <w:lang w:eastAsia="en-US"/>
        </w:rPr>
        <w:t>Когда прибор испытывается в условиях 7.3.3.4, температура любой точки пола или стены, на которой устанавливается прибор, а также температура стен сбоку и сзади прибора и рабочей поверхности/потолка не должна превышать температуру окружающей среды более чем на 60 K</w:t>
      </w:r>
      <w:r w:rsidR="00B25A62" w:rsidRPr="001D2312">
        <w:rPr>
          <w:rStyle w:val="FontStyle89"/>
          <w:sz w:val="24"/>
          <w:szCs w:val="28"/>
          <w:lang w:eastAsia="en-US"/>
        </w:rPr>
        <w:t>.</w:t>
      </w:r>
    </w:p>
    <w:p w14:paraId="0005D174" w14:textId="77777777" w:rsidR="00B25A62" w:rsidRPr="001D2312" w:rsidRDefault="00B25A62" w:rsidP="003060AA">
      <w:pPr>
        <w:pStyle w:val="Style37"/>
        <w:widowControl/>
        <w:ind w:firstLine="720"/>
        <w:jc w:val="both"/>
        <w:rPr>
          <w:rStyle w:val="FontStyle87"/>
          <w:bCs/>
          <w:sz w:val="24"/>
          <w:szCs w:val="28"/>
          <w:lang w:eastAsia="en-US"/>
        </w:rPr>
      </w:pPr>
      <w:bookmarkStart w:id="85" w:name="bookmark88"/>
      <w:r w:rsidRPr="001D2312">
        <w:rPr>
          <w:rStyle w:val="FontStyle87"/>
          <w:bCs/>
          <w:sz w:val="24"/>
          <w:szCs w:val="28"/>
          <w:lang w:eastAsia="en-US"/>
        </w:rPr>
        <w:t>6</w:t>
      </w:r>
      <w:bookmarkEnd w:id="85"/>
      <w:r w:rsidRPr="001D2312">
        <w:rPr>
          <w:rStyle w:val="FontStyle87"/>
          <w:bCs/>
          <w:sz w:val="24"/>
          <w:szCs w:val="28"/>
          <w:lang w:eastAsia="en-US"/>
        </w:rPr>
        <w:t xml:space="preserve">.3.4 </w:t>
      </w:r>
      <w:r w:rsidR="00CE2948">
        <w:rPr>
          <w:rStyle w:val="FontStyle87"/>
          <w:bCs/>
          <w:sz w:val="24"/>
          <w:szCs w:val="28"/>
          <w:lang w:eastAsia="en-US"/>
        </w:rPr>
        <w:t>Температуры компонента</w:t>
      </w:r>
    </w:p>
    <w:p w14:paraId="7A411067" w14:textId="77777777" w:rsidR="00B25A62" w:rsidRPr="001D2312" w:rsidRDefault="003D6500" w:rsidP="003060AA">
      <w:pPr>
        <w:pStyle w:val="Style21"/>
        <w:widowControl/>
        <w:ind w:firstLine="720"/>
        <w:jc w:val="both"/>
        <w:rPr>
          <w:rStyle w:val="FontStyle89"/>
          <w:sz w:val="24"/>
          <w:szCs w:val="28"/>
          <w:lang w:eastAsia="en-US"/>
        </w:rPr>
      </w:pPr>
      <w:r w:rsidRPr="001D2312">
        <w:rPr>
          <w:rStyle w:val="FontStyle89"/>
          <w:sz w:val="24"/>
          <w:szCs w:val="28"/>
          <w:lang w:eastAsia="en-US"/>
        </w:rPr>
        <w:t>При испытании прибора в условиях 7.3.3.5 максимальная температура компонентов прибора не должна превышать максимально допустимые температуры, указанные для отдельных компонентов</w:t>
      </w:r>
      <w:r w:rsidR="00B25A62" w:rsidRPr="001D2312">
        <w:rPr>
          <w:rStyle w:val="FontStyle89"/>
          <w:sz w:val="24"/>
          <w:szCs w:val="28"/>
          <w:lang w:eastAsia="en-US"/>
        </w:rPr>
        <w:t>.</w:t>
      </w:r>
    </w:p>
    <w:p w14:paraId="2D1F3846" w14:textId="77777777" w:rsidR="00B25A62" w:rsidRPr="001D2312" w:rsidRDefault="00B25A62" w:rsidP="003060AA">
      <w:pPr>
        <w:pStyle w:val="Style37"/>
        <w:widowControl/>
        <w:ind w:firstLine="720"/>
        <w:jc w:val="both"/>
        <w:rPr>
          <w:rStyle w:val="FontStyle87"/>
          <w:bCs/>
          <w:sz w:val="24"/>
          <w:szCs w:val="28"/>
          <w:lang w:eastAsia="en-US"/>
        </w:rPr>
      </w:pPr>
      <w:bookmarkStart w:id="86" w:name="bookmark89"/>
      <w:r w:rsidRPr="001D2312">
        <w:rPr>
          <w:rStyle w:val="FontStyle87"/>
          <w:bCs/>
          <w:sz w:val="24"/>
          <w:szCs w:val="28"/>
          <w:lang w:eastAsia="en-US"/>
        </w:rPr>
        <w:t>6</w:t>
      </w:r>
      <w:bookmarkEnd w:id="86"/>
      <w:r w:rsidRPr="001D2312">
        <w:rPr>
          <w:rStyle w:val="FontStyle87"/>
          <w:bCs/>
          <w:sz w:val="24"/>
          <w:szCs w:val="28"/>
          <w:lang w:eastAsia="en-US"/>
        </w:rPr>
        <w:t xml:space="preserve">.3.5 </w:t>
      </w:r>
      <w:r w:rsidR="00505CD3" w:rsidRPr="001D2312">
        <w:rPr>
          <w:rStyle w:val="FontStyle87"/>
          <w:bCs/>
          <w:sz w:val="24"/>
          <w:szCs w:val="28"/>
          <w:lang w:eastAsia="en-US"/>
        </w:rPr>
        <w:t>Температуры двигателя</w:t>
      </w:r>
      <w:r w:rsidRPr="001D2312">
        <w:rPr>
          <w:rStyle w:val="FontStyle87"/>
          <w:bCs/>
          <w:sz w:val="24"/>
          <w:szCs w:val="28"/>
          <w:lang w:eastAsia="en-US"/>
        </w:rPr>
        <w:t xml:space="preserve"> (</w:t>
      </w:r>
      <w:r w:rsidR="00505CD3" w:rsidRPr="001D2312">
        <w:rPr>
          <w:rStyle w:val="FontStyle87"/>
          <w:bCs/>
          <w:sz w:val="24"/>
          <w:szCs w:val="28"/>
          <w:lang w:eastAsia="en-US"/>
        </w:rPr>
        <w:t>обмотка двигателя</w:t>
      </w:r>
      <w:r w:rsidRPr="001D2312">
        <w:rPr>
          <w:rStyle w:val="FontStyle87"/>
          <w:bCs/>
          <w:sz w:val="24"/>
          <w:szCs w:val="28"/>
          <w:lang w:eastAsia="en-US"/>
        </w:rPr>
        <w:t>)</w:t>
      </w:r>
    </w:p>
    <w:p w14:paraId="21BE9E0A" w14:textId="77777777" w:rsidR="00B25A62" w:rsidRPr="001D2312" w:rsidRDefault="003D6500" w:rsidP="003060AA">
      <w:pPr>
        <w:pStyle w:val="Style21"/>
        <w:widowControl/>
        <w:ind w:firstLine="720"/>
        <w:jc w:val="both"/>
        <w:rPr>
          <w:rStyle w:val="FontStyle89"/>
          <w:sz w:val="24"/>
          <w:szCs w:val="28"/>
          <w:lang w:eastAsia="en-US"/>
        </w:rPr>
      </w:pPr>
      <w:r w:rsidRPr="001D2312">
        <w:rPr>
          <w:rStyle w:val="FontStyle89"/>
          <w:sz w:val="24"/>
          <w:szCs w:val="28"/>
          <w:lang w:eastAsia="en-US"/>
        </w:rPr>
        <w:t>При испытании в условиях 7.3.3.6 максимальное повышение температуры обмоток двигателя не должно превышать максимально допустимое повышение температуры, указанное для данного двигателя</w:t>
      </w:r>
      <w:r w:rsidR="00B25A62" w:rsidRPr="001D2312">
        <w:rPr>
          <w:rStyle w:val="FontStyle89"/>
          <w:sz w:val="24"/>
          <w:szCs w:val="28"/>
          <w:lang w:eastAsia="en-US"/>
        </w:rPr>
        <w:t>.</w:t>
      </w:r>
    </w:p>
    <w:p w14:paraId="2629F833" w14:textId="77777777" w:rsidR="001E7616" w:rsidRPr="001D2312" w:rsidRDefault="00B25A62" w:rsidP="003060AA">
      <w:pPr>
        <w:pStyle w:val="Style37"/>
        <w:widowControl/>
        <w:ind w:firstLine="720"/>
        <w:jc w:val="both"/>
        <w:rPr>
          <w:rStyle w:val="FontStyle87"/>
          <w:bCs/>
          <w:sz w:val="24"/>
          <w:szCs w:val="28"/>
          <w:lang w:eastAsia="en-US"/>
        </w:rPr>
      </w:pPr>
      <w:bookmarkStart w:id="87" w:name="bookmark90"/>
      <w:r w:rsidRPr="001D2312">
        <w:rPr>
          <w:rStyle w:val="FontStyle87"/>
          <w:bCs/>
          <w:sz w:val="24"/>
          <w:szCs w:val="28"/>
          <w:lang w:eastAsia="en-US"/>
        </w:rPr>
        <w:t>6</w:t>
      </w:r>
      <w:bookmarkStart w:id="88" w:name="bookmark91"/>
      <w:bookmarkEnd w:id="87"/>
      <w:r w:rsidRPr="001D2312">
        <w:rPr>
          <w:rStyle w:val="FontStyle87"/>
          <w:bCs/>
          <w:sz w:val="24"/>
          <w:szCs w:val="28"/>
          <w:lang w:eastAsia="en-US"/>
        </w:rPr>
        <w:t>.</w:t>
      </w:r>
      <w:bookmarkEnd w:id="88"/>
      <w:r w:rsidRPr="001D2312">
        <w:rPr>
          <w:rStyle w:val="FontStyle87"/>
          <w:bCs/>
          <w:sz w:val="24"/>
          <w:szCs w:val="28"/>
          <w:lang w:eastAsia="en-US"/>
        </w:rPr>
        <w:t xml:space="preserve">4 </w:t>
      </w:r>
      <w:r w:rsidR="001E7616" w:rsidRPr="001D2312">
        <w:rPr>
          <w:rStyle w:val="FontStyle87"/>
          <w:bCs/>
          <w:sz w:val="24"/>
          <w:szCs w:val="28"/>
          <w:lang w:eastAsia="en-US"/>
        </w:rPr>
        <w:t xml:space="preserve">Воспламенение, смешанное </w:t>
      </w:r>
      <w:r w:rsidR="00CE2948">
        <w:rPr>
          <w:rStyle w:val="FontStyle87"/>
          <w:bCs/>
          <w:sz w:val="24"/>
          <w:szCs w:val="28"/>
          <w:lang w:eastAsia="en-US"/>
        </w:rPr>
        <w:t>освещение, устойчивость горения</w:t>
      </w:r>
    </w:p>
    <w:p w14:paraId="33238150" w14:textId="77777777" w:rsidR="001E7616" w:rsidRPr="001D2312" w:rsidRDefault="001E7616" w:rsidP="003060AA">
      <w:pPr>
        <w:pStyle w:val="Style37"/>
        <w:widowControl/>
        <w:ind w:firstLine="720"/>
        <w:jc w:val="both"/>
        <w:rPr>
          <w:rStyle w:val="FontStyle87"/>
          <w:bCs/>
          <w:sz w:val="24"/>
          <w:szCs w:val="28"/>
          <w:lang w:eastAsia="en-US"/>
        </w:rPr>
      </w:pPr>
      <w:r w:rsidRPr="001D2312">
        <w:rPr>
          <w:rStyle w:val="FontStyle87"/>
          <w:bCs/>
          <w:sz w:val="24"/>
          <w:szCs w:val="28"/>
          <w:lang w:eastAsia="en-US"/>
        </w:rPr>
        <w:t>6.4.1 Воспламенение и смешанное освещение</w:t>
      </w:r>
    </w:p>
    <w:p w14:paraId="7424AA28" w14:textId="77777777" w:rsidR="00B25A62" w:rsidRPr="001D2312" w:rsidRDefault="001E7616" w:rsidP="003060AA">
      <w:pPr>
        <w:pStyle w:val="Style37"/>
        <w:widowControl/>
        <w:ind w:firstLine="720"/>
        <w:jc w:val="both"/>
        <w:rPr>
          <w:rStyle w:val="FontStyle87"/>
          <w:bCs/>
          <w:sz w:val="24"/>
          <w:szCs w:val="28"/>
          <w:lang w:eastAsia="en-US"/>
        </w:rPr>
      </w:pPr>
      <w:r w:rsidRPr="001D2312">
        <w:rPr>
          <w:rStyle w:val="FontStyle87"/>
          <w:bCs/>
          <w:sz w:val="24"/>
          <w:szCs w:val="28"/>
          <w:lang w:eastAsia="en-US"/>
        </w:rPr>
        <w:t>6.4.1.1 Все приборы (в условиях безветрия</w:t>
      </w:r>
      <w:r w:rsidR="00B25A62" w:rsidRPr="001D2312">
        <w:rPr>
          <w:rStyle w:val="FontStyle87"/>
          <w:bCs/>
          <w:sz w:val="24"/>
          <w:szCs w:val="28"/>
          <w:lang w:eastAsia="en-US"/>
        </w:rPr>
        <w:t>)</w:t>
      </w:r>
    </w:p>
    <w:p w14:paraId="3DA0C767" w14:textId="77777777" w:rsidR="00A10D7D" w:rsidRPr="001D2312" w:rsidRDefault="00A10D7D" w:rsidP="003060AA">
      <w:pPr>
        <w:pStyle w:val="Style21"/>
        <w:widowControl/>
        <w:ind w:firstLine="720"/>
        <w:jc w:val="both"/>
        <w:rPr>
          <w:rStyle w:val="FontStyle89"/>
          <w:sz w:val="24"/>
          <w:szCs w:val="28"/>
          <w:lang w:eastAsia="en-US"/>
        </w:rPr>
      </w:pPr>
      <w:r w:rsidRPr="001D2312">
        <w:rPr>
          <w:rStyle w:val="FontStyle89"/>
          <w:sz w:val="24"/>
          <w:szCs w:val="28"/>
          <w:lang w:eastAsia="en-US"/>
        </w:rPr>
        <w:t>В условиях испытаний, описанных в 7.3.4.1.1.2, необходимо обеспечить правильное и плавное воспламенение и смешанное освещение.</w:t>
      </w:r>
    </w:p>
    <w:p w14:paraId="5C0E9275" w14:textId="77777777" w:rsidR="00B25A62" w:rsidRPr="001D2312" w:rsidRDefault="00A10D7D" w:rsidP="003060AA">
      <w:pPr>
        <w:pStyle w:val="Style21"/>
        <w:widowControl/>
        <w:ind w:firstLine="720"/>
        <w:jc w:val="both"/>
        <w:rPr>
          <w:rStyle w:val="FontStyle89"/>
          <w:sz w:val="24"/>
          <w:szCs w:val="28"/>
          <w:lang w:eastAsia="en-US"/>
        </w:rPr>
      </w:pPr>
      <w:r w:rsidRPr="001D2312">
        <w:rPr>
          <w:rStyle w:val="FontStyle89"/>
          <w:sz w:val="24"/>
          <w:szCs w:val="28"/>
          <w:lang w:eastAsia="en-US"/>
        </w:rPr>
        <w:t>При снижении расхода газа любой запальной горелки в условиях испытания, описанных в 7.3.4.1.2, до минимума, необходимого для удержания открытой подачи газа к основной горелке, должно быть обеспечено правильное и плавное зажигание основной горелки. Система должна безопасно воспламеняться. Кроме того, прибор не должен иметь никаких повреждений, способных повлиять на его безопасную работу</w:t>
      </w:r>
      <w:r w:rsidR="00B25A62" w:rsidRPr="001D2312">
        <w:rPr>
          <w:rStyle w:val="FontStyle89"/>
          <w:sz w:val="24"/>
          <w:szCs w:val="28"/>
          <w:lang w:eastAsia="en-US"/>
        </w:rPr>
        <w:t>.</w:t>
      </w:r>
    </w:p>
    <w:p w14:paraId="36157CC1" w14:textId="77777777" w:rsidR="00B25A62" w:rsidRPr="001D2312" w:rsidRDefault="00B25A62" w:rsidP="003060AA">
      <w:pPr>
        <w:pStyle w:val="Style37"/>
        <w:widowControl/>
        <w:ind w:firstLine="720"/>
        <w:jc w:val="both"/>
        <w:rPr>
          <w:rStyle w:val="FontStyle87"/>
          <w:bCs/>
          <w:sz w:val="24"/>
          <w:szCs w:val="28"/>
          <w:lang w:eastAsia="en-US"/>
        </w:rPr>
      </w:pPr>
      <w:r w:rsidRPr="001D2312">
        <w:rPr>
          <w:rStyle w:val="FontStyle87"/>
          <w:bCs/>
          <w:sz w:val="24"/>
          <w:szCs w:val="28"/>
          <w:lang w:eastAsia="en-US"/>
        </w:rPr>
        <w:t xml:space="preserve">6.4.1.2 </w:t>
      </w:r>
      <w:r w:rsidR="008860C9" w:rsidRPr="001D2312">
        <w:rPr>
          <w:rStyle w:val="FontStyle87"/>
          <w:bCs/>
          <w:sz w:val="24"/>
          <w:szCs w:val="28"/>
          <w:lang w:eastAsia="en-US"/>
        </w:rPr>
        <w:t>Приборы, в которых воспламеняющий газ отбирается между двумя газовыми клапанами основной горелки</w:t>
      </w:r>
    </w:p>
    <w:p w14:paraId="715FC151" w14:textId="77777777" w:rsidR="00B25A62" w:rsidRPr="001D2312" w:rsidRDefault="003D792D"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газопровод спроектирован так, что подача газа к запальной горелке осуществляется между двумя главными газовыми клапанами, и не предусмотрены средства, подтверждающие закрытие расположенного ниже по потоку главного запорного клапана до воспламенения, то при условиях испытаний, описанных в 7.3.4.1.4, необходимо проверить, что запальный газ не приводит к возникновению опасной ситуации</w:t>
      </w:r>
      <w:r w:rsidR="00B25A62" w:rsidRPr="001D2312">
        <w:rPr>
          <w:rStyle w:val="FontStyle89"/>
          <w:sz w:val="24"/>
          <w:szCs w:val="28"/>
          <w:lang w:eastAsia="en-US"/>
        </w:rPr>
        <w:t>.</w:t>
      </w:r>
    </w:p>
    <w:p w14:paraId="01882C07" w14:textId="77777777" w:rsidR="00B25A62" w:rsidRPr="001D2312" w:rsidRDefault="006D6B06"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6.4.1.3 </w:t>
      </w:r>
      <w:r w:rsidR="008860C9" w:rsidRPr="001D2312">
        <w:rPr>
          <w:rStyle w:val="FontStyle87"/>
          <w:bCs/>
          <w:sz w:val="24"/>
          <w:szCs w:val="28"/>
          <w:lang w:eastAsia="en-US"/>
        </w:rPr>
        <w:t>Специальные условия</w:t>
      </w:r>
    </w:p>
    <w:p w14:paraId="600DB5B9"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6.4.1.3.1 </w:t>
      </w:r>
      <w:r w:rsidR="003D792D" w:rsidRPr="001D2312">
        <w:rPr>
          <w:rStyle w:val="FontStyle87"/>
          <w:bCs/>
          <w:sz w:val="24"/>
          <w:szCs w:val="28"/>
          <w:lang w:eastAsia="en-US"/>
        </w:rPr>
        <w:t>Приборы типа</w:t>
      </w:r>
      <w:r w:rsidRPr="001D2312">
        <w:rPr>
          <w:rStyle w:val="FontStyle87"/>
          <w:bCs/>
          <w:sz w:val="24"/>
          <w:szCs w:val="28"/>
          <w:lang w:eastAsia="en-US"/>
        </w:rPr>
        <w:t xml:space="preserve"> B</w:t>
      </w:r>
      <w:r w:rsidRPr="001D2312">
        <w:rPr>
          <w:rStyle w:val="FontStyle87"/>
          <w:bCs/>
          <w:sz w:val="24"/>
          <w:szCs w:val="28"/>
          <w:vertAlign w:val="subscript"/>
          <w:lang w:eastAsia="en-US"/>
        </w:rPr>
        <w:t>12</w:t>
      </w:r>
      <w:r w:rsidRPr="001D2312">
        <w:rPr>
          <w:rStyle w:val="FontStyle87"/>
          <w:bCs/>
          <w:sz w:val="24"/>
          <w:szCs w:val="28"/>
          <w:lang w:eastAsia="en-US"/>
        </w:rPr>
        <w:t xml:space="preserve"> </w:t>
      </w:r>
      <w:r w:rsidR="003D792D" w:rsidRPr="001D2312">
        <w:rPr>
          <w:rStyle w:val="FontStyle87"/>
          <w:bCs/>
          <w:sz w:val="24"/>
          <w:szCs w:val="28"/>
          <w:lang w:eastAsia="en-US"/>
        </w:rPr>
        <w:t>и</w:t>
      </w:r>
      <w:r w:rsidRPr="001D2312">
        <w:rPr>
          <w:rStyle w:val="FontStyle87"/>
          <w:bCs/>
          <w:sz w:val="24"/>
          <w:szCs w:val="28"/>
          <w:lang w:eastAsia="en-US"/>
        </w:rPr>
        <w:t xml:space="preserve"> B</w:t>
      </w:r>
      <w:r w:rsidRPr="001D2312">
        <w:rPr>
          <w:rStyle w:val="FontStyle87"/>
          <w:bCs/>
          <w:sz w:val="24"/>
          <w:szCs w:val="28"/>
          <w:vertAlign w:val="subscript"/>
          <w:lang w:eastAsia="en-US"/>
        </w:rPr>
        <w:t>13</w:t>
      </w:r>
    </w:p>
    <w:p w14:paraId="0901685B" w14:textId="77777777" w:rsidR="00B25A62" w:rsidRPr="001D2312" w:rsidRDefault="003D792D" w:rsidP="003060AA">
      <w:pPr>
        <w:pStyle w:val="Style21"/>
        <w:widowControl/>
        <w:ind w:firstLine="720"/>
        <w:jc w:val="both"/>
        <w:rPr>
          <w:rStyle w:val="FontStyle89"/>
          <w:sz w:val="24"/>
          <w:szCs w:val="28"/>
          <w:lang w:eastAsia="en-US"/>
        </w:rPr>
      </w:pPr>
      <w:r w:rsidRPr="001D2312">
        <w:rPr>
          <w:rStyle w:val="FontStyle89"/>
          <w:sz w:val="24"/>
          <w:szCs w:val="28"/>
          <w:lang w:eastAsia="en-US"/>
        </w:rPr>
        <w:t>В соответствии с условиями 7.3.4.1.5.1, зажигание любой запальной горелки, зажигание основной горелки и полное смешанное освещение основной горелки должны быть правильными</w:t>
      </w:r>
      <w:r w:rsidR="00B25A62" w:rsidRPr="001D2312">
        <w:rPr>
          <w:rStyle w:val="FontStyle89"/>
          <w:sz w:val="24"/>
          <w:szCs w:val="28"/>
          <w:lang w:eastAsia="en-US"/>
        </w:rPr>
        <w:t>.</w:t>
      </w:r>
    </w:p>
    <w:p w14:paraId="160D2A73"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6.4.1.3.2 </w:t>
      </w:r>
      <w:r w:rsidR="003D792D" w:rsidRPr="001D2312">
        <w:rPr>
          <w:rStyle w:val="FontStyle87"/>
          <w:bCs/>
          <w:sz w:val="24"/>
          <w:szCs w:val="28"/>
          <w:lang w:eastAsia="en-US"/>
        </w:rPr>
        <w:t>Приборы типа</w:t>
      </w:r>
      <w:r w:rsidRPr="001D2312">
        <w:rPr>
          <w:rStyle w:val="FontStyle87"/>
          <w:bCs/>
          <w:sz w:val="24"/>
          <w:szCs w:val="28"/>
          <w:lang w:eastAsia="en-US"/>
        </w:rPr>
        <w:t xml:space="preserve"> C</w:t>
      </w:r>
      <w:r w:rsidRPr="001D2312">
        <w:rPr>
          <w:rStyle w:val="FontStyle87"/>
          <w:bCs/>
          <w:sz w:val="24"/>
          <w:szCs w:val="28"/>
          <w:vertAlign w:val="subscript"/>
          <w:lang w:eastAsia="en-US"/>
        </w:rPr>
        <w:t>12</w:t>
      </w:r>
      <w:r w:rsidR="003D792D" w:rsidRPr="001D2312">
        <w:rPr>
          <w:rStyle w:val="FontStyle87"/>
          <w:bCs/>
          <w:sz w:val="24"/>
          <w:szCs w:val="28"/>
          <w:lang w:eastAsia="en-US"/>
        </w:rPr>
        <w:t xml:space="preserve"> и</w:t>
      </w:r>
      <w:r w:rsidRPr="001D2312">
        <w:rPr>
          <w:rStyle w:val="FontStyle87"/>
          <w:bCs/>
          <w:sz w:val="24"/>
          <w:szCs w:val="28"/>
          <w:lang w:eastAsia="en-US"/>
        </w:rPr>
        <w:t xml:space="preserve"> C</w:t>
      </w:r>
      <w:r w:rsidRPr="001D2312">
        <w:rPr>
          <w:rStyle w:val="FontStyle87"/>
          <w:bCs/>
          <w:sz w:val="24"/>
          <w:szCs w:val="28"/>
          <w:vertAlign w:val="subscript"/>
          <w:lang w:eastAsia="en-US"/>
        </w:rPr>
        <w:t>13</w:t>
      </w:r>
    </w:p>
    <w:p w14:paraId="12224AE2" w14:textId="77777777" w:rsidR="00B25A62" w:rsidRDefault="003D792D"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 соответствии с условиями </w:t>
      </w:r>
      <w:r w:rsidR="00B25A62" w:rsidRPr="001D2312">
        <w:rPr>
          <w:rStyle w:val="FontStyle89"/>
          <w:sz w:val="24"/>
          <w:szCs w:val="28"/>
          <w:lang w:eastAsia="en-US"/>
        </w:rPr>
        <w:t xml:space="preserve">7.3.4.1.5.2, </w:t>
      </w:r>
      <w:r w:rsidRPr="001D2312">
        <w:rPr>
          <w:rStyle w:val="FontStyle89"/>
          <w:sz w:val="24"/>
          <w:szCs w:val="28"/>
          <w:lang w:eastAsia="en-US"/>
        </w:rPr>
        <w:t>зажигание любой запальной горелки, зажигание основной горелки и полное смешанное освещение основной горелки должны быть правильными</w:t>
      </w:r>
      <w:r w:rsidR="00B25A62" w:rsidRPr="001D2312">
        <w:rPr>
          <w:rStyle w:val="FontStyle89"/>
          <w:sz w:val="24"/>
          <w:szCs w:val="28"/>
          <w:lang w:eastAsia="en-US"/>
        </w:rPr>
        <w:t>.</w:t>
      </w:r>
    </w:p>
    <w:p w14:paraId="279AAC85"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6.4.1.3.3 </w:t>
      </w:r>
      <w:r w:rsidR="003D792D" w:rsidRPr="001D2312">
        <w:rPr>
          <w:rStyle w:val="FontStyle87"/>
          <w:bCs/>
          <w:sz w:val="24"/>
          <w:szCs w:val="28"/>
          <w:lang w:eastAsia="en-US"/>
        </w:rPr>
        <w:t>Приборы типа</w:t>
      </w:r>
      <w:r w:rsidRPr="001D2312">
        <w:rPr>
          <w:rStyle w:val="FontStyle87"/>
          <w:bCs/>
          <w:sz w:val="24"/>
          <w:szCs w:val="28"/>
          <w:lang w:eastAsia="en-US"/>
        </w:rPr>
        <w:t xml:space="preserve"> C</w:t>
      </w:r>
      <w:r w:rsidRPr="001D2312">
        <w:rPr>
          <w:rStyle w:val="FontStyle87"/>
          <w:bCs/>
          <w:sz w:val="24"/>
          <w:szCs w:val="28"/>
          <w:vertAlign w:val="subscript"/>
          <w:lang w:eastAsia="en-US"/>
        </w:rPr>
        <w:t>32</w:t>
      </w:r>
      <w:r w:rsidRPr="001D2312">
        <w:rPr>
          <w:rStyle w:val="FontStyle87"/>
          <w:bCs/>
          <w:sz w:val="24"/>
          <w:szCs w:val="28"/>
          <w:lang w:eastAsia="en-US"/>
        </w:rPr>
        <w:t xml:space="preserve"> </w:t>
      </w:r>
      <w:r w:rsidR="003D792D" w:rsidRPr="001D2312">
        <w:rPr>
          <w:rStyle w:val="FontStyle87"/>
          <w:bCs/>
          <w:sz w:val="24"/>
          <w:szCs w:val="28"/>
          <w:lang w:eastAsia="en-US"/>
        </w:rPr>
        <w:t>и</w:t>
      </w:r>
      <w:r w:rsidRPr="001D2312">
        <w:rPr>
          <w:rStyle w:val="FontStyle87"/>
          <w:bCs/>
          <w:sz w:val="24"/>
          <w:szCs w:val="28"/>
          <w:lang w:eastAsia="en-US"/>
        </w:rPr>
        <w:t xml:space="preserve"> C</w:t>
      </w:r>
      <w:r w:rsidRPr="001D2312">
        <w:rPr>
          <w:rStyle w:val="FontStyle87"/>
          <w:bCs/>
          <w:sz w:val="24"/>
          <w:szCs w:val="28"/>
          <w:vertAlign w:val="subscript"/>
          <w:lang w:eastAsia="en-US"/>
        </w:rPr>
        <w:t>33</w:t>
      </w:r>
    </w:p>
    <w:p w14:paraId="73D91F37" w14:textId="77777777" w:rsidR="00B25A62" w:rsidRPr="001D2312" w:rsidRDefault="003D792D"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 соответствии с условиями </w:t>
      </w:r>
      <w:r w:rsidR="00B25A62" w:rsidRPr="001D2312">
        <w:rPr>
          <w:rStyle w:val="FontStyle89"/>
          <w:sz w:val="24"/>
          <w:szCs w:val="28"/>
          <w:lang w:eastAsia="en-US"/>
        </w:rPr>
        <w:t xml:space="preserve">7.3.4.1.5.3, </w:t>
      </w:r>
      <w:r w:rsidRPr="001D2312">
        <w:rPr>
          <w:color w:val="000000"/>
          <w:szCs w:val="28"/>
          <w:lang w:eastAsia="en-US"/>
        </w:rPr>
        <w:t>зажигание любой запальной горелки, зажигание основной горелки и полное смешанное освещение основной горелки должны быть правильными</w:t>
      </w:r>
      <w:r w:rsidR="00B25A62" w:rsidRPr="001D2312">
        <w:rPr>
          <w:rStyle w:val="FontStyle89"/>
          <w:sz w:val="24"/>
          <w:szCs w:val="28"/>
          <w:lang w:eastAsia="en-US"/>
        </w:rPr>
        <w:t>.</w:t>
      </w:r>
    </w:p>
    <w:p w14:paraId="6B8F63F5"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6.4.1.3.4 </w:t>
      </w:r>
      <w:r w:rsidR="003D792D" w:rsidRPr="001D2312">
        <w:rPr>
          <w:rStyle w:val="FontStyle87"/>
          <w:bCs/>
          <w:sz w:val="24"/>
          <w:szCs w:val="28"/>
          <w:lang w:eastAsia="en-US"/>
        </w:rPr>
        <w:t>Приборы без дымохода</w:t>
      </w:r>
    </w:p>
    <w:p w14:paraId="76FAAC41" w14:textId="77777777" w:rsidR="00B25A62" w:rsidRPr="001D2312" w:rsidRDefault="003D792D"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 соответствии с условиями </w:t>
      </w:r>
      <w:r w:rsidR="00B25A62" w:rsidRPr="001D2312">
        <w:rPr>
          <w:rStyle w:val="FontStyle89"/>
          <w:sz w:val="24"/>
          <w:szCs w:val="28"/>
          <w:lang w:eastAsia="en-US"/>
        </w:rPr>
        <w:t xml:space="preserve">7.3.4.1.5.3, </w:t>
      </w:r>
      <w:r w:rsidRPr="001D2312">
        <w:rPr>
          <w:rStyle w:val="FontStyle89"/>
          <w:sz w:val="24"/>
          <w:szCs w:val="28"/>
          <w:lang w:eastAsia="en-US"/>
        </w:rPr>
        <w:t>зажигание любой запальной горелки, зажигание основной горелки и полное смешанное освещение основной горелки должны быть правильными</w:t>
      </w:r>
      <w:r w:rsidR="00B25A62" w:rsidRPr="001D2312">
        <w:rPr>
          <w:rStyle w:val="FontStyle89"/>
          <w:sz w:val="24"/>
          <w:szCs w:val="28"/>
          <w:lang w:eastAsia="en-US"/>
        </w:rPr>
        <w:t>.</w:t>
      </w:r>
    </w:p>
    <w:p w14:paraId="09AF3C5E" w14:textId="77777777" w:rsidR="003D792D" w:rsidRPr="001D2312" w:rsidRDefault="00B25A62" w:rsidP="003060AA">
      <w:pPr>
        <w:pStyle w:val="Style12"/>
        <w:widowControl/>
        <w:ind w:firstLine="720"/>
        <w:jc w:val="both"/>
        <w:rPr>
          <w:rStyle w:val="FontStyle87"/>
          <w:bCs/>
          <w:sz w:val="24"/>
          <w:szCs w:val="28"/>
          <w:lang w:eastAsia="en-US"/>
        </w:rPr>
      </w:pPr>
      <w:bookmarkStart w:id="89" w:name="bookmark92"/>
      <w:r w:rsidRPr="001D2312">
        <w:rPr>
          <w:rStyle w:val="FontStyle87"/>
          <w:bCs/>
          <w:sz w:val="24"/>
          <w:szCs w:val="28"/>
          <w:lang w:eastAsia="en-US"/>
        </w:rPr>
        <w:t>6</w:t>
      </w:r>
      <w:bookmarkEnd w:id="89"/>
      <w:r w:rsidR="003D792D" w:rsidRPr="001D2312">
        <w:rPr>
          <w:rStyle w:val="FontStyle87"/>
          <w:bCs/>
          <w:sz w:val="24"/>
          <w:szCs w:val="28"/>
          <w:lang w:eastAsia="en-US"/>
        </w:rPr>
        <w:t>.4.2 Устойчивость пламени</w:t>
      </w:r>
    </w:p>
    <w:p w14:paraId="22AB9447" w14:textId="77777777" w:rsidR="003D792D" w:rsidRPr="001D2312" w:rsidRDefault="003D792D"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6.4.2.1 Все приборы (условия безветрия)</w:t>
      </w:r>
    </w:p>
    <w:p w14:paraId="2B642F20" w14:textId="77777777" w:rsidR="00B25A62" w:rsidRPr="001D2312" w:rsidRDefault="005F2B98" w:rsidP="003060AA">
      <w:pPr>
        <w:pStyle w:val="Style12"/>
        <w:widowControl/>
        <w:ind w:firstLine="720"/>
        <w:jc w:val="both"/>
        <w:rPr>
          <w:rStyle w:val="FontStyle89"/>
          <w:sz w:val="24"/>
          <w:szCs w:val="28"/>
          <w:lang w:eastAsia="en-US"/>
        </w:rPr>
      </w:pPr>
      <w:r w:rsidRPr="001D2312">
        <w:rPr>
          <w:rStyle w:val="FontStyle89"/>
          <w:sz w:val="24"/>
          <w:szCs w:val="28"/>
          <w:lang w:eastAsia="en-US"/>
        </w:rPr>
        <w:t>В условиях испытаний, описанных в 7.3.4.2.1, пламя должно быть устойчивым. Легкая тенденция к подъему в момент воспламенения допустима, но при нормальной эксплуатации пламя должно быть устойчивым</w:t>
      </w:r>
      <w:r w:rsidR="00B25A62" w:rsidRPr="001D2312">
        <w:rPr>
          <w:rStyle w:val="FontStyle89"/>
          <w:sz w:val="24"/>
          <w:szCs w:val="28"/>
          <w:lang w:eastAsia="en-US"/>
        </w:rPr>
        <w:t>.</w:t>
      </w:r>
    </w:p>
    <w:p w14:paraId="3D70B578"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6.4.2.2 </w:t>
      </w:r>
      <w:r w:rsidR="003D792D" w:rsidRPr="001D2312">
        <w:rPr>
          <w:rStyle w:val="FontStyle87"/>
          <w:bCs/>
          <w:sz w:val="24"/>
          <w:szCs w:val="28"/>
          <w:lang w:eastAsia="en-US"/>
        </w:rPr>
        <w:t>Специальные условия</w:t>
      </w:r>
    </w:p>
    <w:p w14:paraId="27EE8414"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6.4.2.2.1 </w:t>
      </w:r>
      <w:r w:rsidR="003D792D" w:rsidRPr="001D2312">
        <w:rPr>
          <w:rStyle w:val="FontStyle87"/>
          <w:bCs/>
          <w:sz w:val="24"/>
          <w:szCs w:val="28"/>
          <w:lang w:eastAsia="en-US"/>
        </w:rPr>
        <w:t>Приборы типа</w:t>
      </w:r>
      <w:r w:rsidRPr="001D2312">
        <w:rPr>
          <w:rStyle w:val="FontStyle87"/>
          <w:bCs/>
          <w:sz w:val="24"/>
          <w:szCs w:val="28"/>
          <w:lang w:eastAsia="en-US"/>
        </w:rPr>
        <w:t xml:space="preserve"> B</w:t>
      </w:r>
      <w:r w:rsidRPr="001D2312">
        <w:rPr>
          <w:rStyle w:val="FontStyle80"/>
          <w:bCs/>
          <w:sz w:val="24"/>
          <w:szCs w:val="28"/>
          <w:vertAlign w:val="subscript"/>
          <w:lang w:eastAsia="en-US"/>
        </w:rPr>
        <w:t>12</w:t>
      </w:r>
      <w:r w:rsidRPr="001D2312">
        <w:rPr>
          <w:rStyle w:val="FontStyle80"/>
          <w:bCs/>
          <w:sz w:val="24"/>
          <w:szCs w:val="28"/>
          <w:lang w:eastAsia="en-US"/>
        </w:rPr>
        <w:t xml:space="preserve"> </w:t>
      </w:r>
      <w:r w:rsidR="003D792D" w:rsidRPr="001D2312">
        <w:rPr>
          <w:rStyle w:val="FontStyle87"/>
          <w:bCs/>
          <w:sz w:val="24"/>
          <w:szCs w:val="28"/>
          <w:lang w:eastAsia="en-US"/>
        </w:rPr>
        <w:t>и</w:t>
      </w:r>
      <w:r w:rsidRPr="001D2312">
        <w:rPr>
          <w:rStyle w:val="FontStyle87"/>
          <w:bCs/>
          <w:sz w:val="24"/>
          <w:szCs w:val="28"/>
          <w:lang w:eastAsia="en-US"/>
        </w:rPr>
        <w:t xml:space="preserve"> B</w:t>
      </w:r>
      <w:r w:rsidR="003D792D" w:rsidRPr="001D2312">
        <w:rPr>
          <w:rStyle w:val="FontStyle80"/>
          <w:bCs/>
          <w:sz w:val="24"/>
          <w:szCs w:val="28"/>
          <w:vertAlign w:val="subscript"/>
          <w:lang w:eastAsia="en-US"/>
        </w:rPr>
        <w:t>13</w:t>
      </w:r>
    </w:p>
    <w:p w14:paraId="044DB1AF" w14:textId="77777777" w:rsidR="00B25A62" w:rsidRPr="001D2312" w:rsidRDefault="005F2B98" w:rsidP="003060AA">
      <w:pPr>
        <w:pStyle w:val="Style21"/>
        <w:widowControl/>
        <w:ind w:firstLine="720"/>
        <w:jc w:val="both"/>
        <w:rPr>
          <w:rStyle w:val="FontStyle89"/>
          <w:sz w:val="24"/>
          <w:szCs w:val="28"/>
          <w:lang w:eastAsia="en-US"/>
        </w:rPr>
      </w:pPr>
      <w:r w:rsidRPr="001D2312">
        <w:rPr>
          <w:rStyle w:val="FontStyle89"/>
          <w:sz w:val="24"/>
          <w:szCs w:val="28"/>
          <w:lang w:eastAsia="en-US"/>
        </w:rPr>
        <w:t>В условиях, указанных в 7.3.4.1.5.1 и 7.3.4.2.2, пламя основной горелки и любой запальной горелки должно оставаться устойчивым, а любое устройство контроля пламени должно продолжать нормально функционировать</w:t>
      </w:r>
      <w:r w:rsidR="00B25A62" w:rsidRPr="001D2312">
        <w:rPr>
          <w:rStyle w:val="FontStyle89"/>
          <w:sz w:val="24"/>
          <w:szCs w:val="28"/>
          <w:lang w:eastAsia="en-US"/>
        </w:rPr>
        <w:t>.</w:t>
      </w:r>
    </w:p>
    <w:p w14:paraId="33A645D1"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6.4.2.2.2 </w:t>
      </w:r>
      <w:r w:rsidR="003D792D" w:rsidRPr="001D2312">
        <w:rPr>
          <w:rStyle w:val="FontStyle87"/>
          <w:bCs/>
          <w:sz w:val="24"/>
          <w:szCs w:val="28"/>
          <w:lang w:eastAsia="en-US"/>
        </w:rPr>
        <w:t>Приборы типа</w:t>
      </w:r>
      <w:r w:rsidRPr="001D2312">
        <w:rPr>
          <w:rStyle w:val="FontStyle87"/>
          <w:bCs/>
          <w:sz w:val="24"/>
          <w:szCs w:val="28"/>
          <w:lang w:eastAsia="en-US"/>
        </w:rPr>
        <w:t xml:space="preserve"> C</w:t>
      </w:r>
      <w:r w:rsidRPr="001D2312">
        <w:rPr>
          <w:rStyle w:val="FontStyle80"/>
          <w:bCs/>
          <w:sz w:val="24"/>
          <w:szCs w:val="28"/>
          <w:vertAlign w:val="subscript"/>
          <w:lang w:eastAsia="en-US"/>
        </w:rPr>
        <w:t>12</w:t>
      </w:r>
      <w:r w:rsidRPr="001D2312">
        <w:rPr>
          <w:rStyle w:val="FontStyle80"/>
          <w:bCs/>
          <w:sz w:val="24"/>
          <w:szCs w:val="28"/>
          <w:lang w:eastAsia="en-US"/>
        </w:rPr>
        <w:t xml:space="preserve"> </w:t>
      </w:r>
      <w:r w:rsidR="003D792D" w:rsidRPr="001D2312">
        <w:rPr>
          <w:rStyle w:val="FontStyle87"/>
          <w:bCs/>
          <w:sz w:val="24"/>
          <w:szCs w:val="28"/>
          <w:lang w:eastAsia="en-US"/>
        </w:rPr>
        <w:t>и</w:t>
      </w:r>
      <w:r w:rsidRPr="001D2312">
        <w:rPr>
          <w:rStyle w:val="FontStyle87"/>
          <w:bCs/>
          <w:sz w:val="24"/>
          <w:szCs w:val="28"/>
          <w:lang w:eastAsia="en-US"/>
        </w:rPr>
        <w:t xml:space="preserve"> C</w:t>
      </w:r>
      <w:r w:rsidRPr="001D2312">
        <w:rPr>
          <w:rStyle w:val="FontStyle80"/>
          <w:bCs/>
          <w:sz w:val="24"/>
          <w:szCs w:val="28"/>
          <w:vertAlign w:val="subscript"/>
          <w:lang w:eastAsia="en-US"/>
        </w:rPr>
        <w:t>13</w:t>
      </w:r>
    </w:p>
    <w:p w14:paraId="0CD12218" w14:textId="77777777" w:rsidR="00B25A62" w:rsidRPr="001D2312" w:rsidRDefault="00212663" w:rsidP="003060AA">
      <w:pPr>
        <w:pStyle w:val="Style21"/>
        <w:widowControl/>
        <w:ind w:firstLine="720"/>
        <w:jc w:val="both"/>
        <w:rPr>
          <w:rStyle w:val="FontStyle89"/>
          <w:sz w:val="24"/>
          <w:szCs w:val="28"/>
          <w:lang w:eastAsia="en-US"/>
        </w:rPr>
      </w:pPr>
      <w:r w:rsidRPr="001D2312">
        <w:rPr>
          <w:rStyle w:val="FontStyle89"/>
          <w:sz w:val="24"/>
          <w:szCs w:val="28"/>
          <w:lang w:eastAsia="en-US"/>
        </w:rPr>
        <w:t>В условиях, указанных в 7.3.4.2.1, пламя основной горелки и любой запальной горелки должно оставаться устойчивым, а любое устройство контроля пламени должно продолжать нормально функционировать</w:t>
      </w:r>
      <w:r w:rsidR="00B25A62" w:rsidRPr="001D2312">
        <w:rPr>
          <w:rStyle w:val="FontStyle89"/>
          <w:sz w:val="24"/>
          <w:szCs w:val="28"/>
          <w:lang w:eastAsia="en-US"/>
        </w:rPr>
        <w:t>.</w:t>
      </w:r>
    </w:p>
    <w:p w14:paraId="4E15AAEA"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6.4.2.2.3 </w:t>
      </w:r>
      <w:r w:rsidR="003D792D" w:rsidRPr="001D2312">
        <w:rPr>
          <w:rStyle w:val="FontStyle87"/>
          <w:bCs/>
          <w:sz w:val="24"/>
          <w:szCs w:val="28"/>
          <w:lang w:eastAsia="en-US"/>
        </w:rPr>
        <w:t>Приборы типа</w:t>
      </w:r>
      <w:r w:rsidRPr="001D2312">
        <w:rPr>
          <w:rStyle w:val="FontStyle87"/>
          <w:bCs/>
          <w:sz w:val="24"/>
          <w:szCs w:val="28"/>
          <w:lang w:eastAsia="en-US"/>
        </w:rPr>
        <w:t xml:space="preserve"> C</w:t>
      </w:r>
      <w:r w:rsidRPr="001D2312">
        <w:rPr>
          <w:rStyle w:val="FontStyle80"/>
          <w:bCs/>
          <w:sz w:val="24"/>
          <w:szCs w:val="28"/>
          <w:vertAlign w:val="subscript"/>
          <w:lang w:eastAsia="en-US"/>
        </w:rPr>
        <w:t>32</w:t>
      </w:r>
      <w:r w:rsidRPr="001D2312">
        <w:rPr>
          <w:rStyle w:val="FontStyle80"/>
          <w:bCs/>
          <w:sz w:val="24"/>
          <w:szCs w:val="28"/>
          <w:lang w:eastAsia="en-US"/>
        </w:rPr>
        <w:t xml:space="preserve"> </w:t>
      </w:r>
      <w:r w:rsidR="003D792D" w:rsidRPr="001D2312">
        <w:rPr>
          <w:rStyle w:val="FontStyle87"/>
          <w:bCs/>
          <w:sz w:val="24"/>
          <w:szCs w:val="28"/>
          <w:lang w:eastAsia="en-US"/>
        </w:rPr>
        <w:t>и</w:t>
      </w:r>
      <w:r w:rsidRPr="001D2312">
        <w:rPr>
          <w:rStyle w:val="FontStyle87"/>
          <w:bCs/>
          <w:sz w:val="24"/>
          <w:szCs w:val="28"/>
          <w:lang w:eastAsia="en-US"/>
        </w:rPr>
        <w:t xml:space="preserve"> C</w:t>
      </w:r>
      <w:r w:rsidR="00CE2948">
        <w:rPr>
          <w:rStyle w:val="FontStyle80"/>
          <w:bCs/>
          <w:sz w:val="24"/>
          <w:szCs w:val="28"/>
          <w:vertAlign w:val="subscript"/>
          <w:lang w:eastAsia="en-US"/>
        </w:rPr>
        <w:t>33</w:t>
      </w:r>
    </w:p>
    <w:p w14:paraId="304AB5B1" w14:textId="77777777" w:rsidR="00B25A62" w:rsidRPr="001D2312" w:rsidRDefault="00212663"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 условиях, указанных в </w:t>
      </w:r>
      <w:r w:rsidR="00B25A62" w:rsidRPr="001D2312">
        <w:rPr>
          <w:rStyle w:val="FontStyle89"/>
          <w:sz w:val="24"/>
          <w:szCs w:val="28"/>
          <w:lang w:eastAsia="en-US"/>
        </w:rPr>
        <w:t xml:space="preserve">7.3.4.2.1, </w:t>
      </w:r>
      <w:r w:rsidRPr="001D2312">
        <w:rPr>
          <w:rStyle w:val="FontStyle89"/>
          <w:sz w:val="24"/>
          <w:szCs w:val="28"/>
          <w:lang w:eastAsia="en-US"/>
        </w:rPr>
        <w:t>пламя основной горелки и любой запальной горелки должно оставаться устойчивым, а любое устройство контроля пламени должно продолжать нормально функционировать</w:t>
      </w:r>
      <w:r w:rsidR="00B25A62" w:rsidRPr="001D2312">
        <w:rPr>
          <w:rStyle w:val="FontStyle89"/>
          <w:sz w:val="24"/>
          <w:szCs w:val="28"/>
          <w:lang w:eastAsia="en-US"/>
        </w:rPr>
        <w:t>.</w:t>
      </w:r>
    </w:p>
    <w:p w14:paraId="3D29033E"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6.4.2.2.4 </w:t>
      </w:r>
      <w:r w:rsidR="00212663" w:rsidRPr="001D2312">
        <w:rPr>
          <w:rStyle w:val="FontStyle87"/>
          <w:bCs/>
          <w:sz w:val="24"/>
          <w:szCs w:val="28"/>
          <w:lang w:eastAsia="en-US"/>
        </w:rPr>
        <w:t>Приборы предназначены для наружной установки</w:t>
      </w:r>
    </w:p>
    <w:p w14:paraId="696E4759" w14:textId="77777777" w:rsidR="00B25A62" w:rsidRPr="001D2312" w:rsidRDefault="00212663"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 условиях, указанных в </w:t>
      </w:r>
      <w:r w:rsidR="00B25A62" w:rsidRPr="001D2312">
        <w:rPr>
          <w:rStyle w:val="FontStyle89"/>
          <w:sz w:val="24"/>
          <w:szCs w:val="28"/>
          <w:lang w:eastAsia="en-US"/>
        </w:rPr>
        <w:t xml:space="preserve">7.3.4.2.3.1, </w:t>
      </w:r>
      <w:r w:rsidRPr="001D2312">
        <w:rPr>
          <w:rStyle w:val="FontStyle89"/>
          <w:sz w:val="24"/>
          <w:szCs w:val="28"/>
          <w:lang w:eastAsia="en-US"/>
        </w:rPr>
        <w:t>пламя основной горелки и любой запальной горелки должно оставаться устойчивым, а любое устройство контроля пламени должно продолжать нормально функционировать</w:t>
      </w:r>
      <w:r w:rsidR="00B25A62" w:rsidRPr="001D2312">
        <w:rPr>
          <w:rStyle w:val="FontStyle89"/>
          <w:sz w:val="24"/>
          <w:szCs w:val="28"/>
          <w:lang w:eastAsia="en-US"/>
        </w:rPr>
        <w:t>.</w:t>
      </w:r>
    </w:p>
    <w:p w14:paraId="46B41BC4" w14:textId="77777777" w:rsidR="00B25A62" w:rsidRPr="001D2312" w:rsidRDefault="00B85E62" w:rsidP="003060AA">
      <w:pPr>
        <w:pStyle w:val="Style21"/>
        <w:widowControl/>
        <w:ind w:firstLine="720"/>
        <w:jc w:val="both"/>
        <w:rPr>
          <w:rStyle w:val="FontStyle89"/>
          <w:sz w:val="24"/>
          <w:szCs w:val="28"/>
          <w:lang w:eastAsia="en-US"/>
        </w:rPr>
      </w:pPr>
      <w:r w:rsidRPr="001D2312">
        <w:rPr>
          <w:rStyle w:val="FontStyle89"/>
          <w:sz w:val="24"/>
          <w:szCs w:val="28"/>
          <w:lang w:eastAsia="en-US"/>
        </w:rPr>
        <w:t>Для приборов, которые могут быть установлены не на вертикальном дымоходе, при соблюдении условий 7.3.4.2.3.2 подъем пламени или выброс пламени не должны происходить на основной горелке и любой запальной горелке</w:t>
      </w:r>
      <w:r w:rsidR="00B25A62" w:rsidRPr="001D2312">
        <w:rPr>
          <w:rStyle w:val="FontStyle89"/>
          <w:sz w:val="24"/>
          <w:szCs w:val="28"/>
          <w:lang w:eastAsia="en-US"/>
        </w:rPr>
        <w:t>.</w:t>
      </w:r>
    </w:p>
    <w:p w14:paraId="069A0067" w14:textId="77777777" w:rsidR="003F4697" w:rsidRPr="00CE2948" w:rsidRDefault="003F4697" w:rsidP="003060AA">
      <w:pPr>
        <w:pStyle w:val="Style13"/>
        <w:widowControl/>
        <w:ind w:firstLine="720"/>
        <w:jc w:val="both"/>
        <w:rPr>
          <w:rStyle w:val="FontStyle87"/>
          <w:b w:val="0"/>
          <w:bCs/>
          <w:sz w:val="24"/>
          <w:szCs w:val="28"/>
          <w:lang w:eastAsia="en-US"/>
        </w:rPr>
      </w:pPr>
      <w:bookmarkStart w:id="90" w:name="bookmark93"/>
    </w:p>
    <w:p w14:paraId="5D0E2CDC"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6</w:t>
      </w:r>
      <w:bookmarkEnd w:id="90"/>
      <w:r w:rsidRPr="001D2312">
        <w:rPr>
          <w:rStyle w:val="FontStyle87"/>
          <w:bCs/>
          <w:sz w:val="24"/>
          <w:szCs w:val="28"/>
          <w:lang w:eastAsia="en-US"/>
        </w:rPr>
        <w:t xml:space="preserve">.5 </w:t>
      </w:r>
      <w:r w:rsidR="00327B65" w:rsidRPr="001D2312">
        <w:rPr>
          <w:rStyle w:val="FontStyle87"/>
          <w:bCs/>
          <w:sz w:val="24"/>
          <w:szCs w:val="28"/>
          <w:lang w:eastAsia="en-US"/>
        </w:rPr>
        <w:t>Горение</w:t>
      </w:r>
    </w:p>
    <w:p w14:paraId="03DBCBAB" w14:textId="77777777" w:rsidR="00B25A62" w:rsidRPr="001D2312" w:rsidRDefault="00B25A62" w:rsidP="003060AA">
      <w:pPr>
        <w:pStyle w:val="Style13"/>
        <w:widowControl/>
        <w:ind w:firstLine="720"/>
        <w:jc w:val="both"/>
        <w:rPr>
          <w:rStyle w:val="FontStyle87"/>
          <w:bCs/>
          <w:sz w:val="24"/>
          <w:szCs w:val="28"/>
          <w:lang w:eastAsia="en-US"/>
        </w:rPr>
      </w:pPr>
      <w:bookmarkStart w:id="91" w:name="bookmark94"/>
      <w:r w:rsidRPr="001D2312">
        <w:rPr>
          <w:rStyle w:val="FontStyle87"/>
          <w:bCs/>
          <w:sz w:val="24"/>
          <w:szCs w:val="28"/>
          <w:lang w:eastAsia="en-US"/>
        </w:rPr>
        <w:t>6</w:t>
      </w:r>
      <w:bookmarkEnd w:id="91"/>
      <w:r w:rsidRPr="001D2312">
        <w:rPr>
          <w:rStyle w:val="FontStyle87"/>
          <w:bCs/>
          <w:sz w:val="24"/>
          <w:szCs w:val="28"/>
          <w:lang w:eastAsia="en-US"/>
        </w:rPr>
        <w:t xml:space="preserve">.5.1 </w:t>
      </w:r>
      <w:r w:rsidR="00327B65" w:rsidRPr="001D2312">
        <w:rPr>
          <w:rStyle w:val="FontStyle87"/>
          <w:bCs/>
          <w:sz w:val="24"/>
          <w:szCs w:val="28"/>
          <w:lang w:eastAsia="en-US"/>
        </w:rPr>
        <w:t>Общие положения</w:t>
      </w:r>
    </w:p>
    <w:p w14:paraId="22210723" w14:textId="77777777" w:rsidR="00B25A62" w:rsidRPr="001D2312" w:rsidRDefault="00EB779E" w:rsidP="003060AA">
      <w:pPr>
        <w:pStyle w:val="Style21"/>
        <w:widowControl/>
        <w:ind w:firstLine="720"/>
        <w:jc w:val="both"/>
        <w:rPr>
          <w:rStyle w:val="FontStyle89"/>
          <w:sz w:val="24"/>
          <w:szCs w:val="28"/>
          <w:lang w:eastAsia="en-US"/>
        </w:rPr>
      </w:pPr>
      <w:r w:rsidRPr="001D2312">
        <w:rPr>
          <w:rStyle w:val="FontStyle89"/>
          <w:sz w:val="24"/>
          <w:szCs w:val="28"/>
          <w:lang w:eastAsia="en-US"/>
        </w:rPr>
        <w:t>В условиях испытания, указанных в 7.3.5.1, концентрация CO в сухих, не содержащих воздуха продуктах сгорания не должна превышать значений, указанных в 6.5.2 и 6.5.3</w:t>
      </w:r>
      <w:r w:rsidR="00B25A62" w:rsidRPr="001D2312">
        <w:rPr>
          <w:rStyle w:val="FontStyle89"/>
          <w:sz w:val="24"/>
          <w:szCs w:val="28"/>
          <w:lang w:eastAsia="en-US"/>
        </w:rPr>
        <w:t>.</w:t>
      </w:r>
    </w:p>
    <w:p w14:paraId="681B7D0A" w14:textId="77777777" w:rsidR="00B25A62" w:rsidRPr="001D2312" w:rsidRDefault="00B25A62" w:rsidP="003060AA">
      <w:pPr>
        <w:pStyle w:val="Style13"/>
        <w:widowControl/>
        <w:ind w:firstLine="720"/>
        <w:jc w:val="both"/>
        <w:rPr>
          <w:rStyle w:val="FontStyle87"/>
          <w:bCs/>
          <w:sz w:val="24"/>
          <w:szCs w:val="28"/>
          <w:lang w:eastAsia="en-US"/>
        </w:rPr>
      </w:pPr>
      <w:bookmarkStart w:id="92" w:name="bookmark95"/>
      <w:r w:rsidRPr="001D2312">
        <w:rPr>
          <w:rStyle w:val="FontStyle87"/>
          <w:bCs/>
          <w:sz w:val="24"/>
          <w:szCs w:val="28"/>
          <w:lang w:eastAsia="en-US"/>
        </w:rPr>
        <w:t>6</w:t>
      </w:r>
      <w:bookmarkEnd w:id="92"/>
      <w:r w:rsidRPr="001D2312">
        <w:rPr>
          <w:rStyle w:val="FontStyle87"/>
          <w:bCs/>
          <w:sz w:val="24"/>
          <w:szCs w:val="28"/>
          <w:lang w:eastAsia="en-US"/>
        </w:rPr>
        <w:t xml:space="preserve">.5.2 </w:t>
      </w:r>
      <w:r w:rsidR="00656F29" w:rsidRPr="001D2312">
        <w:rPr>
          <w:rStyle w:val="FontStyle87"/>
          <w:bCs/>
          <w:sz w:val="24"/>
          <w:szCs w:val="28"/>
          <w:lang w:eastAsia="en-US"/>
        </w:rPr>
        <w:t>Ограничительные условия</w:t>
      </w:r>
    </w:p>
    <w:p w14:paraId="0198D2BC" w14:textId="77777777" w:rsidR="00B25A62" w:rsidRPr="001D2312" w:rsidRDefault="00EB779E"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 условиях испытания, указанных в </w:t>
      </w:r>
      <w:r w:rsidR="00B25A62" w:rsidRPr="001D2312">
        <w:rPr>
          <w:rStyle w:val="FontStyle89"/>
          <w:sz w:val="24"/>
          <w:szCs w:val="28"/>
          <w:lang w:eastAsia="en-US"/>
        </w:rPr>
        <w:t xml:space="preserve">7.3.5.2, </w:t>
      </w:r>
      <w:r w:rsidRPr="001D2312">
        <w:rPr>
          <w:color w:val="000000"/>
          <w:szCs w:val="28"/>
          <w:lang w:eastAsia="en-US"/>
        </w:rPr>
        <w:t xml:space="preserve">концентрация CO </w:t>
      </w:r>
      <w:r w:rsidRPr="001D2312">
        <w:rPr>
          <w:rStyle w:val="FontStyle89"/>
          <w:sz w:val="24"/>
          <w:szCs w:val="28"/>
          <w:lang w:eastAsia="en-US"/>
        </w:rPr>
        <w:t>не должна превышать</w:t>
      </w:r>
      <w:r w:rsidR="00B25A62" w:rsidRPr="001D2312">
        <w:rPr>
          <w:rStyle w:val="FontStyle89"/>
          <w:sz w:val="24"/>
          <w:szCs w:val="28"/>
          <w:lang w:eastAsia="en-US"/>
        </w:rPr>
        <w:t xml:space="preserve"> 0</w:t>
      </w:r>
      <w:r w:rsidR="00CE2948">
        <w:rPr>
          <w:rStyle w:val="FontStyle89"/>
          <w:sz w:val="24"/>
          <w:szCs w:val="28"/>
          <w:lang w:eastAsia="en-US"/>
        </w:rPr>
        <w:t>,</w:t>
      </w:r>
      <w:r w:rsidR="00B25A62" w:rsidRPr="001D2312">
        <w:rPr>
          <w:rStyle w:val="FontStyle89"/>
          <w:sz w:val="24"/>
          <w:szCs w:val="28"/>
          <w:lang w:eastAsia="en-US"/>
        </w:rPr>
        <w:t>10 %.</w:t>
      </w:r>
    </w:p>
    <w:p w14:paraId="5ED93190" w14:textId="77777777" w:rsidR="00B25A62" w:rsidRPr="001D2312" w:rsidRDefault="00B25A62" w:rsidP="003060AA">
      <w:pPr>
        <w:pStyle w:val="Style13"/>
        <w:widowControl/>
        <w:ind w:firstLine="720"/>
        <w:jc w:val="both"/>
        <w:rPr>
          <w:rStyle w:val="FontStyle87"/>
          <w:bCs/>
          <w:sz w:val="24"/>
          <w:szCs w:val="28"/>
          <w:lang w:eastAsia="en-US"/>
        </w:rPr>
      </w:pPr>
      <w:bookmarkStart w:id="93" w:name="bookmark96"/>
      <w:r w:rsidRPr="001D2312">
        <w:rPr>
          <w:rStyle w:val="FontStyle87"/>
          <w:bCs/>
          <w:sz w:val="24"/>
          <w:szCs w:val="28"/>
          <w:lang w:eastAsia="en-US"/>
        </w:rPr>
        <w:t>6</w:t>
      </w:r>
      <w:bookmarkEnd w:id="93"/>
      <w:r w:rsidRPr="001D2312">
        <w:rPr>
          <w:rStyle w:val="FontStyle87"/>
          <w:bCs/>
          <w:sz w:val="24"/>
          <w:szCs w:val="28"/>
          <w:lang w:eastAsia="en-US"/>
        </w:rPr>
        <w:t xml:space="preserve">.5.3 </w:t>
      </w:r>
      <w:r w:rsidR="00656F29" w:rsidRPr="001D2312">
        <w:rPr>
          <w:rStyle w:val="FontStyle87"/>
          <w:bCs/>
          <w:sz w:val="24"/>
          <w:szCs w:val="28"/>
          <w:lang w:eastAsia="en-US"/>
        </w:rPr>
        <w:t>Специальные условия</w:t>
      </w:r>
    </w:p>
    <w:p w14:paraId="4D4F5527" w14:textId="77777777" w:rsidR="00B25A62" w:rsidRPr="001D2312" w:rsidRDefault="00EB779E"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 условиях испытания, указанных в </w:t>
      </w:r>
      <w:r w:rsidR="00B25A62" w:rsidRPr="001D2312">
        <w:rPr>
          <w:rStyle w:val="FontStyle89"/>
          <w:sz w:val="24"/>
          <w:szCs w:val="28"/>
          <w:lang w:eastAsia="en-US"/>
        </w:rPr>
        <w:t xml:space="preserve">7.3.5.3, </w:t>
      </w:r>
      <w:r w:rsidRPr="001D2312">
        <w:rPr>
          <w:color w:val="000000"/>
          <w:szCs w:val="28"/>
          <w:lang w:eastAsia="en-US"/>
        </w:rPr>
        <w:t>концентрация CO</w:t>
      </w:r>
      <w:r w:rsidR="00B25A62" w:rsidRPr="001D2312">
        <w:rPr>
          <w:rStyle w:val="FontStyle89"/>
          <w:sz w:val="24"/>
          <w:szCs w:val="28"/>
          <w:lang w:eastAsia="en-US"/>
        </w:rPr>
        <w:t xml:space="preserve">, </w:t>
      </w:r>
      <w:r w:rsidRPr="001D2312">
        <w:rPr>
          <w:rStyle w:val="FontStyle89"/>
          <w:sz w:val="24"/>
          <w:szCs w:val="28"/>
          <w:lang w:eastAsia="en-US"/>
        </w:rPr>
        <w:t>если не указано иное</w:t>
      </w:r>
      <w:r w:rsidR="00B25A62" w:rsidRPr="001D2312">
        <w:rPr>
          <w:rStyle w:val="FontStyle89"/>
          <w:sz w:val="24"/>
          <w:szCs w:val="28"/>
          <w:lang w:eastAsia="en-US"/>
        </w:rPr>
        <w:t xml:space="preserve">, </w:t>
      </w:r>
      <w:r w:rsidRPr="001D2312">
        <w:rPr>
          <w:color w:val="000000"/>
          <w:szCs w:val="28"/>
          <w:lang w:eastAsia="en-US"/>
        </w:rPr>
        <w:t xml:space="preserve">не должна превышать </w:t>
      </w:r>
      <w:r w:rsidR="00B25A62" w:rsidRPr="001D2312">
        <w:rPr>
          <w:rStyle w:val="FontStyle89"/>
          <w:sz w:val="24"/>
          <w:szCs w:val="28"/>
          <w:lang w:eastAsia="en-US"/>
        </w:rPr>
        <w:t>0</w:t>
      </w:r>
      <w:r w:rsidR="00CE2948">
        <w:rPr>
          <w:rStyle w:val="FontStyle89"/>
          <w:sz w:val="24"/>
          <w:szCs w:val="28"/>
          <w:lang w:eastAsia="en-US"/>
        </w:rPr>
        <w:t>,</w:t>
      </w:r>
      <w:r w:rsidR="00B25A62" w:rsidRPr="001D2312">
        <w:rPr>
          <w:rStyle w:val="FontStyle89"/>
          <w:sz w:val="24"/>
          <w:szCs w:val="28"/>
          <w:lang w:eastAsia="en-US"/>
        </w:rPr>
        <w:t>20 %.</w:t>
      </w:r>
    </w:p>
    <w:p w14:paraId="7782976D" w14:textId="77777777" w:rsidR="00B25A62" w:rsidRPr="001D2312" w:rsidRDefault="00B25A62" w:rsidP="003060AA">
      <w:pPr>
        <w:pStyle w:val="Style13"/>
        <w:widowControl/>
        <w:ind w:firstLine="720"/>
        <w:jc w:val="both"/>
        <w:rPr>
          <w:rStyle w:val="FontStyle87"/>
          <w:bCs/>
          <w:sz w:val="24"/>
          <w:szCs w:val="28"/>
          <w:lang w:eastAsia="en-US"/>
        </w:rPr>
      </w:pPr>
      <w:bookmarkStart w:id="94" w:name="bookmark97"/>
      <w:r w:rsidRPr="001D2312">
        <w:rPr>
          <w:rStyle w:val="FontStyle87"/>
          <w:bCs/>
          <w:sz w:val="24"/>
          <w:szCs w:val="28"/>
          <w:lang w:eastAsia="en-US"/>
        </w:rPr>
        <w:t>6</w:t>
      </w:r>
      <w:bookmarkEnd w:id="94"/>
      <w:r w:rsidRPr="001D2312">
        <w:rPr>
          <w:rStyle w:val="FontStyle87"/>
          <w:bCs/>
          <w:sz w:val="24"/>
          <w:szCs w:val="28"/>
          <w:lang w:eastAsia="en-US"/>
        </w:rPr>
        <w:t xml:space="preserve">.5.4 </w:t>
      </w:r>
      <w:r w:rsidR="00656F29" w:rsidRPr="001D2312">
        <w:rPr>
          <w:rStyle w:val="FontStyle87"/>
          <w:bCs/>
          <w:sz w:val="24"/>
          <w:szCs w:val="28"/>
          <w:lang w:eastAsia="en-US"/>
        </w:rPr>
        <w:t>Образование копоти</w:t>
      </w:r>
    </w:p>
    <w:p w14:paraId="67F81DC4" w14:textId="77777777" w:rsidR="00B25A62" w:rsidRDefault="00EB779E"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 условиях испытания, указанных в </w:t>
      </w:r>
      <w:r w:rsidR="00B25A62" w:rsidRPr="001D2312">
        <w:rPr>
          <w:rStyle w:val="FontStyle89"/>
          <w:sz w:val="24"/>
          <w:szCs w:val="28"/>
          <w:lang w:eastAsia="en-US"/>
        </w:rPr>
        <w:t xml:space="preserve">7.3.5.4, </w:t>
      </w:r>
      <w:r w:rsidR="004D7623" w:rsidRPr="001D2312">
        <w:rPr>
          <w:rStyle w:val="FontStyle89"/>
          <w:sz w:val="24"/>
          <w:szCs w:val="28"/>
          <w:lang w:eastAsia="en-US"/>
        </w:rPr>
        <w:t>осаждение копоти не должно наблюдаться, хотя жёлтый ореол пламени</w:t>
      </w:r>
      <w:r w:rsidR="00B25A62" w:rsidRPr="001D2312">
        <w:rPr>
          <w:rStyle w:val="FontStyle89"/>
          <w:sz w:val="24"/>
          <w:szCs w:val="28"/>
          <w:lang w:eastAsia="en-US"/>
        </w:rPr>
        <w:t>.</w:t>
      </w:r>
    </w:p>
    <w:p w14:paraId="41AC2DFE" w14:textId="77777777" w:rsidR="00B25A62" w:rsidRPr="001D2312" w:rsidRDefault="00B25A62" w:rsidP="003060AA">
      <w:pPr>
        <w:pStyle w:val="Style13"/>
        <w:widowControl/>
        <w:ind w:firstLine="720"/>
        <w:jc w:val="both"/>
        <w:rPr>
          <w:rStyle w:val="FontStyle87"/>
          <w:bCs/>
          <w:sz w:val="24"/>
          <w:szCs w:val="28"/>
          <w:lang w:eastAsia="en-US"/>
        </w:rPr>
      </w:pPr>
      <w:bookmarkStart w:id="95" w:name="bookmark98"/>
      <w:r w:rsidRPr="001D2312">
        <w:rPr>
          <w:rStyle w:val="FontStyle87"/>
          <w:bCs/>
          <w:sz w:val="24"/>
          <w:szCs w:val="28"/>
          <w:lang w:eastAsia="en-US"/>
        </w:rPr>
        <w:t>6</w:t>
      </w:r>
      <w:bookmarkEnd w:id="95"/>
      <w:r w:rsidRPr="001D2312">
        <w:rPr>
          <w:rStyle w:val="FontStyle87"/>
          <w:bCs/>
          <w:sz w:val="24"/>
          <w:szCs w:val="28"/>
          <w:lang w:eastAsia="en-US"/>
        </w:rPr>
        <w:t xml:space="preserve">.5.5 </w:t>
      </w:r>
      <w:r w:rsidR="000C3910" w:rsidRPr="001D2312">
        <w:rPr>
          <w:rStyle w:val="FontStyle87"/>
          <w:bCs/>
          <w:sz w:val="24"/>
          <w:szCs w:val="28"/>
          <w:lang w:eastAsia="en-US"/>
        </w:rPr>
        <w:t>Дополнительное требование к приборам конденсационного типа</w:t>
      </w:r>
    </w:p>
    <w:p w14:paraId="056D418B" w14:textId="77777777" w:rsidR="000C0F27" w:rsidRPr="001D2312" w:rsidRDefault="000C0F27" w:rsidP="003060AA">
      <w:pPr>
        <w:pStyle w:val="Style57"/>
        <w:widowControl/>
        <w:ind w:firstLine="720"/>
        <w:jc w:val="both"/>
        <w:rPr>
          <w:rStyle w:val="FontStyle89"/>
          <w:sz w:val="24"/>
          <w:szCs w:val="28"/>
          <w:lang w:eastAsia="en-US"/>
        </w:rPr>
      </w:pPr>
      <w:r w:rsidRPr="001D2312">
        <w:rPr>
          <w:rStyle w:val="FontStyle89"/>
          <w:sz w:val="24"/>
          <w:szCs w:val="28"/>
          <w:lang w:eastAsia="en-US"/>
        </w:rPr>
        <w:t>В условиях испытаний, указанных в 7.3.5.5, образование конденсата не должно нарушать правильную работу прибора. Если прибор снабжен отводом конденсата, то прибор по выбору должен соответствовать одному из следующих требований:</w:t>
      </w:r>
    </w:p>
    <w:p w14:paraId="4B7823EC" w14:textId="77777777" w:rsidR="00B25A62" w:rsidRPr="001D2312" w:rsidRDefault="000C0F27" w:rsidP="003060AA">
      <w:pPr>
        <w:pStyle w:val="Style57"/>
        <w:widowControl/>
        <w:ind w:firstLine="720"/>
        <w:jc w:val="both"/>
        <w:rPr>
          <w:rStyle w:val="FontStyle89"/>
          <w:sz w:val="24"/>
          <w:szCs w:val="28"/>
          <w:lang w:eastAsia="en-US"/>
        </w:rPr>
      </w:pPr>
      <w:r w:rsidRPr="001D2312">
        <w:rPr>
          <w:rStyle w:val="FontStyle89"/>
          <w:sz w:val="24"/>
          <w:szCs w:val="28"/>
          <w:lang w:eastAsia="en-US"/>
        </w:rPr>
        <w:t>a) если отвод конденсата заблокирован, подача газа в прибор должна быть прекращена до того, как концентрация CO превысит 0,20 %, или</w:t>
      </w:r>
    </w:p>
    <w:p w14:paraId="5B06F7F0" w14:textId="77777777" w:rsidR="00987C5E"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b) </w:t>
      </w:r>
      <w:r w:rsidR="00987C5E" w:rsidRPr="001D2312">
        <w:rPr>
          <w:rStyle w:val="FontStyle89"/>
          <w:sz w:val="24"/>
          <w:szCs w:val="28"/>
          <w:lang w:eastAsia="en-US"/>
        </w:rPr>
        <w:t>если отвод конденсата заблокирован, что приводит к ограничению потока продуктов сгорания или воздуха для сгорания, в результате чего концентрация CO равна или превышает 0,10 % в состоянии равновесия, перезапуск с холода невозможен.</w:t>
      </w:r>
    </w:p>
    <w:p w14:paraId="35629EE9" w14:textId="77777777" w:rsidR="00B25A62" w:rsidRPr="001D2312" w:rsidRDefault="00987C5E" w:rsidP="003060AA">
      <w:pPr>
        <w:pStyle w:val="Style57"/>
        <w:widowControl/>
        <w:ind w:firstLine="720"/>
        <w:jc w:val="both"/>
        <w:rPr>
          <w:rStyle w:val="FontStyle89"/>
          <w:sz w:val="24"/>
          <w:szCs w:val="28"/>
          <w:lang w:eastAsia="en-US"/>
        </w:rPr>
      </w:pPr>
      <w:r w:rsidRPr="001D2312">
        <w:rPr>
          <w:rStyle w:val="FontStyle89"/>
          <w:sz w:val="24"/>
          <w:szCs w:val="28"/>
          <w:lang w:eastAsia="en-US"/>
        </w:rPr>
        <w:t>В любом случае конденсат не должен выливаться из прибора</w:t>
      </w:r>
      <w:r w:rsidR="00B25A62" w:rsidRPr="001D2312">
        <w:rPr>
          <w:rStyle w:val="FontStyle89"/>
          <w:sz w:val="24"/>
          <w:szCs w:val="28"/>
          <w:lang w:eastAsia="en-US"/>
        </w:rPr>
        <w:t>.</w:t>
      </w:r>
    </w:p>
    <w:p w14:paraId="237719A0" w14:textId="77777777" w:rsidR="00B25A62" w:rsidRPr="001D2312" w:rsidRDefault="00B25A62" w:rsidP="003060AA">
      <w:pPr>
        <w:pStyle w:val="Style13"/>
        <w:widowControl/>
        <w:ind w:firstLine="720"/>
        <w:jc w:val="both"/>
        <w:rPr>
          <w:rStyle w:val="FontStyle87"/>
          <w:bCs/>
          <w:sz w:val="24"/>
          <w:szCs w:val="28"/>
          <w:lang w:eastAsia="en-US"/>
        </w:rPr>
      </w:pPr>
      <w:bookmarkStart w:id="96" w:name="bookmark99"/>
      <w:r w:rsidRPr="001D2312">
        <w:rPr>
          <w:rStyle w:val="FontStyle87"/>
          <w:bCs/>
          <w:sz w:val="24"/>
          <w:szCs w:val="28"/>
          <w:lang w:eastAsia="en-US"/>
        </w:rPr>
        <w:t>6</w:t>
      </w:r>
      <w:bookmarkEnd w:id="96"/>
      <w:r w:rsidRPr="001D2312">
        <w:rPr>
          <w:rStyle w:val="FontStyle87"/>
          <w:bCs/>
          <w:sz w:val="24"/>
          <w:szCs w:val="28"/>
          <w:lang w:eastAsia="en-US"/>
        </w:rPr>
        <w:t xml:space="preserve">.5.6 </w:t>
      </w:r>
      <w:r w:rsidR="000C3910" w:rsidRPr="001D2312">
        <w:rPr>
          <w:rStyle w:val="FontStyle87"/>
          <w:bCs/>
          <w:sz w:val="24"/>
          <w:szCs w:val="28"/>
          <w:lang w:eastAsia="en-US"/>
        </w:rPr>
        <w:t>Дополнительные требования к приборам B</w:t>
      </w:r>
      <w:r w:rsidR="000C3910" w:rsidRPr="00CE2948">
        <w:rPr>
          <w:rStyle w:val="FontStyle87"/>
          <w:bCs/>
          <w:sz w:val="24"/>
          <w:szCs w:val="28"/>
          <w:vertAlign w:val="subscript"/>
          <w:lang w:eastAsia="en-US"/>
        </w:rPr>
        <w:t>12</w:t>
      </w:r>
      <w:r w:rsidR="000C3910" w:rsidRPr="001D2312">
        <w:rPr>
          <w:rStyle w:val="FontStyle87"/>
          <w:bCs/>
          <w:sz w:val="24"/>
          <w:szCs w:val="28"/>
          <w:lang w:eastAsia="en-US"/>
        </w:rPr>
        <w:t xml:space="preserve"> и B</w:t>
      </w:r>
      <w:r w:rsidR="000C3910" w:rsidRPr="00CE2948">
        <w:rPr>
          <w:rStyle w:val="FontStyle87"/>
          <w:bCs/>
          <w:sz w:val="24"/>
          <w:szCs w:val="28"/>
          <w:vertAlign w:val="subscript"/>
          <w:lang w:eastAsia="en-US"/>
        </w:rPr>
        <w:t>13</w:t>
      </w:r>
    </w:p>
    <w:p w14:paraId="2B1EE5D2" w14:textId="77777777" w:rsidR="004207D2" w:rsidRPr="001D2312" w:rsidRDefault="004207D2" w:rsidP="003060AA">
      <w:pPr>
        <w:pStyle w:val="Style21"/>
        <w:widowControl/>
        <w:ind w:firstLine="720"/>
        <w:jc w:val="both"/>
        <w:rPr>
          <w:rStyle w:val="FontStyle89"/>
          <w:sz w:val="24"/>
          <w:szCs w:val="28"/>
          <w:lang w:eastAsia="en-US"/>
        </w:rPr>
      </w:pPr>
      <w:r w:rsidRPr="001D2312">
        <w:rPr>
          <w:rStyle w:val="FontStyle89"/>
          <w:sz w:val="24"/>
          <w:szCs w:val="28"/>
          <w:lang w:eastAsia="en-US"/>
        </w:rPr>
        <w:t>В условиях испытания согласно 7.3.5.6 содержание CO в сухих безвоздушных продуктах сгорания не должно превышать:</w:t>
      </w:r>
    </w:p>
    <w:p w14:paraId="5B6362D5" w14:textId="77777777" w:rsidR="004207D2" w:rsidRPr="001D2312" w:rsidRDefault="00CE2948" w:rsidP="003060AA">
      <w:pPr>
        <w:pStyle w:val="Style21"/>
        <w:widowControl/>
        <w:ind w:firstLine="720"/>
        <w:jc w:val="both"/>
        <w:rPr>
          <w:rStyle w:val="FontStyle89"/>
          <w:sz w:val="24"/>
          <w:szCs w:val="28"/>
          <w:lang w:eastAsia="en-US"/>
        </w:rPr>
      </w:pPr>
      <w:r>
        <w:rPr>
          <w:rStyle w:val="FontStyle89"/>
          <w:sz w:val="24"/>
          <w:szCs w:val="28"/>
          <w:lang w:eastAsia="en-US"/>
        </w:rPr>
        <w:t>-</w:t>
      </w:r>
      <w:r w:rsidR="004207D2" w:rsidRPr="001D2312">
        <w:rPr>
          <w:rStyle w:val="FontStyle89"/>
          <w:sz w:val="24"/>
          <w:szCs w:val="28"/>
          <w:lang w:eastAsia="en-US"/>
        </w:rPr>
        <w:t xml:space="preserve"> 0,10 %, если в прибор подается эталонный газ;</w:t>
      </w:r>
    </w:p>
    <w:p w14:paraId="0ED37267" w14:textId="77777777" w:rsidR="00B25A62" w:rsidRPr="001D2312" w:rsidRDefault="00CE2948" w:rsidP="003060AA">
      <w:pPr>
        <w:pStyle w:val="Style21"/>
        <w:widowControl/>
        <w:ind w:firstLine="720"/>
        <w:jc w:val="both"/>
        <w:rPr>
          <w:rStyle w:val="FontStyle89"/>
          <w:sz w:val="24"/>
          <w:szCs w:val="28"/>
          <w:lang w:eastAsia="en-US"/>
        </w:rPr>
      </w:pPr>
      <w:r>
        <w:rPr>
          <w:rStyle w:val="FontStyle89"/>
          <w:sz w:val="24"/>
          <w:szCs w:val="28"/>
          <w:lang w:eastAsia="en-US"/>
        </w:rPr>
        <w:t>-</w:t>
      </w:r>
      <w:r w:rsidR="003F4697" w:rsidRPr="001D2312">
        <w:rPr>
          <w:rStyle w:val="FontStyle89"/>
          <w:sz w:val="24"/>
          <w:szCs w:val="28"/>
          <w:lang w:eastAsia="en-US"/>
        </w:rPr>
        <w:t xml:space="preserve"> </w:t>
      </w:r>
      <w:r w:rsidR="004207D2" w:rsidRPr="001D2312">
        <w:rPr>
          <w:rStyle w:val="FontStyle89"/>
          <w:sz w:val="24"/>
          <w:szCs w:val="28"/>
          <w:lang w:eastAsia="en-US"/>
        </w:rPr>
        <w:t>0,20 % при подаче на прибор предельного газа неполного сгорания</w:t>
      </w:r>
      <w:r w:rsidR="00B25A62" w:rsidRPr="001D2312">
        <w:rPr>
          <w:rStyle w:val="FontStyle89"/>
          <w:sz w:val="24"/>
          <w:szCs w:val="28"/>
          <w:lang w:eastAsia="en-US"/>
        </w:rPr>
        <w:t>.</w:t>
      </w:r>
    </w:p>
    <w:p w14:paraId="60D897E8" w14:textId="7808253F" w:rsidR="00043CE7" w:rsidRDefault="00043CE7">
      <w:pPr>
        <w:widowControl/>
        <w:autoSpaceDE/>
        <w:autoSpaceDN/>
        <w:adjustRightInd/>
        <w:rPr>
          <w:rStyle w:val="FontStyle87"/>
          <w:b w:val="0"/>
          <w:bCs/>
          <w:sz w:val="24"/>
          <w:szCs w:val="28"/>
          <w:lang w:eastAsia="en-US"/>
        </w:rPr>
      </w:pPr>
      <w:bookmarkStart w:id="97" w:name="bookmark100"/>
      <w:r>
        <w:rPr>
          <w:rStyle w:val="FontStyle87"/>
          <w:b w:val="0"/>
          <w:bCs/>
          <w:sz w:val="24"/>
          <w:szCs w:val="28"/>
          <w:lang w:eastAsia="en-US"/>
        </w:rPr>
        <w:br w:type="page"/>
      </w:r>
    </w:p>
    <w:p w14:paraId="70488BDA" w14:textId="77777777" w:rsidR="001163A4"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6</w:t>
      </w:r>
      <w:bookmarkStart w:id="98" w:name="bookmark101"/>
      <w:bookmarkEnd w:id="97"/>
      <w:r w:rsidRPr="001D2312">
        <w:rPr>
          <w:rStyle w:val="FontStyle87"/>
          <w:bCs/>
          <w:sz w:val="24"/>
          <w:szCs w:val="28"/>
          <w:lang w:eastAsia="en-US"/>
        </w:rPr>
        <w:t>.</w:t>
      </w:r>
      <w:bookmarkEnd w:id="98"/>
      <w:r w:rsidRPr="001D2312">
        <w:rPr>
          <w:rStyle w:val="FontStyle87"/>
          <w:bCs/>
          <w:sz w:val="24"/>
          <w:szCs w:val="28"/>
          <w:lang w:eastAsia="en-US"/>
        </w:rPr>
        <w:t xml:space="preserve">6 </w:t>
      </w:r>
      <w:r w:rsidR="0001008F" w:rsidRPr="001D2312">
        <w:rPr>
          <w:rStyle w:val="FontStyle87"/>
          <w:bCs/>
          <w:sz w:val="24"/>
          <w:szCs w:val="28"/>
          <w:lang w:eastAsia="en-US"/>
        </w:rPr>
        <w:t>Безопасность работы в окружающей среде с различной температурой</w:t>
      </w:r>
    </w:p>
    <w:p w14:paraId="2A2A0B9B"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6.6.1 </w:t>
      </w:r>
      <w:r w:rsidR="0001008F" w:rsidRPr="001D2312">
        <w:rPr>
          <w:rStyle w:val="FontStyle87"/>
          <w:bCs/>
          <w:sz w:val="24"/>
          <w:szCs w:val="28"/>
          <w:lang w:eastAsia="en-US"/>
        </w:rPr>
        <w:t>Диапазон рабочих температур</w:t>
      </w:r>
    </w:p>
    <w:p w14:paraId="2A0BF1E2" w14:textId="77777777" w:rsidR="00B25A62" w:rsidRPr="001D2312" w:rsidRDefault="00B25A62"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6.6.1.1 </w:t>
      </w:r>
      <w:r w:rsidR="0001008F" w:rsidRPr="001D2312">
        <w:rPr>
          <w:rStyle w:val="FontStyle87"/>
          <w:bCs/>
          <w:sz w:val="24"/>
          <w:szCs w:val="28"/>
          <w:lang w:eastAsia="en-US"/>
        </w:rPr>
        <w:t>Режим охлаждения</w:t>
      </w:r>
    </w:p>
    <w:p w14:paraId="274B23E6" w14:textId="77777777" w:rsidR="00B25A62" w:rsidRPr="001D2312" w:rsidRDefault="0001008F"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Для приборов, способных работать в режиме охлаждения, прибор проверяется в крайних пределах диапазона рабочих температур изготовителя при условиях, приведенных в </w:t>
      </w:r>
      <w:r w:rsidR="00B25A62" w:rsidRPr="001D2312">
        <w:rPr>
          <w:rStyle w:val="FontStyle89"/>
          <w:sz w:val="24"/>
          <w:szCs w:val="28"/>
          <w:lang w:eastAsia="en-US"/>
        </w:rPr>
        <w:t>7.3.6.1.2:</w:t>
      </w:r>
    </w:p>
    <w:p w14:paraId="08ACFC42" w14:textId="77777777" w:rsidR="0001008F" w:rsidRPr="001D2312" w:rsidRDefault="007013C9" w:rsidP="003060AA">
      <w:pPr>
        <w:pStyle w:val="Style22"/>
        <w:widowControl/>
        <w:ind w:firstLine="720"/>
        <w:jc w:val="both"/>
        <w:rPr>
          <w:rStyle w:val="FontStyle89"/>
          <w:sz w:val="24"/>
          <w:szCs w:val="28"/>
          <w:lang w:eastAsia="en-US"/>
        </w:rPr>
      </w:pPr>
      <w:r>
        <w:rPr>
          <w:rStyle w:val="FontStyle89"/>
          <w:sz w:val="24"/>
          <w:szCs w:val="28"/>
          <w:lang w:eastAsia="en-US"/>
        </w:rPr>
        <w:t xml:space="preserve">- </w:t>
      </w:r>
      <w:r w:rsidR="0001008F" w:rsidRPr="001D2312">
        <w:rPr>
          <w:rStyle w:val="FontStyle89"/>
          <w:sz w:val="24"/>
          <w:szCs w:val="28"/>
          <w:lang w:eastAsia="en-US"/>
        </w:rPr>
        <w:t>не должно произойти никакого повреждения прибора, которое могло бы повлиять на его безопасность;</w:t>
      </w:r>
    </w:p>
    <w:p w14:paraId="6F563150" w14:textId="77777777" w:rsidR="0001008F" w:rsidRPr="001D2312" w:rsidRDefault="007013C9" w:rsidP="003060AA">
      <w:pPr>
        <w:pStyle w:val="Style22"/>
        <w:widowControl/>
        <w:ind w:firstLine="720"/>
        <w:jc w:val="both"/>
        <w:rPr>
          <w:rStyle w:val="FontStyle89"/>
          <w:sz w:val="24"/>
          <w:szCs w:val="28"/>
          <w:lang w:eastAsia="en-US"/>
        </w:rPr>
      </w:pPr>
      <w:r>
        <w:rPr>
          <w:rStyle w:val="FontStyle89"/>
          <w:sz w:val="24"/>
          <w:szCs w:val="28"/>
          <w:lang w:eastAsia="en-US"/>
        </w:rPr>
        <w:t>-</w:t>
      </w:r>
      <w:r w:rsidR="0001008F" w:rsidRPr="001D2312">
        <w:rPr>
          <w:rStyle w:val="FontStyle89"/>
          <w:sz w:val="24"/>
          <w:szCs w:val="28"/>
          <w:lang w:eastAsia="en-US"/>
        </w:rPr>
        <w:t xml:space="preserve"> никакие предохранительные устройства не должны работать;</w:t>
      </w:r>
    </w:p>
    <w:p w14:paraId="58AEB2E3" w14:textId="77777777" w:rsidR="00B25A62" w:rsidRPr="001D2312" w:rsidRDefault="007013C9" w:rsidP="003060AA">
      <w:pPr>
        <w:pStyle w:val="Style22"/>
        <w:widowControl/>
        <w:ind w:firstLine="720"/>
        <w:jc w:val="both"/>
        <w:rPr>
          <w:rStyle w:val="FontStyle89"/>
          <w:sz w:val="24"/>
          <w:szCs w:val="28"/>
          <w:lang w:eastAsia="en-US"/>
        </w:rPr>
      </w:pPr>
      <w:r>
        <w:rPr>
          <w:rStyle w:val="FontStyle89"/>
          <w:sz w:val="24"/>
          <w:szCs w:val="28"/>
          <w:lang w:eastAsia="en-US"/>
        </w:rPr>
        <w:t>-</w:t>
      </w:r>
      <w:r w:rsidR="0001008F" w:rsidRPr="001D2312">
        <w:rPr>
          <w:rStyle w:val="FontStyle89"/>
          <w:sz w:val="24"/>
          <w:szCs w:val="28"/>
          <w:lang w:eastAsia="en-US"/>
        </w:rPr>
        <w:t xml:space="preserve"> при условиях максимальных температур прибор должен автоматически повторно запускаться после остановки</w:t>
      </w:r>
      <w:r w:rsidR="00B25A62" w:rsidRPr="001D2312">
        <w:rPr>
          <w:rStyle w:val="FontStyle89"/>
          <w:sz w:val="24"/>
          <w:szCs w:val="28"/>
          <w:lang w:eastAsia="en-US"/>
        </w:rPr>
        <w:t>.</w:t>
      </w:r>
    </w:p>
    <w:p w14:paraId="41118CCD" w14:textId="77777777" w:rsidR="00B25A62" w:rsidRPr="001D2312" w:rsidRDefault="001163A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6.6.1.2 </w:t>
      </w:r>
      <w:r w:rsidR="0001008F" w:rsidRPr="001D2312">
        <w:rPr>
          <w:rStyle w:val="FontStyle87"/>
          <w:bCs/>
          <w:sz w:val="24"/>
          <w:szCs w:val="28"/>
          <w:lang w:eastAsia="en-US"/>
        </w:rPr>
        <w:t>Режим нагрева</w:t>
      </w:r>
    </w:p>
    <w:p w14:paraId="5953623F" w14:textId="77777777" w:rsidR="00B25A62" w:rsidRPr="001D2312" w:rsidRDefault="00142105"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Для приборов, способных работать в режиме нагрева, прибор проверяется в крайних пределах диапазона рабочих температур изготовителя при условиях, приведенных в </w:t>
      </w:r>
      <w:r w:rsidR="00B25A62" w:rsidRPr="001D2312">
        <w:rPr>
          <w:rStyle w:val="FontStyle89"/>
          <w:sz w:val="24"/>
          <w:szCs w:val="28"/>
          <w:lang w:eastAsia="en-US"/>
        </w:rPr>
        <w:t xml:space="preserve">7.3.6.1.3, </w:t>
      </w:r>
      <w:r w:rsidRPr="001D2312">
        <w:rPr>
          <w:rStyle w:val="FontStyle89"/>
          <w:sz w:val="24"/>
          <w:szCs w:val="28"/>
          <w:lang w:eastAsia="en-US"/>
        </w:rPr>
        <w:t>прибор должен быть способным к запуску и непрерывной работе без вмешательства любых предохранительных устройств</w:t>
      </w:r>
      <w:r w:rsidR="00B25A62" w:rsidRPr="001D2312">
        <w:rPr>
          <w:rStyle w:val="FontStyle89"/>
          <w:sz w:val="24"/>
          <w:szCs w:val="28"/>
          <w:lang w:eastAsia="en-US"/>
        </w:rPr>
        <w:t>.</w:t>
      </w:r>
    </w:p>
    <w:p w14:paraId="6EECF98E" w14:textId="77777777" w:rsidR="00B25A62" w:rsidRPr="001D2312" w:rsidRDefault="00B25A62" w:rsidP="003060AA">
      <w:pPr>
        <w:pStyle w:val="Style12"/>
        <w:widowControl/>
        <w:ind w:firstLine="720"/>
        <w:jc w:val="both"/>
        <w:rPr>
          <w:rStyle w:val="FontStyle87"/>
          <w:bCs/>
          <w:sz w:val="24"/>
          <w:szCs w:val="28"/>
          <w:lang w:eastAsia="en-US"/>
        </w:rPr>
      </w:pPr>
      <w:bookmarkStart w:id="99" w:name="bookmark102"/>
      <w:r w:rsidRPr="001D2312">
        <w:rPr>
          <w:rStyle w:val="FontStyle87"/>
          <w:bCs/>
          <w:sz w:val="24"/>
          <w:szCs w:val="28"/>
          <w:lang w:eastAsia="en-US"/>
        </w:rPr>
        <w:t>6</w:t>
      </w:r>
      <w:bookmarkEnd w:id="99"/>
      <w:r w:rsidR="001163A4" w:rsidRPr="001D2312">
        <w:rPr>
          <w:rStyle w:val="FontStyle87"/>
          <w:bCs/>
          <w:sz w:val="24"/>
          <w:szCs w:val="28"/>
          <w:lang w:eastAsia="en-US"/>
        </w:rPr>
        <w:t xml:space="preserve">.6.2 </w:t>
      </w:r>
      <w:r w:rsidR="00142105" w:rsidRPr="001D2312">
        <w:rPr>
          <w:rStyle w:val="FontStyle87"/>
          <w:bCs/>
          <w:sz w:val="24"/>
          <w:szCs w:val="28"/>
          <w:lang w:eastAsia="en-US"/>
        </w:rPr>
        <w:t>Безопасность при работе вне диапазона рабочих температур</w:t>
      </w:r>
    </w:p>
    <w:p w14:paraId="142EA14B" w14:textId="77777777" w:rsidR="00B25A62" w:rsidRPr="001D2312" w:rsidRDefault="00142105"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Когда прибор проверяется вне диапазона (диапазонов) рабочих температур изготовителя в режиме охлаждении и/или нагрева при условиях согласно </w:t>
      </w:r>
      <w:r w:rsidR="00B25A62" w:rsidRPr="001D2312">
        <w:rPr>
          <w:rStyle w:val="FontStyle89"/>
          <w:sz w:val="24"/>
          <w:szCs w:val="28"/>
          <w:lang w:eastAsia="en-US"/>
        </w:rPr>
        <w:t>7.3.6.2:</w:t>
      </w:r>
    </w:p>
    <w:p w14:paraId="5BEE7284" w14:textId="77777777" w:rsidR="00142105" w:rsidRPr="001D2312" w:rsidRDefault="007013C9" w:rsidP="003060AA">
      <w:pPr>
        <w:pStyle w:val="Style22"/>
        <w:widowControl/>
        <w:ind w:firstLine="720"/>
        <w:jc w:val="both"/>
        <w:rPr>
          <w:rStyle w:val="FontStyle89"/>
          <w:sz w:val="24"/>
          <w:szCs w:val="28"/>
          <w:lang w:eastAsia="en-US"/>
        </w:rPr>
      </w:pPr>
      <w:r>
        <w:rPr>
          <w:rStyle w:val="FontStyle89"/>
          <w:sz w:val="24"/>
          <w:szCs w:val="28"/>
          <w:lang w:eastAsia="en-US"/>
        </w:rPr>
        <w:t>-</w:t>
      </w:r>
      <w:r w:rsidR="003F4697" w:rsidRPr="001D2312">
        <w:rPr>
          <w:rStyle w:val="FontStyle89"/>
          <w:sz w:val="24"/>
          <w:szCs w:val="28"/>
          <w:lang w:eastAsia="en-US"/>
        </w:rPr>
        <w:t xml:space="preserve"> </w:t>
      </w:r>
      <w:r w:rsidR="00142105" w:rsidRPr="001D2312">
        <w:rPr>
          <w:rStyle w:val="FontStyle89"/>
          <w:sz w:val="24"/>
          <w:szCs w:val="28"/>
          <w:lang w:eastAsia="en-US"/>
        </w:rPr>
        <w:t>не должно произойти никакого повреждения прибора, которое могло бы повлиять на его безопасность;</w:t>
      </w:r>
    </w:p>
    <w:p w14:paraId="65AC1B9A" w14:textId="77777777" w:rsidR="00B25A62" w:rsidRPr="001D2312" w:rsidRDefault="007013C9" w:rsidP="003060AA">
      <w:pPr>
        <w:pStyle w:val="Style22"/>
        <w:widowControl/>
        <w:ind w:firstLine="720"/>
        <w:jc w:val="both"/>
        <w:rPr>
          <w:rStyle w:val="FontStyle89"/>
          <w:sz w:val="24"/>
          <w:szCs w:val="28"/>
          <w:lang w:eastAsia="en-US"/>
        </w:rPr>
      </w:pPr>
      <w:r>
        <w:rPr>
          <w:rStyle w:val="FontStyle89"/>
          <w:sz w:val="24"/>
          <w:szCs w:val="28"/>
          <w:lang w:eastAsia="en-US"/>
        </w:rPr>
        <w:t>-</w:t>
      </w:r>
      <w:r w:rsidR="00142105" w:rsidRPr="001D2312">
        <w:rPr>
          <w:rStyle w:val="FontStyle89"/>
          <w:sz w:val="24"/>
          <w:szCs w:val="28"/>
          <w:lang w:eastAsia="en-US"/>
        </w:rPr>
        <w:t xml:space="preserve"> прибор должен быть способен вернуться к работе при восстановлении температуры в пределах диапазона рабочих температур и при необходимости после возврата предохранительных устройств в исходное состояние</w:t>
      </w:r>
      <w:r w:rsidR="00B25A62" w:rsidRPr="001D2312">
        <w:rPr>
          <w:rStyle w:val="FontStyle89"/>
          <w:sz w:val="24"/>
          <w:szCs w:val="28"/>
          <w:lang w:eastAsia="en-US"/>
        </w:rPr>
        <w:t>.</w:t>
      </w:r>
    </w:p>
    <w:p w14:paraId="16ABC122" w14:textId="77777777" w:rsidR="003F4697" w:rsidRPr="007013C9" w:rsidRDefault="003F4697" w:rsidP="003060AA">
      <w:pPr>
        <w:pStyle w:val="Style26"/>
        <w:widowControl/>
        <w:ind w:firstLine="720"/>
        <w:jc w:val="both"/>
        <w:rPr>
          <w:rStyle w:val="FontStyle74"/>
          <w:b w:val="0"/>
          <w:bCs/>
          <w:sz w:val="24"/>
          <w:szCs w:val="28"/>
          <w:lang w:eastAsia="en-US"/>
        </w:rPr>
      </w:pPr>
      <w:bookmarkStart w:id="100" w:name="bookmark103"/>
    </w:p>
    <w:p w14:paraId="561CF530"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6</w:t>
      </w:r>
      <w:bookmarkEnd w:id="100"/>
      <w:r w:rsidRPr="001D2312">
        <w:rPr>
          <w:rStyle w:val="FontStyle74"/>
          <w:bCs/>
          <w:sz w:val="24"/>
          <w:szCs w:val="28"/>
          <w:lang w:eastAsia="en-US"/>
        </w:rPr>
        <w:t xml:space="preserve">.7 </w:t>
      </w:r>
      <w:r w:rsidR="00142105" w:rsidRPr="001D2312">
        <w:rPr>
          <w:rStyle w:val="FontStyle74"/>
          <w:bCs/>
          <w:sz w:val="24"/>
          <w:szCs w:val="28"/>
          <w:lang w:eastAsia="en-US"/>
        </w:rPr>
        <w:t>Устройство отключения при перегреве</w:t>
      </w:r>
    </w:p>
    <w:p w14:paraId="2FF7295A" w14:textId="77777777" w:rsidR="00B25A62" w:rsidRPr="001D2312" w:rsidRDefault="00142105" w:rsidP="003060AA">
      <w:pPr>
        <w:pStyle w:val="Style22"/>
        <w:widowControl/>
        <w:ind w:firstLine="720"/>
        <w:jc w:val="both"/>
        <w:rPr>
          <w:rStyle w:val="FontStyle89"/>
          <w:sz w:val="24"/>
          <w:szCs w:val="28"/>
          <w:lang w:eastAsia="en-US"/>
        </w:rPr>
      </w:pPr>
      <w:r w:rsidRPr="001D2312">
        <w:rPr>
          <w:rStyle w:val="FontStyle89"/>
          <w:sz w:val="24"/>
          <w:szCs w:val="28"/>
          <w:lang w:eastAsia="en-US"/>
        </w:rPr>
        <w:t xml:space="preserve">При условиях, описанных в </w:t>
      </w:r>
      <w:r w:rsidR="00B25A62" w:rsidRPr="001D2312">
        <w:rPr>
          <w:rStyle w:val="FontStyle89"/>
          <w:sz w:val="24"/>
          <w:szCs w:val="28"/>
          <w:lang w:eastAsia="en-US"/>
        </w:rPr>
        <w:t xml:space="preserve">7.3.7, </w:t>
      </w:r>
      <w:r w:rsidRPr="001D2312">
        <w:rPr>
          <w:rStyle w:val="FontStyle89"/>
          <w:sz w:val="24"/>
          <w:szCs w:val="28"/>
          <w:lang w:eastAsia="en-US"/>
        </w:rPr>
        <w:t>должны быть удовлетворены следующие требования</w:t>
      </w:r>
      <w:r w:rsidR="00B25A62" w:rsidRPr="001D2312">
        <w:rPr>
          <w:rStyle w:val="FontStyle89"/>
          <w:sz w:val="24"/>
          <w:szCs w:val="28"/>
          <w:lang w:eastAsia="en-US"/>
        </w:rPr>
        <w:t>:</w:t>
      </w:r>
    </w:p>
    <w:p w14:paraId="37FA1F4A"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a) </w:t>
      </w:r>
      <w:r w:rsidR="00142105" w:rsidRPr="001D2312">
        <w:rPr>
          <w:rStyle w:val="FontStyle89"/>
          <w:sz w:val="24"/>
          <w:szCs w:val="28"/>
          <w:lang w:eastAsia="en-US"/>
        </w:rPr>
        <w:t>регулирующие устройства перегрева не должны срабатывать при нормальной работе прибора в режиме охлаждения и/или нагрева, например, как следствие срабатывания термостата, расположенного в обслуживаемом помещении или другого регулирующего устройства</w:t>
      </w:r>
      <w:r w:rsidRPr="001D2312">
        <w:rPr>
          <w:rStyle w:val="FontStyle89"/>
          <w:sz w:val="24"/>
          <w:szCs w:val="28"/>
          <w:lang w:eastAsia="en-US"/>
        </w:rPr>
        <w:t>;</w:t>
      </w:r>
    </w:p>
    <w:p w14:paraId="118F1933"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b) </w:t>
      </w:r>
      <w:r w:rsidR="00142105" w:rsidRPr="001D2312">
        <w:rPr>
          <w:rStyle w:val="FontStyle89"/>
          <w:sz w:val="24"/>
          <w:szCs w:val="28"/>
          <w:lang w:eastAsia="en-US"/>
        </w:rPr>
        <w:t>подача газа к горелке должна быть отключена, чтобы предотвратить</w:t>
      </w:r>
      <w:r w:rsidRPr="001D2312">
        <w:rPr>
          <w:rStyle w:val="FontStyle89"/>
          <w:sz w:val="24"/>
          <w:szCs w:val="28"/>
          <w:lang w:eastAsia="en-US"/>
        </w:rPr>
        <w:t>:</w:t>
      </w:r>
    </w:p>
    <w:p w14:paraId="39C67FA9" w14:textId="77777777" w:rsidR="00B25A62" w:rsidRPr="001D2312" w:rsidRDefault="00B25A62" w:rsidP="003060AA">
      <w:pPr>
        <w:pStyle w:val="Style41"/>
        <w:widowControl/>
        <w:ind w:firstLine="720"/>
        <w:jc w:val="both"/>
        <w:rPr>
          <w:rStyle w:val="FontStyle89"/>
          <w:sz w:val="24"/>
          <w:szCs w:val="28"/>
          <w:lang w:eastAsia="en-US"/>
        </w:rPr>
      </w:pPr>
      <w:r w:rsidRPr="001D2312">
        <w:rPr>
          <w:rStyle w:val="FontStyle89"/>
          <w:sz w:val="24"/>
          <w:szCs w:val="28"/>
          <w:lang w:eastAsia="en-US"/>
        </w:rPr>
        <w:t xml:space="preserve">1) </w:t>
      </w:r>
      <w:r w:rsidR="00142105" w:rsidRPr="001D2312">
        <w:rPr>
          <w:rStyle w:val="FontStyle89"/>
          <w:sz w:val="24"/>
          <w:szCs w:val="28"/>
          <w:lang w:eastAsia="en-US"/>
        </w:rPr>
        <w:t>опасную ситуацию</w:t>
      </w:r>
      <w:r w:rsidRPr="001D2312">
        <w:rPr>
          <w:rStyle w:val="FontStyle89"/>
          <w:sz w:val="24"/>
          <w:szCs w:val="28"/>
          <w:lang w:eastAsia="en-US"/>
        </w:rPr>
        <w:t>;</w:t>
      </w:r>
    </w:p>
    <w:p w14:paraId="0F1C50D6" w14:textId="77777777" w:rsidR="00B25A62" w:rsidRPr="001D2312" w:rsidRDefault="00B25A62" w:rsidP="003060AA">
      <w:pPr>
        <w:pStyle w:val="Style41"/>
        <w:widowControl/>
        <w:ind w:firstLine="720"/>
        <w:jc w:val="both"/>
        <w:rPr>
          <w:rStyle w:val="FontStyle89"/>
          <w:sz w:val="24"/>
          <w:szCs w:val="28"/>
          <w:lang w:eastAsia="en-US"/>
        </w:rPr>
      </w:pPr>
      <w:r w:rsidRPr="001D2312">
        <w:rPr>
          <w:rStyle w:val="FontStyle89"/>
          <w:sz w:val="24"/>
          <w:szCs w:val="28"/>
          <w:lang w:eastAsia="en-US"/>
        </w:rPr>
        <w:t xml:space="preserve">2) </w:t>
      </w:r>
      <w:r w:rsidR="00142105" w:rsidRPr="001D2312">
        <w:rPr>
          <w:rStyle w:val="FontStyle89"/>
          <w:sz w:val="24"/>
          <w:szCs w:val="28"/>
          <w:lang w:eastAsia="en-US"/>
        </w:rPr>
        <w:t>любое повреждение прибора</w:t>
      </w:r>
      <w:r w:rsidRPr="001D2312">
        <w:rPr>
          <w:rStyle w:val="FontStyle89"/>
          <w:sz w:val="24"/>
          <w:szCs w:val="28"/>
          <w:lang w:eastAsia="en-US"/>
        </w:rPr>
        <w:t>.</w:t>
      </w:r>
    </w:p>
    <w:p w14:paraId="4C55DE6F"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c) </w:t>
      </w:r>
      <w:r w:rsidR="00142105" w:rsidRPr="001D2312">
        <w:rPr>
          <w:rStyle w:val="FontStyle89"/>
          <w:sz w:val="24"/>
          <w:szCs w:val="28"/>
          <w:lang w:eastAsia="en-US"/>
        </w:rPr>
        <w:t>максимальную рабочую температуру устройства, которая не должна превышать максимальную рабочую температуру, установленную изготовителем</w:t>
      </w:r>
      <w:r w:rsidRPr="001D2312">
        <w:rPr>
          <w:rStyle w:val="FontStyle89"/>
          <w:sz w:val="24"/>
          <w:szCs w:val="28"/>
          <w:lang w:eastAsia="en-US"/>
        </w:rPr>
        <w:t>.</w:t>
      </w:r>
    </w:p>
    <w:p w14:paraId="1543271D" w14:textId="77777777" w:rsidR="003F4697" w:rsidRPr="007013C9" w:rsidRDefault="003F4697" w:rsidP="003060AA">
      <w:pPr>
        <w:pStyle w:val="Style26"/>
        <w:widowControl/>
        <w:ind w:firstLine="720"/>
        <w:jc w:val="both"/>
        <w:rPr>
          <w:rStyle w:val="FontStyle74"/>
          <w:b w:val="0"/>
          <w:bCs/>
          <w:sz w:val="24"/>
          <w:szCs w:val="28"/>
          <w:lang w:eastAsia="en-US"/>
        </w:rPr>
      </w:pPr>
      <w:bookmarkStart w:id="101" w:name="bookmark104"/>
    </w:p>
    <w:p w14:paraId="4C402E65"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6</w:t>
      </w:r>
      <w:bookmarkEnd w:id="101"/>
      <w:r w:rsidRPr="001D2312">
        <w:rPr>
          <w:rStyle w:val="FontStyle74"/>
          <w:bCs/>
          <w:sz w:val="24"/>
          <w:szCs w:val="28"/>
          <w:lang w:eastAsia="en-US"/>
        </w:rPr>
        <w:t xml:space="preserve">.8 </w:t>
      </w:r>
      <w:r w:rsidR="00142105" w:rsidRPr="001D2312">
        <w:rPr>
          <w:rStyle w:val="FontStyle74"/>
          <w:bCs/>
          <w:sz w:val="24"/>
          <w:szCs w:val="28"/>
          <w:lang w:eastAsia="en-US"/>
        </w:rPr>
        <w:t>Максимальное рабочее давление емкостей, работающих под давлением</w:t>
      </w:r>
    </w:p>
    <w:p w14:paraId="5540AEA2" w14:textId="77777777" w:rsidR="00B25A62" w:rsidRPr="001D2312" w:rsidRDefault="00142105"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 соответствии с </w:t>
      </w:r>
      <w:r w:rsidR="00B25A62" w:rsidRPr="001D2312">
        <w:rPr>
          <w:rStyle w:val="FontStyle89"/>
          <w:sz w:val="24"/>
          <w:szCs w:val="28"/>
          <w:lang w:eastAsia="en-US"/>
        </w:rPr>
        <w:t xml:space="preserve">5.1.15, </w:t>
      </w:r>
      <w:r w:rsidRPr="001D2312">
        <w:rPr>
          <w:rStyle w:val="FontStyle89"/>
          <w:sz w:val="24"/>
          <w:szCs w:val="28"/>
          <w:lang w:eastAsia="en-US"/>
        </w:rPr>
        <w:t>изготовитель обязан определять максимальное рабочее давление любой емкости прибора, при этом должны быть удовлетворены следующие требования</w:t>
      </w:r>
      <w:r w:rsidR="00B25A62" w:rsidRPr="001D2312">
        <w:rPr>
          <w:rStyle w:val="FontStyle89"/>
          <w:sz w:val="24"/>
          <w:szCs w:val="28"/>
          <w:lang w:eastAsia="en-US"/>
        </w:rPr>
        <w:t>:</w:t>
      </w:r>
    </w:p>
    <w:p w14:paraId="2D7863CE"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a) </w:t>
      </w:r>
      <w:r w:rsidR="00142105" w:rsidRPr="001D2312">
        <w:rPr>
          <w:rStyle w:val="FontStyle89"/>
          <w:sz w:val="24"/>
          <w:szCs w:val="28"/>
          <w:lang w:eastAsia="en-US"/>
        </w:rPr>
        <w:t xml:space="preserve">для емкостей, подвергаемых нагреву, имеющих устройство защиты от перегрева, максимальное внутреннее статическое давление, полученное при условиях испытания, приведенных в </w:t>
      </w:r>
      <w:r w:rsidRPr="001D2312">
        <w:rPr>
          <w:rStyle w:val="FontStyle89"/>
          <w:sz w:val="24"/>
          <w:szCs w:val="28"/>
          <w:lang w:eastAsia="en-US"/>
        </w:rPr>
        <w:t>7.3.8.1</w:t>
      </w:r>
      <w:r w:rsidR="00142105" w:rsidRPr="001D2312">
        <w:rPr>
          <w:rStyle w:val="FontStyle89"/>
          <w:sz w:val="24"/>
          <w:szCs w:val="28"/>
          <w:lang w:eastAsia="en-US"/>
        </w:rPr>
        <w:t>,</w:t>
      </w:r>
      <w:r w:rsidRPr="001D2312">
        <w:rPr>
          <w:rStyle w:val="FontStyle89"/>
          <w:sz w:val="24"/>
          <w:szCs w:val="28"/>
          <w:lang w:eastAsia="en-US"/>
        </w:rPr>
        <w:t xml:space="preserve"> </w:t>
      </w:r>
      <w:r w:rsidR="00142105" w:rsidRPr="001D2312">
        <w:rPr>
          <w:rStyle w:val="FontStyle89"/>
          <w:sz w:val="24"/>
          <w:szCs w:val="28"/>
          <w:lang w:eastAsia="en-US"/>
        </w:rPr>
        <w:t>не должно превышать максимальное рабочее давление</w:t>
      </w:r>
      <w:r w:rsidR="007013C9">
        <w:rPr>
          <w:rStyle w:val="FontStyle89"/>
          <w:sz w:val="24"/>
          <w:szCs w:val="28"/>
          <w:lang w:eastAsia="en-US"/>
        </w:rPr>
        <w:t>,</w:t>
      </w:r>
      <w:r w:rsidR="00142105" w:rsidRPr="001D2312">
        <w:rPr>
          <w:rStyle w:val="FontStyle89"/>
          <w:sz w:val="24"/>
          <w:szCs w:val="28"/>
          <w:lang w:eastAsia="en-US"/>
        </w:rPr>
        <w:t xml:space="preserve"> установленное изготовителем</w:t>
      </w:r>
      <w:r w:rsidRPr="001D2312">
        <w:rPr>
          <w:rStyle w:val="FontStyle89"/>
          <w:sz w:val="24"/>
          <w:szCs w:val="28"/>
          <w:lang w:eastAsia="en-US"/>
        </w:rPr>
        <w:t>;</w:t>
      </w:r>
    </w:p>
    <w:p w14:paraId="7E999F56"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b) </w:t>
      </w:r>
      <w:r w:rsidR="00142105" w:rsidRPr="001D2312">
        <w:rPr>
          <w:rStyle w:val="FontStyle89"/>
          <w:sz w:val="24"/>
          <w:szCs w:val="28"/>
          <w:lang w:eastAsia="en-US"/>
        </w:rPr>
        <w:t xml:space="preserve">для емкостей, подвергаемых повышенному давлению в результате сброса давления из емкости с более высоким давлением, максимальное внутреннее статическое давление, полученное при условиях, приведенных в </w:t>
      </w:r>
      <w:r w:rsidRPr="001D2312">
        <w:rPr>
          <w:rStyle w:val="FontStyle89"/>
          <w:sz w:val="24"/>
          <w:szCs w:val="28"/>
          <w:lang w:eastAsia="en-US"/>
        </w:rPr>
        <w:t>7.3.8.2</w:t>
      </w:r>
      <w:r w:rsidR="00142105" w:rsidRPr="001D2312">
        <w:rPr>
          <w:rStyle w:val="FontStyle89"/>
          <w:sz w:val="24"/>
          <w:szCs w:val="28"/>
          <w:lang w:eastAsia="en-US"/>
        </w:rPr>
        <w:t>,</w:t>
      </w:r>
      <w:r w:rsidRPr="001D2312">
        <w:rPr>
          <w:rStyle w:val="FontStyle89"/>
          <w:sz w:val="24"/>
          <w:szCs w:val="28"/>
          <w:lang w:eastAsia="en-US"/>
        </w:rPr>
        <w:t xml:space="preserve"> </w:t>
      </w:r>
      <w:r w:rsidR="00142105" w:rsidRPr="001D2312">
        <w:rPr>
          <w:rStyle w:val="FontStyle89"/>
          <w:sz w:val="24"/>
          <w:szCs w:val="28"/>
          <w:lang w:eastAsia="en-US"/>
        </w:rPr>
        <w:t xml:space="preserve">не должно превышать максимальное рабочее давление, установленное изготовителем (см. </w:t>
      </w:r>
      <w:r w:rsidRPr="001D2312">
        <w:rPr>
          <w:rStyle w:val="FontStyle89"/>
          <w:sz w:val="24"/>
          <w:szCs w:val="28"/>
          <w:lang w:eastAsia="en-US"/>
        </w:rPr>
        <w:t xml:space="preserve">5.1.15) </w:t>
      </w:r>
      <w:r w:rsidR="00142105" w:rsidRPr="001D2312">
        <w:rPr>
          <w:rStyle w:val="FontStyle89"/>
          <w:sz w:val="24"/>
          <w:szCs w:val="28"/>
          <w:lang w:eastAsia="en-US"/>
        </w:rPr>
        <w:t>для указанной емкости</w:t>
      </w:r>
      <w:r w:rsidRPr="001D2312">
        <w:rPr>
          <w:rStyle w:val="FontStyle89"/>
          <w:sz w:val="24"/>
          <w:szCs w:val="28"/>
          <w:lang w:eastAsia="en-US"/>
        </w:rPr>
        <w:t>.</w:t>
      </w:r>
    </w:p>
    <w:p w14:paraId="6682ADB6" w14:textId="77777777" w:rsidR="003F4697" w:rsidRPr="007013C9" w:rsidRDefault="003F4697" w:rsidP="003060AA">
      <w:pPr>
        <w:pStyle w:val="Style26"/>
        <w:widowControl/>
        <w:ind w:firstLine="720"/>
        <w:jc w:val="both"/>
        <w:rPr>
          <w:rStyle w:val="FontStyle74"/>
          <w:b w:val="0"/>
          <w:bCs/>
          <w:sz w:val="24"/>
          <w:szCs w:val="28"/>
          <w:lang w:eastAsia="en-US"/>
        </w:rPr>
      </w:pPr>
      <w:bookmarkStart w:id="102" w:name="bookmark105"/>
    </w:p>
    <w:p w14:paraId="3E4F088B"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6</w:t>
      </w:r>
      <w:bookmarkEnd w:id="102"/>
      <w:r w:rsidRPr="001D2312">
        <w:rPr>
          <w:rStyle w:val="FontStyle74"/>
          <w:bCs/>
          <w:sz w:val="24"/>
          <w:szCs w:val="28"/>
          <w:lang w:eastAsia="en-US"/>
        </w:rPr>
        <w:t xml:space="preserve">.9 </w:t>
      </w:r>
      <w:r w:rsidR="00142105" w:rsidRPr="001D2312">
        <w:rPr>
          <w:rStyle w:val="FontStyle74"/>
          <w:bCs/>
          <w:sz w:val="24"/>
          <w:szCs w:val="28"/>
          <w:lang w:eastAsia="en-US"/>
        </w:rPr>
        <w:t>Устройства сброса давления</w:t>
      </w:r>
    </w:p>
    <w:p w14:paraId="790785C6" w14:textId="77777777" w:rsidR="00B25A62" w:rsidRPr="001D2312" w:rsidRDefault="00B25A62" w:rsidP="003060AA">
      <w:pPr>
        <w:pStyle w:val="Style12"/>
        <w:widowControl/>
        <w:ind w:firstLine="720"/>
        <w:jc w:val="both"/>
        <w:rPr>
          <w:rStyle w:val="FontStyle87"/>
          <w:bCs/>
          <w:sz w:val="24"/>
          <w:szCs w:val="28"/>
          <w:lang w:eastAsia="en-US"/>
        </w:rPr>
      </w:pPr>
      <w:bookmarkStart w:id="103" w:name="bookmark106"/>
      <w:r w:rsidRPr="001D2312">
        <w:rPr>
          <w:rStyle w:val="FontStyle87"/>
          <w:bCs/>
          <w:sz w:val="24"/>
          <w:szCs w:val="28"/>
          <w:lang w:eastAsia="en-US"/>
        </w:rPr>
        <w:t>6</w:t>
      </w:r>
      <w:bookmarkEnd w:id="103"/>
      <w:r w:rsidR="001163A4" w:rsidRPr="001D2312">
        <w:rPr>
          <w:rStyle w:val="FontStyle87"/>
          <w:bCs/>
          <w:sz w:val="24"/>
          <w:szCs w:val="28"/>
          <w:lang w:eastAsia="en-US"/>
        </w:rPr>
        <w:t xml:space="preserve">.9.1 </w:t>
      </w:r>
      <w:r w:rsidR="00142105" w:rsidRPr="001D2312">
        <w:rPr>
          <w:rStyle w:val="FontStyle87"/>
          <w:bCs/>
          <w:sz w:val="24"/>
          <w:szCs w:val="28"/>
          <w:lang w:eastAsia="en-US"/>
        </w:rPr>
        <w:t>Устройства сброса давления, срабатывающие под давлением</w:t>
      </w:r>
    </w:p>
    <w:p w14:paraId="30A3EF7F" w14:textId="77777777" w:rsidR="00B25A62" w:rsidRDefault="001420E3"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При условиях, приведенных в </w:t>
      </w:r>
      <w:r w:rsidR="00B25A62" w:rsidRPr="001D2312">
        <w:rPr>
          <w:rStyle w:val="FontStyle89"/>
          <w:sz w:val="24"/>
          <w:szCs w:val="28"/>
          <w:lang w:eastAsia="en-US"/>
        </w:rPr>
        <w:t xml:space="preserve">7.3.9.1.1 </w:t>
      </w:r>
      <w:r w:rsidRPr="001D2312">
        <w:rPr>
          <w:rStyle w:val="FontStyle89"/>
          <w:sz w:val="24"/>
          <w:szCs w:val="28"/>
          <w:lang w:eastAsia="en-US"/>
        </w:rPr>
        <w:t xml:space="preserve">или </w:t>
      </w:r>
      <w:r w:rsidR="00B25A62" w:rsidRPr="001D2312">
        <w:rPr>
          <w:rStyle w:val="FontStyle89"/>
          <w:sz w:val="24"/>
          <w:szCs w:val="28"/>
          <w:lang w:eastAsia="en-US"/>
        </w:rPr>
        <w:t xml:space="preserve">7.3.9.1.2, </w:t>
      </w:r>
      <w:r w:rsidRPr="001D2312">
        <w:rPr>
          <w:rStyle w:val="FontStyle89"/>
          <w:sz w:val="24"/>
          <w:szCs w:val="28"/>
          <w:lang w:eastAsia="en-US"/>
        </w:rPr>
        <w:t>соответственно, давление должно быть сброшено с прибора до того, как внутреннее статическое давление в емкостях, работающих под давлением (см.</w:t>
      </w:r>
      <w:r w:rsidR="00B25A62" w:rsidRPr="001D2312">
        <w:rPr>
          <w:rStyle w:val="FontStyle89"/>
          <w:sz w:val="24"/>
          <w:szCs w:val="28"/>
          <w:lang w:eastAsia="en-US"/>
        </w:rPr>
        <w:t xml:space="preserve"> 5.1.15)</w:t>
      </w:r>
      <w:r w:rsidRPr="001D2312">
        <w:rPr>
          <w:rStyle w:val="FontStyle89"/>
          <w:sz w:val="24"/>
          <w:szCs w:val="28"/>
          <w:lang w:eastAsia="en-US"/>
        </w:rPr>
        <w:t>, будет превышать максимальное давление сброса</w:t>
      </w:r>
      <w:r w:rsidR="00B25A62" w:rsidRPr="001D2312">
        <w:rPr>
          <w:rStyle w:val="FontStyle89"/>
          <w:sz w:val="24"/>
          <w:szCs w:val="28"/>
          <w:lang w:eastAsia="en-US"/>
        </w:rPr>
        <w:t xml:space="preserve">, </w:t>
      </w:r>
      <w:r w:rsidR="00B25A62" w:rsidRPr="001D2312">
        <w:rPr>
          <w:rStyle w:val="FontStyle90"/>
          <w:iCs/>
          <w:sz w:val="24"/>
          <w:szCs w:val="28"/>
          <w:lang w:eastAsia="en-US"/>
        </w:rPr>
        <w:t>p</w:t>
      </w:r>
      <w:r w:rsidR="00B25A62" w:rsidRPr="00144131">
        <w:rPr>
          <w:rStyle w:val="FontStyle79"/>
          <w:sz w:val="24"/>
          <w:szCs w:val="28"/>
          <w:vertAlign w:val="subscript"/>
          <w:lang w:eastAsia="en-US"/>
        </w:rPr>
        <w:t>r</w:t>
      </w:r>
      <w:r w:rsidR="00B25A62" w:rsidRPr="001D2312">
        <w:rPr>
          <w:rStyle w:val="FontStyle79"/>
          <w:sz w:val="24"/>
          <w:szCs w:val="28"/>
          <w:lang w:eastAsia="en-US"/>
        </w:rPr>
        <w:t xml:space="preserve">, </w:t>
      </w:r>
      <w:r w:rsidRPr="001D2312">
        <w:rPr>
          <w:rStyle w:val="FontStyle89"/>
          <w:sz w:val="24"/>
          <w:szCs w:val="28"/>
          <w:lang w:eastAsia="en-US"/>
        </w:rPr>
        <w:t>рассчитываемое по следующей формуле</w:t>
      </w:r>
      <w:r w:rsidR="00B25A62" w:rsidRPr="001D2312">
        <w:rPr>
          <w:rStyle w:val="FontStyle89"/>
          <w:sz w:val="24"/>
          <w:szCs w:val="28"/>
          <w:lang w:eastAsia="en-US"/>
        </w:rPr>
        <w:t>:</w:t>
      </w:r>
    </w:p>
    <w:p w14:paraId="1C27AAA3" w14:textId="77777777" w:rsidR="002735FF" w:rsidRPr="001D2312" w:rsidRDefault="002735FF" w:rsidP="003060AA">
      <w:pPr>
        <w:pStyle w:val="Style21"/>
        <w:widowControl/>
        <w:ind w:firstLine="720"/>
        <w:jc w:val="both"/>
        <w:rPr>
          <w:rStyle w:val="FontStyle89"/>
          <w:sz w:val="24"/>
          <w:szCs w:val="28"/>
          <w:lang w:eastAsia="en-US"/>
        </w:rPr>
      </w:pPr>
    </w:p>
    <w:p w14:paraId="38C9FE57" w14:textId="77777777" w:rsidR="003F4697" w:rsidRPr="00144131" w:rsidRDefault="006F57EC" w:rsidP="002735FF">
      <w:pPr>
        <w:pStyle w:val="Style21"/>
        <w:widowControl/>
        <w:jc w:val="center"/>
        <w:rPr>
          <w:rStyle w:val="FontStyle89"/>
          <w:sz w:val="24"/>
          <w:szCs w:val="28"/>
          <w:lang w:eastAsia="en-US"/>
        </w:rPr>
      </w:pPr>
      <w:r w:rsidRPr="001D2312">
        <w:rPr>
          <w:rStyle w:val="FontStyle89"/>
          <w:noProof/>
          <w:sz w:val="24"/>
          <w:szCs w:val="28"/>
        </w:rPr>
        <w:drawing>
          <wp:inline distT="0" distB="0" distL="0" distR="0" wp14:anchorId="2BDC6A9D" wp14:editId="41F2E13A">
            <wp:extent cx="1137285" cy="492760"/>
            <wp:effectExtent l="0" t="0" r="5715"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37285" cy="492760"/>
                    </a:xfrm>
                    <a:prstGeom prst="rect">
                      <a:avLst/>
                    </a:prstGeom>
                    <a:noFill/>
                    <a:ln>
                      <a:noFill/>
                    </a:ln>
                  </pic:spPr>
                </pic:pic>
              </a:graphicData>
            </a:graphic>
          </wp:inline>
        </w:drawing>
      </w:r>
      <w:r w:rsidR="00144131">
        <w:rPr>
          <w:rStyle w:val="FontStyle89"/>
          <w:sz w:val="24"/>
          <w:szCs w:val="28"/>
          <w:lang w:eastAsia="en-US"/>
        </w:rPr>
        <w:t>,</w:t>
      </w:r>
    </w:p>
    <w:p w14:paraId="382F2241" w14:textId="77777777" w:rsidR="002735FF" w:rsidRDefault="002735FF" w:rsidP="00144131">
      <w:pPr>
        <w:pStyle w:val="Style21"/>
        <w:widowControl/>
        <w:ind w:firstLine="720"/>
        <w:jc w:val="both"/>
        <w:rPr>
          <w:rStyle w:val="FontStyle89"/>
          <w:sz w:val="24"/>
          <w:szCs w:val="28"/>
          <w:lang w:eastAsia="en-US"/>
        </w:rPr>
      </w:pPr>
    </w:p>
    <w:p w14:paraId="0341D881" w14:textId="77777777" w:rsidR="00B25A62" w:rsidRPr="001D2312" w:rsidRDefault="001420E3" w:rsidP="00144131">
      <w:pPr>
        <w:pStyle w:val="Style21"/>
        <w:widowControl/>
        <w:ind w:firstLine="720"/>
        <w:jc w:val="both"/>
        <w:rPr>
          <w:rStyle w:val="FontStyle89"/>
          <w:sz w:val="24"/>
          <w:szCs w:val="28"/>
          <w:lang w:eastAsia="en-US"/>
        </w:rPr>
      </w:pPr>
      <w:r w:rsidRPr="001D2312">
        <w:rPr>
          <w:rStyle w:val="FontStyle89"/>
          <w:sz w:val="24"/>
          <w:szCs w:val="28"/>
          <w:lang w:eastAsia="en-US"/>
        </w:rPr>
        <w:t>где</w:t>
      </w:r>
      <w:r w:rsidR="00144131">
        <w:rPr>
          <w:rStyle w:val="FontStyle89"/>
          <w:sz w:val="24"/>
          <w:szCs w:val="28"/>
          <w:lang w:eastAsia="en-US"/>
        </w:rPr>
        <w:t xml:space="preserve"> </w:t>
      </w:r>
      <w:r w:rsidR="00B25A62" w:rsidRPr="001D2312">
        <w:rPr>
          <w:rStyle w:val="FontStyle81"/>
          <w:i/>
          <w:sz w:val="24"/>
          <w:szCs w:val="28"/>
          <w:lang w:eastAsia="en-US"/>
        </w:rPr>
        <w:t>p</w:t>
      </w:r>
      <w:r w:rsidR="00B25A62" w:rsidRPr="001D2312">
        <w:rPr>
          <w:rStyle w:val="FontStyle81"/>
          <w:sz w:val="24"/>
          <w:szCs w:val="28"/>
          <w:vertAlign w:val="subscript"/>
          <w:lang w:eastAsia="en-US"/>
        </w:rPr>
        <w:t>mw</w:t>
      </w:r>
      <w:r w:rsidR="00B25A62" w:rsidRPr="001D2312">
        <w:rPr>
          <w:rStyle w:val="FontStyle81"/>
          <w:sz w:val="24"/>
          <w:szCs w:val="28"/>
          <w:lang w:eastAsia="en-US"/>
        </w:rPr>
        <w:t xml:space="preserve"> </w:t>
      </w:r>
      <w:r w:rsidR="00144131">
        <w:rPr>
          <w:rStyle w:val="FontStyle89"/>
          <w:sz w:val="24"/>
          <w:szCs w:val="28"/>
          <w:lang w:eastAsia="en-US"/>
        </w:rPr>
        <w:t>–</w:t>
      </w:r>
      <w:r w:rsidR="00144131" w:rsidRPr="001D2312">
        <w:rPr>
          <w:rStyle w:val="FontStyle89"/>
          <w:sz w:val="24"/>
          <w:szCs w:val="28"/>
          <w:lang w:eastAsia="en-US"/>
        </w:rPr>
        <w:t xml:space="preserve"> </w:t>
      </w:r>
      <w:r w:rsidRPr="001D2312">
        <w:rPr>
          <w:rStyle w:val="FontStyle89"/>
          <w:sz w:val="24"/>
          <w:szCs w:val="28"/>
          <w:lang w:eastAsia="en-US"/>
        </w:rPr>
        <w:t>максимальное рабочее давление камеры (бар), определенное изготовителем относительно атмосферного давления</w:t>
      </w:r>
      <w:r w:rsidR="00B25A62" w:rsidRPr="001D2312">
        <w:rPr>
          <w:rStyle w:val="FontStyle89"/>
          <w:sz w:val="24"/>
          <w:szCs w:val="28"/>
          <w:lang w:eastAsia="en-US"/>
        </w:rPr>
        <w:t>;</w:t>
      </w:r>
    </w:p>
    <w:p w14:paraId="101B8BE2" w14:textId="77777777" w:rsidR="001163A4" w:rsidRPr="001D2312" w:rsidRDefault="00B25A62" w:rsidP="003060AA">
      <w:pPr>
        <w:pStyle w:val="Style42"/>
        <w:widowControl/>
        <w:ind w:firstLine="720"/>
        <w:jc w:val="both"/>
        <w:rPr>
          <w:rStyle w:val="FontStyle89"/>
          <w:sz w:val="24"/>
          <w:szCs w:val="28"/>
          <w:lang w:eastAsia="en-US"/>
        </w:rPr>
      </w:pPr>
      <w:bookmarkStart w:id="104" w:name="bookmark107"/>
      <w:r w:rsidRPr="001D2312">
        <w:rPr>
          <w:rStyle w:val="FontStyle84"/>
          <w:rFonts w:ascii="Arial" w:hAnsi="Arial"/>
          <w:iCs/>
          <w:sz w:val="24"/>
          <w:szCs w:val="28"/>
          <w:lang w:eastAsia="en-US"/>
        </w:rPr>
        <w:t>p</w:t>
      </w:r>
      <w:bookmarkEnd w:id="104"/>
      <w:r w:rsidRPr="00144131">
        <w:rPr>
          <w:rStyle w:val="FontStyle84"/>
          <w:rFonts w:ascii="Arial" w:hAnsi="Arial"/>
          <w:i w:val="0"/>
          <w:iCs/>
          <w:sz w:val="24"/>
          <w:szCs w:val="28"/>
          <w:vertAlign w:val="subscript"/>
          <w:lang w:eastAsia="en-US"/>
        </w:rPr>
        <w:t>y</w:t>
      </w:r>
      <w:r w:rsidRPr="001D2312">
        <w:rPr>
          <w:rStyle w:val="FontStyle84"/>
          <w:rFonts w:ascii="Arial" w:hAnsi="Arial"/>
          <w:iCs/>
          <w:sz w:val="24"/>
          <w:szCs w:val="28"/>
          <w:lang w:eastAsia="en-US"/>
        </w:rPr>
        <w:t xml:space="preserve"> </w:t>
      </w:r>
      <w:r w:rsidR="00144131">
        <w:rPr>
          <w:rStyle w:val="FontStyle89"/>
          <w:sz w:val="24"/>
          <w:szCs w:val="28"/>
          <w:lang w:eastAsia="en-US"/>
        </w:rPr>
        <w:t>–</w:t>
      </w:r>
      <w:r w:rsidR="00144131" w:rsidRPr="001D2312">
        <w:rPr>
          <w:rStyle w:val="FontStyle89"/>
          <w:sz w:val="24"/>
          <w:szCs w:val="28"/>
          <w:lang w:eastAsia="en-US"/>
        </w:rPr>
        <w:t xml:space="preserve"> </w:t>
      </w:r>
      <w:r w:rsidR="001420E3" w:rsidRPr="001D2312">
        <w:rPr>
          <w:rStyle w:val="FontStyle89"/>
          <w:sz w:val="24"/>
          <w:szCs w:val="28"/>
          <w:lang w:eastAsia="en-US"/>
        </w:rPr>
        <w:t>минимальный предел текучести камеры (бар), определенный изготовителем относительно атмосферного давления</w:t>
      </w:r>
      <w:r w:rsidR="007013C9">
        <w:rPr>
          <w:rStyle w:val="FontStyle89"/>
          <w:sz w:val="24"/>
          <w:szCs w:val="28"/>
          <w:lang w:eastAsia="en-US"/>
        </w:rPr>
        <w:t>.</w:t>
      </w:r>
    </w:p>
    <w:p w14:paraId="0BD2075E" w14:textId="77777777" w:rsidR="00B25A62" w:rsidRPr="001D2312" w:rsidRDefault="001163A4" w:rsidP="003060AA">
      <w:pPr>
        <w:pStyle w:val="Style42"/>
        <w:widowControl/>
        <w:ind w:firstLine="720"/>
        <w:jc w:val="both"/>
        <w:rPr>
          <w:rStyle w:val="FontStyle87"/>
          <w:bCs/>
          <w:sz w:val="24"/>
          <w:szCs w:val="28"/>
          <w:lang w:eastAsia="en-US"/>
        </w:rPr>
      </w:pPr>
      <w:r w:rsidRPr="001D2312">
        <w:rPr>
          <w:rStyle w:val="FontStyle87"/>
          <w:bCs/>
          <w:sz w:val="24"/>
          <w:szCs w:val="28"/>
          <w:lang w:eastAsia="en-US"/>
        </w:rPr>
        <w:t xml:space="preserve">6.9.2 </w:t>
      </w:r>
      <w:r w:rsidR="001420E3" w:rsidRPr="001D2312">
        <w:rPr>
          <w:rStyle w:val="FontStyle87"/>
          <w:bCs/>
          <w:sz w:val="24"/>
          <w:szCs w:val="28"/>
          <w:lang w:eastAsia="en-US"/>
        </w:rPr>
        <w:t>Устройства сброса давления, срабатывающие при повышенной температуре</w:t>
      </w:r>
    </w:p>
    <w:p w14:paraId="1371565A" w14:textId="77777777" w:rsidR="00B25A62" w:rsidRPr="001D2312" w:rsidRDefault="001420E3"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При условиях согласно </w:t>
      </w:r>
      <w:r w:rsidR="00B25A62" w:rsidRPr="001D2312">
        <w:rPr>
          <w:rStyle w:val="FontStyle89"/>
          <w:sz w:val="24"/>
          <w:szCs w:val="28"/>
          <w:lang w:eastAsia="en-US"/>
        </w:rPr>
        <w:t xml:space="preserve">7.3.9.2, </w:t>
      </w:r>
      <w:r w:rsidRPr="001D2312">
        <w:rPr>
          <w:rStyle w:val="FontStyle89"/>
          <w:sz w:val="24"/>
          <w:szCs w:val="28"/>
          <w:lang w:eastAsia="en-US"/>
        </w:rPr>
        <w:t>внутренние давления внутри охлаждающего контура должны быть безопасно сброшены посредством устройства (устройств) и температуры, при которой сброс давления не будет превышать максимальную температуру сброса, объявленную изготовителем</w:t>
      </w:r>
      <w:r w:rsidR="00B25A62" w:rsidRPr="001D2312">
        <w:rPr>
          <w:rStyle w:val="FontStyle89"/>
          <w:sz w:val="24"/>
          <w:szCs w:val="28"/>
          <w:lang w:eastAsia="en-US"/>
        </w:rPr>
        <w:t>.</w:t>
      </w:r>
    </w:p>
    <w:p w14:paraId="7E0A6CD2" w14:textId="77777777" w:rsidR="00B25A62" w:rsidRDefault="001420E3"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Если при условиях, данных в </w:t>
      </w:r>
      <w:r w:rsidR="00B25A62" w:rsidRPr="001D2312">
        <w:rPr>
          <w:rStyle w:val="FontStyle89"/>
          <w:sz w:val="24"/>
          <w:szCs w:val="28"/>
          <w:lang w:eastAsia="en-US"/>
        </w:rPr>
        <w:t xml:space="preserve">7.3.9.2, </w:t>
      </w:r>
      <w:r w:rsidRPr="001D2312">
        <w:rPr>
          <w:rStyle w:val="FontStyle89"/>
          <w:sz w:val="24"/>
          <w:szCs w:val="28"/>
          <w:lang w:eastAsia="en-US"/>
        </w:rPr>
        <w:t>внутренние давления внутри охлаждающего контура могут превысить атмосферное давление больше чем на 0,5</w:t>
      </w:r>
      <w:r w:rsidR="00144131">
        <w:rPr>
          <w:rStyle w:val="FontStyle89"/>
          <w:sz w:val="24"/>
          <w:szCs w:val="28"/>
          <w:lang w:eastAsia="en-US"/>
        </w:rPr>
        <w:t> </w:t>
      </w:r>
      <w:r w:rsidRPr="001D2312">
        <w:rPr>
          <w:rStyle w:val="FontStyle89"/>
          <w:sz w:val="24"/>
          <w:szCs w:val="28"/>
          <w:lang w:eastAsia="en-US"/>
        </w:rPr>
        <w:t>бар, то внутренние давления внутри охлаждающего контура не должны превышать максимальное давление сброса</w:t>
      </w:r>
      <w:r w:rsidR="00B25A62" w:rsidRPr="001D2312">
        <w:rPr>
          <w:rStyle w:val="FontStyle89"/>
          <w:sz w:val="24"/>
          <w:szCs w:val="28"/>
          <w:lang w:eastAsia="en-US"/>
        </w:rPr>
        <w:t xml:space="preserve">, </w:t>
      </w:r>
      <w:r w:rsidR="00B25A62" w:rsidRPr="00144131">
        <w:rPr>
          <w:rStyle w:val="FontStyle89"/>
          <w:i/>
          <w:sz w:val="24"/>
          <w:szCs w:val="28"/>
          <w:lang w:eastAsia="en-US"/>
        </w:rPr>
        <w:t>p</w:t>
      </w:r>
      <w:r w:rsidR="00B25A62" w:rsidRPr="001D2312">
        <w:rPr>
          <w:rStyle w:val="FontStyle89"/>
          <w:sz w:val="24"/>
          <w:szCs w:val="28"/>
          <w:vertAlign w:val="subscript"/>
          <w:lang w:eastAsia="en-US"/>
        </w:rPr>
        <w:t>r</w:t>
      </w:r>
      <w:r w:rsidR="00B25A62" w:rsidRPr="001D2312">
        <w:rPr>
          <w:rStyle w:val="FontStyle89"/>
          <w:sz w:val="24"/>
          <w:szCs w:val="28"/>
          <w:lang w:eastAsia="en-US"/>
        </w:rPr>
        <w:t xml:space="preserve">, </w:t>
      </w:r>
      <w:r w:rsidRPr="001D2312">
        <w:rPr>
          <w:rStyle w:val="FontStyle89"/>
          <w:sz w:val="24"/>
          <w:szCs w:val="28"/>
          <w:lang w:eastAsia="en-US"/>
        </w:rPr>
        <w:t>как дано следующей формулой</w:t>
      </w:r>
      <w:r w:rsidR="00B25A62" w:rsidRPr="001D2312">
        <w:rPr>
          <w:rStyle w:val="FontStyle89"/>
          <w:sz w:val="24"/>
          <w:szCs w:val="28"/>
          <w:lang w:eastAsia="en-US"/>
        </w:rPr>
        <w:t>:</w:t>
      </w:r>
    </w:p>
    <w:p w14:paraId="594EEA9C" w14:textId="77777777" w:rsidR="00043CE7" w:rsidRPr="001D2312" w:rsidRDefault="00043CE7" w:rsidP="003060AA">
      <w:pPr>
        <w:pStyle w:val="Style21"/>
        <w:widowControl/>
        <w:ind w:firstLine="720"/>
        <w:jc w:val="both"/>
        <w:rPr>
          <w:rStyle w:val="FontStyle89"/>
          <w:sz w:val="24"/>
          <w:szCs w:val="28"/>
          <w:lang w:eastAsia="en-US"/>
        </w:rPr>
      </w:pPr>
    </w:p>
    <w:p w14:paraId="70FDA1FB" w14:textId="77777777" w:rsidR="003F4697" w:rsidRPr="00144131" w:rsidRDefault="006F57EC" w:rsidP="002735FF">
      <w:pPr>
        <w:pStyle w:val="Style21"/>
        <w:widowControl/>
        <w:jc w:val="center"/>
        <w:rPr>
          <w:rStyle w:val="FontStyle89"/>
          <w:sz w:val="24"/>
          <w:szCs w:val="28"/>
          <w:lang w:eastAsia="en-US"/>
        </w:rPr>
      </w:pPr>
      <w:r w:rsidRPr="001D2312">
        <w:rPr>
          <w:rStyle w:val="FontStyle89"/>
          <w:noProof/>
          <w:sz w:val="24"/>
          <w:szCs w:val="28"/>
        </w:rPr>
        <w:drawing>
          <wp:inline distT="0" distB="0" distL="0" distR="0" wp14:anchorId="1DB73FE5" wp14:editId="1A1AF528">
            <wp:extent cx="1248410" cy="437515"/>
            <wp:effectExtent l="0" t="0" r="889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48410" cy="437515"/>
                    </a:xfrm>
                    <a:prstGeom prst="rect">
                      <a:avLst/>
                    </a:prstGeom>
                    <a:noFill/>
                    <a:ln>
                      <a:noFill/>
                    </a:ln>
                  </pic:spPr>
                </pic:pic>
              </a:graphicData>
            </a:graphic>
          </wp:inline>
        </w:drawing>
      </w:r>
      <w:r w:rsidR="00144131">
        <w:rPr>
          <w:rStyle w:val="FontStyle89"/>
          <w:sz w:val="24"/>
          <w:szCs w:val="28"/>
          <w:lang w:eastAsia="en-US"/>
        </w:rPr>
        <w:t>,</w:t>
      </w:r>
    </w:p>
    <w:p w14:paraId="4D3C1763" w14:textId="77777777" w:rsidR="002735FF" w:rsidRDefault="002735FF" w:rsidP="003060AA">
      <w:pPr>
        <w:pStyle w:val="Style30"/>
        <w:widowControl/>
        <w:ind w:firstLine="720"/>
        <w:jc w:val="both"/>
        <w:rPr>
          <w:rStyle w:val="FontStyle84"/>
          <w:rFonts w:ascii="Arial" w:hAnsi="Arial"/>
          <w:i w:val="0"/>
          <w:iCs/>
          <w:sz w:val="24"/>
          <w:szCs w:val="28"/>
          <w:lang w:eastAsia="en-US"/>
        </w:rPr>
      </w:pPr>
    </w:p>
    <w:p w14:paraId="155A1EE3" w14:textId="77777777" w:rsidR="00B25A62" w:rsidRPr="001D2312" w:rsidRDefault="00144131" w:rsidP="003060AA">
      <w:pPr>
        <w:pStyle w:val="Style30"/>
        <w:widowControl/>
        <w:ind w:firstLine="720"/>
        <w:jc w:val="both"/>
        <w:rPr>
          <w:rStyle w:val="FontStyle89"/>
          <w:sz w:val="24"/>
          <w:szCs w:val="28"/>
          <w:lang w:eastAsia="en-US"/>
        </w:rPr>
      </w:pPr>
      <w:r>
        <w:rPr>
          <w:rStyle w:val="FontStyle84"/>
          <w:rFonts w:ascii="Arial" w:hAnsi="Arial"/>
          <w:i w:val="0"/>
          <w:iCs/>
          <w:sz w:val="24"/>
          <w:szCs w:val="28"/>
          <w:lang w:eastAsia="en-US"/>
        </w:rPr>
        <w:t xml:space="preserve">где </w:t>
      </w:r>
      <w:r w:rsidR="00B25A62" w:rsidRPr="001D2312">
        <w:rPr>
          <w:rStyle w:val="FontStyle84"/>
          <w:rFonts w:ascii="Arial" w:hAnsi="Arial"/>
          <w:iCs/>
          <w:sz w:val="24"/>
          <w:szCs w:val="28"/>
          <w:lang w:eastAsia="en-US"/>
        </w:rPr>
        <w:t>p</w:t>
      </w:r>
      <w:r w:rsidR="00B25A62" w:rsidRPr="001D2312">
        <w:rPr>
          <w:rStyle w:val="FontStyle79"/>
          <w:sz w:val="24"/>
          <w:szCs w:val="28"/>
          <w:vertAlign w:val="subscript"/>
          <w:lang w:eastAsia="en-US"/>
        </w:rPr>
        <w:t>mw</w:t>
      </w:r>
      <w:r w:rsidR="00B25A62" w:rsidRPr="001D2312">
        <w:rPr>
          <w:rStyle w:val="FontStyle79"/>
          <w:sz w:val="24"/>
          <w:szCs w:val="28"/>
          <w:lang w:eastAsia="en-US"/>
        </w:rPr>
        <w:t xml:space="preserve"> </w:t>
      </w:r>
      <w:r>
        <w:rPr>
          <w:rStyle w:val="FontStyle89"/>
          <w:sz w:val="24"/>
          <w:szCs w:val="28"/>
          <w:lang w:eastAsia="en-US"/>
        </w:rPr>
        <w:t>–</w:t>
      </w:r>
      <w:r w:rsidRPr="001D2312">
        <w:rPr>
          <w:rStyle w:val="FontStyle89"/>
          <w:sz w:val="24"/>
          <w:szCs w:val="28"/>
          <w:lang w:eastAsia="en-US"/>
        </w:rPr>
        <w:t xml:space="preserve"> </w:t>
      </w:r>
      <w:r w:rsidR="001420E3" w:rsidRPr="001D2312">
        <w:rPr>
          <w:rStyle w:val="FontStyle89"/>
          <w:sz w:val="24"/>
          <w:szCs w:val="28"/>
          <w:lang w:eastAsia="en-US"/>
        </w:rPr>
        <w:t xml:space="preserve">максимальное рабочее давление камеры внутри охлаждающего контура (бар), определенное при условиях согласно </w:t>
      </w:r>
      <w:r w:rsidR="00B25A62" w:rsidRPr="001D2312">
        <w:rPr>
          <w:rStyle w:val="FontStyle89"/>
          <w:sz w:val="24"/>
          <w:szCs w:val="28"/>
          <w:lang w:eastAsia="en-US"/>
        </w:rPr>
        <w:t>7.3.9.2 (</w:t>
      </w:r>
      <w:r w:rsidR="001420E3" w:rsidRPr="001D2312">
        <w:rPr>
          <w:rStyle w:val="FontStyle89"/>
          <w:sz w:val="24"/>
          <w:szCs w:val="28"/>
          <w:lang w:eastAsia="en-US"/>
        </w:rPr>
        <w:t>относительно атмосферного давления</w:t>
      </w:r>
      <w:r w:rsidR="00B25A62" w:rsidRPr="001D2312">
        <w:rPr>
          <w:rStyle w:val="FontStyle89"/>
          <w:sz w:val="24"/>
          <w:szCs w:val="28"/>
          <w:lang w:eastAsia="en-US"/>
        </w:rPr>
        <w:t>);</w:t>
      </w:r>
    </w:p>
    <w:p w14:paraId="3D5FAFD9" w14:textId="77777777" w:rsidR="00B25A62" w:rsidRPr="001D2312" w:rsidRDefault="00B25A62" w:rsidP="003060AA">
      <w:pPr>
        <w:pStyle w:val="Style30"/>
        <w:widowControl/>
        <w:ind w:firstLine="720"/>
        <w:jc w:val="both"/>
        <w:rPr>
          <w:rStyle w:val="FontStyle89"/>
          <w:sz w:val="24"/>
          <w:szCs w:val="28"/>
          <w:lang w:eastAsia="en-US"/>
        </w:rPr>
      </w:pPr>
      <w:r w:rsidRPr="001D2312">
        <w:rPr>
          <w:rStyle w:val="FontStyle84"/>
          <w:rFonts w:ascii="Arial" w:hAnsi="Arial"/>
          <w:iCs/>
          <w:sz w:val="24"/>
          <w:szCs w:val="28"/>
          <w:lang w:eastAsia="en-US"/>
        </w:rPr>
        <w:t>p</w:t>
      </w:r>
      <w:r w:rsidRPr="001D2312">
        <w:rPr>
          <w:rStyle w:val="FontStyle79"/>
          <w:sz w:val="24"/>
          <w:szCs w:val="28"/>
          <w:vertAlign w:val="subscript"/>
          <w:lang w:eastAsia="en-US"/>
        </w:rPr>
        <w:t>y</w:t>
      </w:r>
      <w:r w:rsidRPr="001D2312">
        <w:rPr>
          <w:rStyle w:val="FontStyle79"/>
          <w:sz w:val="24"/>
          <w:szCs w:val="28"/>
          <w:lang w:eastAsia="en-US"/>
        </w:rPr>
        <w:t xml:space="preserve"> </w:t>
      </w:r>
      <w:r w:rsidR="00144131">
        <w:rPr>
          <w:rStyle w:val="FontStyle89"/>
          <w:sz w:val="24"/>
          <w:szCs w:val="28"/>
          <w:lang w:eastAsia="en-US"/>
        </w:rPr>
        <w:t>–</w:t>
      </w:r>
      <w:r w:rsidR="00144131" w:rsidRPr="001D2312">
        <w:rPr>
          <w:rStyle w:val="FontStyle89"/>
          <w:sz w:val="24"/>
          <w:szCs w:val="28"/>
          <w:lang w:eastAsia="en-US"/>
        </w:rPr>
        <w:t xml:space="preserve"> </w:t>
      </w:r>
      <w:r w:rsidR="001420E3" w:rsidRPr="001D2312">
        <w:rPr>
          <w:rStyle w:val="FontStyle89"/>
          <w:sz w:val="24"/>
          <w:szCs w:val="28"/>
          <w:lang w:eastAsia="en-US"/>
        </w:rPr>
        <w:t>минимальный предел текучести охлаждающего контура (бар), заявленный изготовителем (относительно атмосферного давления)</w:t>
      </w:r>
      <w:r w:rsidRPr="001D2312">
        <w:rPr>
          <w:rStyle w:val="FontStyle89"/>
          <w:sz w:val="24"/>
          <w:szCs w:val="28"/>
          <w:lang w:eastAsia="en-US"/>
        </w:rPr>
        <w:t>.</w:t>
      </w:r>
    </w:p>
    <w:p w14:paraId="1AE9F951" w14:textId="77777777" w:rsidR="003F4697" w:rsidRPr="00144131" w:rsidRDefault="003F4697" w:rsidP="003060AA">
      <w:pPr>
        <w:pStyle w:val="Style26"/>
        <w:widowControl/>
        <w:ind w:firstLine="720"/>
        <w:jc w:val="both"/>
        <w:rPr>
          <w:rStyle w:val="FontStyle74"/>
          <w:b w:val="0"/>
          <w:bCs/>
          <w:sz w:val="24"/>
          <w:szCs w:val="28"/>
          <w:lang w:eastAsia="en-US"/>
        </w:rPr>
      </w:pPr>
      <w:bookmarkStart w:id="105" w:name="bookmark108"/>
    </w:p>
    <w:p w14:paraId="1D0E57F8"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6</w:t>
      </w:r>
      <w:bookmarkEnd w:id="105"/>
      <w:r w:rsidRPr="001D2312">
        <w:rPr>
          <w:rStyle w:val="FontStyle74"/>
          <w:bCs/>
          <w:sz w:val="24"/>
          <w:szCs w:val="28"/>
          <w:lang w:eastAsia="en-US"/>
        </w:rPr>
        <w:t xml:space="preserve">.10 </w:t>
      </w:r>
      <w:r w:rsidR="001420E3" w:rsidRPr="001D2312">
        <w:rPr>
          <w:rStyle w:val="FontStyle74"/>
          <w:bCs/>
          <w:sz w:val="24"/>
          <w:szCs w:val="28"/>
          <w:lang w:eastAsia="en-US"/>
        </w:rPr>
        <w:t>Эффективность предварительной продувки</w:t>
      </w:r>
    </w:p>
    <w:p w14:paraId="4A5179C5" w14:textId="77777777" w:rsidR="00B25A62" w:rsidRPr="001D2312" w:rsidRDefault="001420E3"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При испытаниях при спокойных воздушных условиях, как определено в </w:t>
      </w:r>
      <w:r w:rsidR="00B25A62" w:rsidRPr="001D2312">
        <w:rPr>
          <w:rStyle w:val="FontStyle89"/>
          <w:sz w:val="24"/>
          <w:szCs w:val="28"/>
          <w:lang w:eastAsia="en-US"/>
        </w:rPr>
        <w:t xml:space="preserve">7.3.10, </w:t>
      </w:r>
      <w:r w:rsidRPr="001D2312">
        <w:rPr>
          <w:rStyle w:val="FontStyle89"/>
          <w:sz w:val="24"/>
          <w:szCs w:val="28"/>
          <w:lang w:eastAsia="en-US"/>
        </w:rPr>
        <w:t xml:space="preserve">предварительная продувка должна быть такой, чтобы ее период длился не менее 10 с и чтобы поступающий объем воздуха, по крайней мере, в пять раз превышал объем тракта продуктов сгорания, как это требуется в </w:t>
      </w:r>
      <w:r w:rsidR="00B25A62" w:rsidRPr="001D2312">
        <w:rPr>
          <w:rStyle w:val="FontStyle89"/>
          <w:sz w:val="24"/>
          <w:szCs w:val="28"/>
          <w:lang w:eastAsia="en-US"/>
        </w:rPr>
        <w:t>7.3.10.</w:t>
      </w:r>
    </w:p>
    <w:p w14:paraId="32B948A5" w14:textId="77777777" w:rsidR="003F4697" w:rsidRPr="00144131" w:rsidRDefault="003F4697" w:rsidP="003060AA">
      <w:pPr>
        <w:pStyle w:val="Style26"/>
        <w:widowControl/>
        <w:ind w:firstLine="720"/>
        <w:jc w:val="both"/>
        <w:rPr>
          <w:rStyle w:val="FontStyle74"/>
          <w:b w:val="0"/>
          <w:bCs/>
          <w:sz w:val="24"/>
          <w:szCs w:val="28"/>
          <w:lang w:eastAsia="en-US"/>
        </w:rPr>
      </w:pPr>
      <w:bookmarkStart w:id="106" w:name="bookmark109"/>
    </w:p>
    <w:p w14:paraId="09249FC3"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6</w:t>
      </w:r>
      <w:bookmarkEnd w:id="106"/>
      <w:r w:rsidRPr="001D2312">
        <w:rPr>
          <w:rStyle w:val="FontStyle74"/>
          <w:bCs/>
          <w:sz w:val="24"/>
          <w:szCs w:val="28"/>
          <w:lang w:eastAsia="en-US"/>
        </w:rPr>
        <w:t xml:space="preserve">.11 </w:t>
      </w:r>
      <w:r w:rsidR="001420E3" w:rsidRPr="001D2312">
        <w:rPr>
          <w:rStyle w:val="FontStyle74"/>
          <w:bCs/>
          <w:sz w:val="24"/>
          <w:szCs w:val="28"/>
          <w:lang w:eastAsia="en-US"/>
        </w:rPr>
        <w:t>Атмосферостойкость</w:t>
      </w:r>
    </w:p>
    <w:p w14:paraId="5D11A9B2" w14:textId="77777777" w:rsidR="00B25A62" w:rsidRPr="001D2312" w:rsidRDefault="001420E3"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При испытаниях при условиях согласно </w:t>
      </w:r>
      <w:r w:rsidR="00B25A62" w:rsidRPr="001D2312">
        <w:rPr>
          <w:rStyle w:val="FontStyle89"/>
          <w:sz w:val="24"/>
          <w:szCs w:val="28"/>
          <w:lang w:eastAsia="en-US"/>
        </w:rPr>
        <w:t xml:space="preserve">7.3.11, </w:t>
      </w:r>
      <w:r w:rsidRPr="001D2312">
        <w:rPr>
          <w:rStyle w:val="FontStyle89"/>
          <w:sz w:val="24"/>
          <w:szCs w:val="28"/>
          <w:lang w:eastAsia="en-US"/>
        </w:rPr>
        <w:t>прибор, предназначенный для наружной установки, должен продолжать функционировать нормально, с нормально работающей основной горелкой и запальной горелкой (горелками)</w:t>
      </w:r>
      <w:r w:rsidR="00B25A62" w:rsidRPr="001D2312">
        <w:rPr>
          <w:rStyle w:val="FontStyle89"/>
          <w:sz w:val="24"/>
          <w:szCs w:val="28"/>
          <w:lang w:eastAsia="en-US"/>
        </w:rPr>
        <w:t>.</w:t>
      </w:r>
    </w:p>
    <w:p w14:paraId="09A7F1CD" w14:textId="77777777" w:rsidR="00B25A62" w:rsidRPr="001D2312" w:rsidRDefault="001420E3" w:rsidP="003060AA">
      <w:pPr>
        <w:pStyle w:val="Style21"/>
        <w:widowControl/>
        <w:ind w:firstLine="720"/>
        <w:jc w:val="both"/>
        <w:rPr>
          <w:rStyle w:val="FontStyle89"/>
          <w:sz w:val="24"/>
          <w:szCs w:val="28"/>
          <w:lang w:eastAsia="en-US"/>
        </w:rPr>
      </w:pPr>
      <w:r w:rsidRPr="001D2312">
        <w:rPr>
          <w:rStyle w:val="FontStyle89"/>
          <w:sz w:val="24"/>
          <w:szCs w:val="28"/>
          <w:lang w:eastAsia="en-US"/>
        </w:rPr>
        <w:t>Кроме того, при наличии специальных дверок или панелей для доступа в закрытом состоянии вода не должна скапливаться ни в одной из частей прибора, чтобы не влиять на его нормальную работу</w:t>
      </w:r>
      <w:r w:rsidR="00B25A62" w:rsidRPr="001D2312">
        <w:rPr>
          <w:rStyle w:val="FontStyle89"/>
          <w:sz w:val="24"/>
          <w:szCs w:val="28"/>
          <w:lang w:eastAsia="en-US"/>
        </w:rPr>
        <w:t>.</w:t>
      </w:r>
    </w:p>
    <w:p w14:paraId="0AF3FAAD" w14:textId="77777777" w:rsidR="004742CC" w:rsidRPr="00144131" w:rsidRDefault="004742CC" w:rsidP="003060AA">
      <w:pPr>
        <w:pStyle w:val="Style26"/>
        <w:widowControl/>
        <w:ind w:firstLine="720"/>
        <w:jc w:val="both"/>
        <w:rPr>
          <w:rStyle w:val="FontStyle74"/>
          <w:b w:val="0"/>
          <w:bCs/>
          <w:sz w:val="24"/>
          <w:szCs w:val="28"/>
          <w:lang w:eastAsia="en-US"/>
        </w:rPr>
      </w:pPr>
      <w:bookmarkStart w:id="107" w:name="bookmark110"/>
    </w:p>
    <w:p w14:paraId="4CE470F9"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6</w:t>
      </w:r>
      <w:bookmarkEnd w:id="107"/>
      <w:r w:rsidRPr="001D2312">
        <w:rPr>
          <w:rStyle w:val="FontStyle74"/>
          <w:bCs/>
          <w:sz w:val="24"/>
          <w:szCs w:val="28"/>
          <w:lang w:eastAsia="en-US"/>
        </w:rPr>
        <w:t xml:space="preserve">.12 </w:t>
      </w:r>
      <w:r w:rsidR="00987C5E" w:rsidRPr="001D2312">
        <w:rPr>
          <w:rStyle w:val="FontStyle74"/>
          <w:bCs/>
          <w:sz w:val="24"/>
          <w:szCs w:val="28"/>
          <w:lang w:eastAsia="en-US"/>
        </w:rPr>
        <w:t>Образование конденса</w:t>
      </w:r>
      <w:r w:rsidR="002735FF">
        <w:rPr>
          <w:rStyle w:val="FontStyle74"/>
          <w:bCs/>
          <w:sz w:val="24"/>
          <w:szCs w:val="28"/>
          <w:lang w:eastAsia="en-US"/>
        </w:rPr>
        <w:t>та</w:t>
      </w:r>
    </w:p>
    <w:p w14:paraId="72CEEE26" w14:textId="77777777" w:rsidR="00987C5E" w:rsidRPr="001D2312" w:rsidRDefault="00987C5E"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прибор установлен в соответствии с условиями испытаний для измерения эффективности и при указанной максимальной длине дымохода, при указанных условиях конденсат должен образовываться только в местах, предназначенных для этой цели, и должен легко отводиться.</w:t>
      </w:r>
    </w:p>
    <w:p w14:paraId="07932503" w14:textId="77777777" w:rsidR="00B25A62" w:rsidRPr="001D2312" w:rsidRDefault="00987C5E" w:rsidP="003060AA">
      <w:pPr>
        <w:pStyle w:val="Style21"/>
        <w:widowControl/>
        <w:ind w:firstLine="720"/>
        <w:jc w:val="both"/>
        <w:rPr>
          <w:rStyle w:val="FontStyle89"/>
          <w:sz w:val="24"/>
          <w:szCs w:val="28"/>
          <w:lang w:eastAsia="en-US"/>
        </w:rPr>
      </w:pPr>
      <w:r w:rsidRPr="001D2312">
        <w:rPr>
          <w:rStyle w:val="FontStyle89"/>
          <w:sz w:val="24"/>
          <w:szCs w:val="28"/>
          <w:lang w:eastAsia="en-US"/>
        </w:rPr>
        <w:t>Конденсат не должен попадать в части прибора, не предназначенные для образования, сбора и отвода конденсата, а также не должен создавать неудобства при эксплуатации прибора и его окружения</w:t>
      </w:r>
      <w:r w:rsidR="00B25A62" w:rsidRPr="001D2312">
        <w:rPr>
          <w:rStyle w:val="FontStyle89"/>
          <w:sz w:val="24"/>
          <w:szCs w:val="28"/>
          <w:lang w:eastAsia="en-US"/>
        </w:rPr>
        <w:t>.</w:t>
      </w:r>
    </w:p>
    <w:p w14:paraId="32FFABA6" w14:textId="77777777" w:rsidR="004742CC" w:rsidRPr="00144131" w:rsidRDefault="004742CC" w:rsidP="003060AA">
      <w:pPr>
        <w:pStyle w:val="Style36"/>
        <w:widowControl/>
        <w:ind w:firstLine="720"/>
        <w:jc w:val="both"/>
        <w:rPr>
          <w:rStyle w:val="FontStyle74"/>
          <w:b w:val="0"/>
          <w:bCs/>
          <w:sz w:val="24"/>
          <w:szCs w:val="28"/>
          <w:lang w:eastAsia="en-US"/>
        </w:rPr>
      </w:pPr>
      <w:bookmarkStart w:id="108" w:name="bookmark111"/>
    </w:p>
    <w:p w14:paraId="1568C4B1" w14:textId="77777777" w:rsidR="00B25A62" w:rsidRPr="001D2312" w:rsidRDefault="00B25A62" w:rsidP="003060AA">
      <w:pPr>
        <w:pStyle w:val="Style36"/>
        <w:widowControl/>
        <w:ind w:firstLine="720"/>
        <w:jc w:val="both"/>
        <w:rPr>
          <w:rStyle w:val="FontStyle74"/>
          <w:bCs/>
          <w:sz w:val="24"/>
          <w:szCs w:val="28"/>
          <w:lang w:eastAsia="en-US"/>
        </w:rPr>
      </w:pPr>
      <w:r w:rsidRPr="001D2312">
        <w:rPr>
          <w:rStyle w:val="FontStyle74"/>
          <w:bCs/>
          <w:sz w:val="24"/>
          <w:szCs w:val="28"/>
          <w:lang w:eastAsia="en-US"/>
        </w:rPr>
        <w:t>6</w:t>
      </w:r>
      <w:bookmarkEnd w:id="108"/>
      <w:r w:rsidRPr="001D2312">
        <w:rPr>
          <w:rStyle w:val="FontStyle74"/>
          <w:bCs/>
          <w:sz w:val="24"/>
          <w:szCs w:val="28"/>
          <w:lang w:eastAsia="en-US"/>
        </w:rPr>
        <w:t xml:space="preserve">.13 </w:t>
      </w:r>
      <w:r w:rsidR="002735FF">
        <w:rPr>
          <w:rStyle w:val="FontStyle74"/>
          <w:bCs/>
          <w:sz w:val="24"/>
          <w:szCs w:val="28"/>
          <w:lang w:eastAsia="en-US"/>
        </w:rPr>
        <w:t>Оксиды азота</w:t>
      </w:r>
    </w:p>
    <w:p w14:paraId="6F4E756B" w14:textId="77777777" w:rsidR="00B25A62" w:rsidRPr="001D2312" w:rsidRDefault="00987C5E" w:rsidP="003060AA">
      <w:pPr>
        <w:pStyle w:val="Style21"/>
        <w:widowControl/>
        <w:ind w:firstLine="720"/>
        <w:jc w:val="both"/>
        <w:rPr>
          <w:rStyle w:val="FontStyle89"/>
          <w:sz w:val="24"/>
          <w:szCs w:val="28"/>
          <w:lang w:eastAsia="en-US"/>
        </w:rPr>
      </w:pPr>
      <w:r w:rsidRPr="001D2312">
        <w:rPr>
          <w:rStyle w:val="FontStyle89"/>
          <w:sz w:val="24"/>
          <w:szCs w:val="28"/>
          <w:lang w:eastAsia="en-US"/>
        </w:rPr>
        <w:t>Класс оксидов азота для прибора дол</w:t>
      </w:r>
      <w:r w:rsidR="000014F8">
        <w:rPr>
          <w:rStyle w:val="FontStyle89"/>
          <w:sz w:val="24"/>
          <w:szCs w:val="28"/>
          <w:lang w:eastAsia="en-US"/>
        </w:rPr>
        <w:t>жен выбираться из т</w:t>
      </w:r>
      <w:r w:rsidRPr="001D2312">
        <w:rPr>
          <w:rStyle w:val="FontStyle89"/>
          <w:sz w:val="24"/>
          <w:szCs w:val="28"/>
          <w:lang w:eastAsia="en-US"/>
        </w:rPr>
        <w:t>аблицы 4. При условиях испытаний и расчетов, указанных в 7.3.12.1, допустимая концентрация оксидов азота, связанных с данным классом, в сухих, не содержащих воздух продуктах сгорания, не должна быть превышена</w:t>
      </w:r>
      <w:r w:rsidR="00B25A62" w:rsidRPr="001D2312">
        <w:rPr>
          <w:rStyle w:val="FontStyle89"/>
          <w:sz w:val="24"/>
          <w:szCs w:val="28"/>
          <w:lang w:eastAsia="en-US"/>
        </w:rPr>
        <w:t>.</w:t>
      </w:r>
    </w:p>
    <w:p w14:paraId="2FFB6FC6" w14:textId="77777777" w:rsidR="00987C5E" w:rsidRPr="000014F8" w:rsidRDefault="00987C5E" w:rsidP="000014F8">
      <w:pPr>
        <w:pStyle w:val="Style36"/>
        <w:widowControl/>
        <w:ind w:firstLine="720"/>
        <w:jc w:val="both"/>
        <w:rPr>
          <w:rStyle w:val="FontStyle74"/>
          <w:b w:val="0"/>
          <w:bCs/>
          <w:sz w:val="24"/>
        </w:rPr>
      </w:pPr>
    </w:p>
    <w:p w14:paraId="5BFBD9F7" w14:textId="77777777" w:rsidR="00B25A62" w:rsidRPr="000014F8" w:rsidRDefault="005D4A08" w:rsidP="000014F8">
      <w:pPr>
        <w:pStyle w:val="Style12"/>
        <w:widowControl/>
        <w:ind w:firstLine="709"/>
        <w:jc w:val="both"/>
        <w:rPr>
          <w:rStyle w:val="FontStyle87"/>
          <w:b w:val="0"/>
          <w:bCs/>
          <w:sz w:val="24"/>
          <w:szCs w:val="28"/>
          <w:lang w:eastAsia="en-US"/>
        </w:rPr>
      </w:pPr>
      <w:r w:rsidRPr="000014F8">
        <w:rPr>
          <w:rStyle w:val="FontStyle87"/>
          <w:b w:val="0"/>
          <w:bCs/>
          <w:spacing w:val="20"/>
          <w:sz w:val="24"/>
          <w:szCs w:val="28"/>
          <w:lang w:eastAsia="en-US"/>
        </w:rPr>
        <w:t>Таблица</w:t>
      </w:r>
      <w:r w:rsidRPr="000014F8">
        <w:rPr>
          <w:rStyle w:val="FontStyle87"/>
          <w:b w:val="0"/>
          <w:bCs/>
          <w:sz w:val="24"/>
          <w:szCs w:val="28"/>
          <w:lang w:eastAsia="en-US"/>
        </w:rPr>
        <w:t xml:space="preserve"> </w:t>
      </w:r>
      <w:r w:rsidR="004742CC" w:rsidRPr="000014F8">
        <w:rPr>
          <w:rStyle w:val="FontStyle87"/>
          <w:b w:val="0"/>
          <w:bCs/>
          <w:sz w:val="24"/>
          <w:szCs w:val="28"/>
          <w:lang w:eastAsia="en-US"/>
        </w:rPr>
        <w:t>4</w:t>
      </w:r>
      <w:r w:rsidR="000014F8">
        <w:rPr>
          <w:rStyle w:val="FontStyle87"/>
          <w:b w:val="0"/>
          <w:bCs/>
          <w:sz w:val="24"/>
          <w:szCs w:val="28"/>
          <w:lang w:eastAsia="en-US"/>
        </w:rPr>
        <w:t xml:space="preserve"> </w:t>
      </w:r>
      <w:r w:rsidR="000014F8">
        <w:rPr>
          <w:rStyle w:val="FontStyle89"/>
          <w:sz w:val="24"/>
          <w:szCs w:val="28"/>
          <w:lang w:eastAsia="en-US"/>
        </w:rPr>
        <w:t>–</w:t>
      </w:r>
      <w:r w:rsidR="000014F8" w:rsidRPr="001D2312">
        <w:rPr>
          <w:rStyle w:val="FontStyle89"/>
          <w:sz w:val="24"/>
          <w:szCs w:val="28"/>
          <w:lang w:eastAsia="en-US"/>
        </w:rPr>
        <w:t xml:space="preserve"> </w:t>
      </w:r>
      <w:r w:rsidR="00987C5E" w:rsidRPr="000014F8">
        <w:rPr>
          <w:rStyle w:val="FontStyle87"/>
          <w:b w:val="0"/>
          <w:bCs/>
          <w:sz w:val="24"/>
          <w:szCs w:val="28"/>
          <w:lang w:eastAsia="en-US"/>
        </w:rPr>
        <w:t>Классы оксидов азота</w:t>
      </w:r>
    </w:p>
    <w:tbl>
      <w:tblPr>
        <w:tblW w:w="9781" w:type="dxa"/>
        <w:jc w:val="center"/>
        <w:tblLayout w:type="fixed"/>
        <w:tblCellMar>
          <w:left w:w="40" w:type="dxa"/>
          <w:right w:w="40" w:type="dxa"/>
        </w:tblCellMar>
        <w:tblLook w:val="0000" w:firstRow="0" w:lastRow="0" w:firstColumn="0" w:lastColumn="0" w:noHBand="0" w:noVBand="0"/>
      </w:tblPr>
      <w:tblGrid>
        <w:gridCol w:w="1325"/>
        <w:gridCol w:w="4771"/>
        <w:gridCol w:w="3685"/>
      </w:tblGrid>
      <w:tr w:rsidR="00B25A62" w:rsidRPr="000014F8" w14:paraId="6A55006E" w14:textId="77777777" w:rsidTr="005D636C">
        <w:trPr>
          <w:trHeight w:val="222"/>
          <w:jc w:val="center"/>
        </w:trPr>
        <w:tc>
          <w:tcPr>
            <w:tcW w:w="1325" w:type="dxa"/>
            <w:tcBorders>
              <w:top w:val="single" w:sz="6" w:space="0" w:color="auto"/>
              <w:left w:val="single" w:sz="6" w:space="0" w:color="auto"/>
              <w:bottom w:val="single" w:sz="6" w:space="0" w:color="auto"/>
              <w:right w:val="single" w:sz="6" w:space="0" w:color="auto"/>
            </w:tcBorders>
          </w:tcPr>
          <w:p w14:paraId="67E5CD2B" w14:textId="77777777" w:rsidR="00B25A62" w:rsidRPr="000014F8" w:rsidRDefault="00987C5E" w:rsidP="00987C5E">
            <w:pPr>
              <w:pStyle w:val="Style52"/>
              <w:widowControl/>
              <w:jc w:val="center"/>
              <w:rPr>
                <w:rStyle w:val="FontStyle87"/>
                <w:b w:val="0"/>
                <w:bCs/>
                <w:sz w:val="24"/>
                <w:szCs w:val="28"/>
                <w:lang w:eastAsia="en-US"/>
              </w:rPr>
            </w:pPr>
            <w:r w:rsidRPr="000014F8">
              <w:rPr>
                <w:rStyle w:val="FontStyle87"/>
                <w:b w:val="0"/>
                <w:bCs/>
                <w:sz w:val="24"/>
                <w:szCs w:val="28"/>
                <w:lang w:eastAsia="en-US"/>
              </w:rPr>
              <w:t>Класс</w:t>
            </w:r>
          </w:p>
        </w:tc>
        <w:tc>
          <w:tcPr>
            <w:tcW w:w="4771" w:type="dxa"/>
            <w:tcBorders>
              <w:top w:val="single" w:sz="6" w:space="0" w:color="auto"/>
              <w:left w:val="single" w:sz="6" w:space="0" w:color="auto"/>
              <w:bottom w:val="single" w:sz="6" w:space="0" w:color="auto"/>
              <w:right w:val="single" w:sz="6" w:space="0" w:color="auto"/>
            </w:tcBorders>
          </w:tcPr>
          <w:p w14:paraId="75FCCECC" w14:textId="77777777" w:rsidR="00B25A62" w:rsidRPr="000014F8" w:rsidRDefault="00987C5E" w:rsidP="00987C5E">
            <w:pPr>
              <w:pStyle w:val="Style52"/>
              <w:widowControl/>
              <w:jc w:val="center"/>
              <w:rPr>
                <w:rStyle w:val="FontStyle87"/>
                <w:b w:val="0"/>
                <w:bCs/>
                <w:sz w:val="24"/>
                <w:szCs w:val="28"/>
                <w:lang w:eastAsia="en-US"/>
              </w:rPr>
            </w:pPr>
            <w:r w:rsidRPr="000014F8">
              <w:rPr>
                <w:rStyle w:val="FontStyle87"/>
                <w:b w:val="0"/>
                <w:bCs/>
                <w:sz w:val="24"/>
                <w:szCs w:val="28"/>
                <w:lang w:eastAsia="en-US"/>
              </w:rPr>
              <w:t>Концентрация в мг</w:t>
            </w:r>
            <w:r w:rsidR="00B25A62" w:rsidRPr="000014F8">
              <w:rPr>
                <w:rStyle w:val="FontStyle87"/>
                <w:b w:val="0"/>
                <w:bCs/>
                <w:sz w:val="24"/>
                <w:szCs w:val="28"/>
                <w:lang w:eastAsia="en-US"/>
              </w:rPr>
              <w:t>/</w:t>
            </w:r>
            <w:r w:rsidRPr="000014F8">
              <w:rPr>
                <w:rStyle w:val="FontStyle87"/>
                <w:b w:val="0"/>
                <w:bCs/>
                <w:sz w:val="24"/>
                <w:szCs w:val="28"/>
                <w:lang w:eastAsia="en-US"/>
              </w:rPr>
              <w:t>кВт/ч</w:t>
            </w:r>
            <w:r w:rsidR="00B25A62" w:rsidRPr="000014F8">
              <w:rPr>
                <w:rStyle w:val="FontStyle87"/>
                <w:b w:val="0"/>
                <w:bCs/>
                <w:sz w:val="24"/>
                <w:szCs w:val="28"/>
                <w:lang w:eastAsia="en-US"/>
              </w:rPr>
              <w:t xml:space="preserve"> </w:t>
            </w:r>
            <w:r w:rsidR="000014F8">
              <w:rPr>
                <w:rStyle w:val="FontStyle89"/>
                <w:sz w:val="24"/>
                <w:szCs w:val="28"/>
                <w:lang w:eastAsia="en-US"/>
              </w:rPr>
              <w:t>–</w:t>
            </w:r>
            <w:r w:rsidR="000014F8" w:rsidRPr="001D2312">
              <w:rPr>
                <w:rStyle w:val="FontStyle89"/>
                <w:sz w:val="24"/>
                <w:szCs w:val="28"/>
                <w:lang w:eastAsia="en-US"/>
              </w:rPr>
              <w:t xml:space="preserve"> </w:t>
            </w:r>
            <w:r w:rsidR="00B25A62" w:rsidRPr="000014F8">
              <w:rPr>
                <w:rStyle w:val="FontStyle87"/>
                <w:b w:val="0"/>
                <w:bCs/>
                <w:sz w:val="24"/>
                <w:szCs w:val="28"/>
                <w:lang w:eastAsia="en-US"/>
              </w:rPr>
              <w:t>(</w:t>
            </w:r>
            <w:r w:rsidRPr="000014F8">
              <w:rPr>
                <w:rStyle w:val="FontStyle87"/>
                <w:b w:val="0"/>
                <w:bCs/>
                <w:sz w:val="24"/>
                <w:szCs w:val="28"/>
                <w:lang w:eastAsia="en-US"/>
              </w:rPr>
              <w:t>НТС</w:t>
            </w:r>
            <w:r w:rsidR="00B25A62" w:rsidRPr="000014F8">
              <w:rPr>
                <w:rStyle w:val="FontStyle87"/>
                <w:b w:val="0"/>
                <w:bCs/>
                <w:sz w:val="24"/>
                <w:szCs w:val="28"/>
                <w:lang w:eastAsia="en-US"/>
              </w:rPr>
              <w:t>)</w:t>
            </w:r>
          </w:p>
        </w:tc>
        <w:tc>
          <w:tcPr>
            <w:tcW w:w="3685" w:type="dxa"/>
            <w:tcBorders>
              <w:top w:val="single" w:sz="6" w:space="0" w:color="auto"/>
              <w:left w:val="single" w:sz="6" w:space="0" w:color="auto"/>
              <w:bottom w:val="single" w:sz="6" w:space="0" w:color="auto"/>
              <w:right w:val="single" w:sz="6" w:space="0" w:color="auto"/>
            </w:tcBorders>
          </w:tcPr>
          <w:p w14:paraId="7E9662B0" w14:textId="77777777" w:rsidR="00B25A62" w:rsidRPr="000014F8" w:rsidRDefault="00987C5E" w:rsidP="00987C5E">
            <w:pPr>
              <w:pStyle w:val="Style52"/>
              <w:widowControl/>
              <w:jc w:val="center"/>
              <w:rPr>
                <w:rStyle w:val="FontStyle87"/>
                <w:b w:val="0"/>
                <w:bCs/>
                <w:sz w:val="24"/>
                <w:szCs w:val="28"/>
                <w:lang w:eastAsia="en-US"/>
              </w:rPr>
            </w:pPr>
            <w:r w:rsidRPr="000014F8">
              <w:rPr>
                <w:rStyle w:val="FontStyle87"/>
                <w:b w:val="0"/>
                <w:bCs/>
                <w:sz w:val="24"/>
                <w:szCs w:val="28"/>
                <w:lang w:eastAsia="en-US"/>
              </w:rPr>
              <w:t xml:space="preserve">Концентрация в мг/кВт/ч </w:t>
            </w:r>
            <w:r w:rsidR="00B25A62" w:rsidRPr="000014F8">
              <w:rPr>
                <w:rStyle w:val="FontStyle87"/>
                <w:b w:val="0"/>
                <w:bCs/>
                <w:sz w:val="24"/>
                <w:szCs w:val="28"/>
                <w:lang w:eastAsia="en-US"/>
              </w:rPr>
              <w:t>(</w:t>
            </w:r>
            <w:r w:rsidRPr="000014F8">
              <w:rPr>
                <w:rStyle w:val="FontStyle87"/>
                <w:b w:val="0"/>
                <w:bCs/>
                <w:sz w:val="24"/>
                <w:szCs w:val="28"/>
                <w:lang w:eastAsia="en-US"/>
              </w:rPr>
              <w:t>ВТС</w:t>
            </w:r>
            <w:r w:rsidR="00B25A62" w:rsidRPr="000014F8">
              <w:rPr>
                <w:rStyle w:val="FontStyle87"/>
                <w:b w:val="0"/>
                <w:bCs/>
                <w:sz w:val="24"/>
                <w:szCs w:val="28"/>
                <w:lang w:eastAsia="en-US"/>
              </w:rPr>
              <w:t>)</w:t>
            </w:r>
          </w:p>
        </w:tc>
      </w:tr>
      <w:tr w:rsidR="00B25A62" w:rsidRPr="000014F8" w14:paraId="06EBFD4A" w14:textId="77777777" w:rsidTr="005D636C">
        <w:trPr>
          <w:trHeight w:val="128"/>
          <w:jc w:val="center"/>
        </w:trPr>
        <w:tc>
          <w:tcPr>
            <w:tcW w:w="1325" w:type="dxa"/>
            <w:tcBorders>
              <w:top w:val="single" w:sz="6" w:space="0" w:color="auto"/>
              <w:left w:val="single" w:sz="6" w:space="0" w:color="auto"/>
              <w:bottom w:val="single" w:sz="6" w:space="0" w:color="auto"/>
              <w:right w:val="single" w:sz="6" w:space="0" w:color="auto"/>
            </w:tcBorders>
          </w:tcPr>
          <w:p w14:paraId="59FE7DF6" w14:textId="77777777" w:rsidR="00B25A62" w:rsidRPr="000014F8" w:rsidRDefault="00B25A62" w:rsidP="004742CC">
            <w:pPr>
              <w:pStyle w:val="Style2"/>
              <w:widowControl/>
              <w:jc w:val="center"/>
              <w:rPr>
                <w:rStyle w:val="FontStyle89"/>
                <w:sz w:val="24"/>
                <w:szCs w:val="28"/>
                <w:lang w:eastAsia="en-US"/>
              </w:rPr>
            </w:pPr>
            <w:r w:rsidRPr="000014F8">
              <w:rPr>
                <w:rStyle w:val="FontStyle89"/>
                <w:sz w:val="24"/>
                <w:szCs w:val="28"/>
                <w:lang w:eastAsia="en-US"/>
              </w:rPr>
              <w:t>1</w:t>
            </w:r>
          </w:p>
        </w:tc>
        <w:tc>
          <w:tcPr>
            <w:tcW w:w="4771" w:type="dxa"/>
            <w:tcBorders>
              <w:top w:val="single" w:sz="6" w:space="0" w:color="auto"/>
              <w:left w:val="single" w:sz="6" w:space="0" w:color="auto"/>
              <w:bottom w:val="single" w:sz="6" w:space="0" w:color="auto"/>
              <w:right w:val="single" w:sz="6" w:space="0" w:color="auto"/>
            </w:tcBorders>
          </w:tcPr>
          <w:p w14:paraId="133325D4" w14:textId="77777777" w:rsidR="00B25A62" w:rsidRPr="000014F8" w:rsidRDefault="00B25A62" w:rsidP="004742CC">
            <w:pPr>
              <w:pStyle w:val="Style2"/>
              <w:widowControl/>
              <w:jc w:val="center"/>
              <w:rPr>
                <w:rStyle w:val="FontStyle89"/>
                <w:sz w:val="24"/>
                <w:szCs w:val="28"/>
                <w:lang w:eastAsia="en-US"/>
              </w:rPr>
            </w:pPr>
            <w:r w:rsidRPr="000014F8">
              <w:rPr>
                <w:rStyle w:val="FontStyle89"/>
                <w:sz w:val="24"/>
                <w:szCs w:val="28"/>
                <w:lang w:eastAsia="en-US"/>
              </w:rPr>
              <w:t>260</w:t>
            </w:r>
          </w:p>
        </w:tc>
        <w:tc>
          <w:tcPr>
            <w:tcW w:w="3685" w:type="dxa"/>
            <w:tcBorders>
              <w:top w:val="single" w:sz="6" w:space="0" w:color="auto"/>
              <w:left w:val="single" w:sz="6" w:space="0" w:color="auto"/>
              <w:bottom w:val="single" w:sz="6" w:space="0" w:color="auto"/>
              <w:right w:val="single" w:sz="6" w:space="0" w:color="auto"/>
            </w:tcBorders>
          </w:tcPr>
          <w:p w14:paraId="2C3EF93A" w14:textId="77777777" w:rsidR="00B25A62" w:rsidRPr="000014F8" w:rsidRDefault="00B25A62" w:rsidP="004742CC">
            <w:pPr>
              <w:pStyle w:val="Style45"/>
              <w:widowControl/>
              <w:jc w:val="center"/>
              <w:rPr>
                <w:szCs w:val="28"/>
              </w:rPr>
            </w:pPr>
          </w:p>
        </w:tc>
      </w:tr>
      <w:tr w:rsidR="00B25A62" w:rsidRPr="000014F8" w14:paraId="1C998902" w14:textId="77777777" w:rsidTr="005D636C">
        <w:trPr>
          <w:trHeight w:val="55"/>
          <w:jc w:val="center"/>
        </w:trPr>
        <w:tc>
          <w:tcPr>
            <w:tcW w:w="1325" w:type="dxa"/>
            <w:tcBorders>
              <w:top w:val="single" w:sz="6" w:space="0" w:color="auto"/>
              <w:left w:val="single" w:sz="6" w:space="0" w:color="auto"/>
              <w:bottom w:val="single" w:sz="6" w:space="0" w:color="auto"/>
              <w:right w:val="single" w:sz="6" w:space="0" w:color="auto"/>
            </w:tcBorders>
          </w:tcPr>
          <w:p w14:paraId="2660C3D8" w14:textId="77777777" w:rsidR="00B25A62" w:rsidRPr="000014F8" w:rsidRDefault="00B25A62" w:rsidP="004742CC">
            <w:pPr>
              <w:pStyle w:val="Style2"/>
              <w:widowControl/>
              <w:jc w:val="center"/>
              <w:rPr>
                <w:rStyle w:val="FontStyle89"/>
                <w:sz w:val="24"/>
                <w:szCs w:val="28"/>
                <w:lang w:eastAsia="en-US"/>
              </w:rPr>
            </w:pPr>
            <w:r w:rsidRPr="000014F8">
              <w:rPr>
                <w:rStyle w:val="FontStyle89"/>
                <w:sz w:val="24"/>
                <w:szCs w:val="28"/>
                <w:lang w:eastAsia="en-US"/>
              </w:rPr>
              <w:t>2</w:t>
            </w:r>
          </w:p>
        </w:tc>
        <w:tc>
          <w:tcPr>
            <w:tcW w:w="4771" w:type="dxa"/>
            <w:tcBorders>
              <w:top w:val="single" w:sz="6" w:space="0" w:color="auto"/>
              <w:left w:val="single" w:sz="6" w:space="0" w:color="auto"/>
              <w:bottom w:val="single" w:sz="6" w:space="0" w:color="auto"/>
              <w:right w:val="single" w:sz="6" w:space="0" w:color="auto"/>
            </w:tcBorders>
          </w:tcPr>
          <w:p w14:paraId="694605A4" w14:textId="77777777" w:rsidR="00B25A62" w:rsidRPr="000014F8" w:rsidRDefault="00B25A62" w:rsidP="004742CC">
            <w:pPr>
              <w:pStyle w:val="Style2"/>
              <w:widowControl/>
              <w:jc w:val="center"/>
              <w:rPr>
                <w:rStyle w:val="FontStyle89"/>
                <w:sz w:val="24"/>
                <w:szCs w:val="28"/>
                <w:lang w:eastAsia="en-US"/>
              </w:rPr>
            </w:pPr>
            <w:r w:rsidRPr="000014F8">
              <w:rPr>
                <w:rStyle w:val="FontStyle89"/>
                <w:sz w:val="24"/>
                <w:szCs w:val="28"/>
                <w:lang w:eastAsia="en-US"/>
              </w:rPr>
              <w:t>200</w:t>
            </w:r>
          </w:p>
        </w:tc>
        <w:tc>
          <w:tcPr>
            <w:tcW w:w="3685" w:type="dxa"/>
            <w:tcBorders>
              <w:top w:val="single" w:sz="6" w:space="0" w:color="auto"/>
              <w:left w:val="single" w:sz="6" w:space="0" w:color="auto"/>
              <w:bottom w:val="single" w:sz="6" w:space="0" w:color="auto"/>
              <w:right w:val="single" w:sz="6" w:space="0" w:color="auto"/>
            </w:tcBorders>
          </w:tcPr>
          <w:p w14:paraId="3E534C0E" w14:textId="77777777" w:rsidR="00B25A62" w:rsidRPr="000014F8" w:rsidRDefault="00B25A62" w:rsidP="004742CC">
            <w:pPr>
              <w:pStyle w:val="Style45"/>
              <w:widowControl/>
              <w:jc w:val="center"/>
              <w:rPr>
                <w:szCs w:val="28"/>
              </w:rPr>
            </w:pPr>
          </w:p>
        </w:tc>
      </w:tr>
      <w:tr w:rsidR="00B25A62" w:rsidRPr="000014F8" w14:paraId="42B0E309" w14:textId="77777777" w:rsidTr="005D636C">
        <w:trPr>
          <w:trHeight w:val="122"/>
          <w:jc w:val="center"/>
        </w:trPr>
        <w:tc>
          <w:tcPr>
            <w:tcW w:w="1325" w:type="dxa"/>
            <w:tcBorders>
              <w:top w:val="single" w:sz="6" w:space="0" w:color="auto"/>
              <w:left w:val="single" w:sz="6" w:space="0" w:color="auto"/>
              <w:bottom w:val="single" w:sz="6" w:space="0" w:color="auto"/>
              <w:right w:val="single" w:sz="6" w:space="0" w:color="auto"/>
            </w:tcBorders>
          </w:tcPr>
          <w:p w14:paraId="4929D5FC" w14:textId="77777777" w:rsidR="00B25A62" w:rsidRPr="000014F8" w:rsidRDefault="00B25A62" w:rsidP="004742CC">
            <w:pPr>
              <w:pStyle w:val="Style2"/>
              <w:widowControl/>
              <w:jc w:val="center"/>
              <w:rPr>
                <w:rStyle w:val="FontStyle89"/>
                <w:sz w:val="24"/>
                <w:szCs w:val="28"/>
                <w:lang w:eastAsia="en-US"/>
              </w:rPr>
            </w:pPr>
            <w:r w:rsidRPr="000014F8">
              <w:rPr>
                <w:rStyle w:val="FontStyle89"/>
                <w:sz w:val="24"/>
                <w:szCs w:val="28"/>
                <w:lang w:eastAsia="en-US"/>
              </w:rPr>
              <w:t>3</w:t>
            </w:r>
          </w:p>
        </w:tc>
        <w:tc>
          <w:tcPr>
            <w:tcW w:w="4771" w:type="dxa"/>
            <w:tcBorders>
              <w:top w:val="single" w:sz="6" w:space="0" w:color="auto"/>
              <w:left w:val="single" w:sz="6" w:space="0" w:color="auto"/>
              <w:bottom w:val="single" w:sz="6" w:space="0" w:color="auto"/>
              <w:right w:val="single" w:sz="6" w:space="0" w:color="auto"/>
            </w:tcBorders>
          </w:tcPr>
          <w:p w14:paraId="65031097" w14:textId="77777777" w:rsidR="00B25A62" w:rsidRPr="000014F8" w:rsidRDefault="00B25A62" w:rsidP="004742CC">
            <w:pPr>
              <w:pStyle w:val="Style2"/>
              <w:widowControl/>
              <w:jc w:val="center"/>
              <w:rPr>
                <w:rStyle w:val="FontStyle89"/>
                <w:sz w:val="24"/>
                <w:szCs w:val="28"/>
                <w:lang w:eastAsia="en-US"/>
              </w:rPr>
            </w:pPr>
            <w:r w:rsidRPr="000014F8">
              <w:rPr>
                <w:rStyle w:val="FontStyle89"/>
                <w:sz w:val="24"/>
                <w:szCs w:val="28"/>
                <w:lang w:eastAsia="en-US"/>
              </w:rPr>
              <w:t>150</w:t>
            </w:r>
          </w:p>
        </w:tc>
        <w:tc>
          <w:tcPr>
            <w:tcW w:w="3685" w:type="dxa"/>
            <w:tcBorders>
              <w:top w:val="single" w:sz="6" w:space="0" w:color="auto"/>
              <w:left w:val="single" w:sz="6" w:space="0" w:color="auto"/>
              <w:bottom w:val="single" w:sz="6" w:space="0" w:color="auto"/>
              <w:right w:val="single" w:sz="6" w:space="0" w:color="auto"/>
            </w:tcBorders>
          </w:tcPr>
          <w:p w14:paraId="41A06E36" w14:textId="77777777" w:rsidR="00B25A62" w:rsidRPr="000014F8" w:rsidRDefault="00B25A62" w:rsidP="004742CC">
            <w:pPr>
              <w:pStyle w:val="Style45"/>
              <w:widowControl/>
              <w:jc w:val="center"/>
              <w:rPr>
                <w:szCs w:val="28"/>
              </w:rPr>
            </w:pPr>
          </w:p>
        </w:tc>
      </w:tr>
      <w:tr w:rsidR="00B25A62" w:rsidRPr="000014F8" w14:paraId="59EFB572" w14:textId="77777777" w:rsidTr="005D636C">
        <w:trPr>
          <w:trHeight w:val="99"/>
          <w:jc w:val="center"/>
        </w:trPr>
        <w:tc>
          <w:tcPr>
            <w:tcW w:w="1325" w:type="dxa"/>
            <w:tcBorders>
              <w:top w:val="single" w:sz="6" w:space="0" w:color="auto"/>
              <w:left w:val="single" w:sz="6" w:space="0" w:color="auto"/>
              <w:bottom w:val="single" w:sz="6" w:space="0" w:color="auto"/>
              <w:right w:val="single" w:sz="6" w:space="0" w:color="auto"/>
            </w:tcBorders>
          </w:tcPr>
          <w:p w14:paraId="1702ACCF" w14:textId="77777777" w:rsidR="00B25A62" w:rsidRPr="000014F8" w:rsidRDefault="00B25A62" w:rsidP="004742CC">
            <w:pPr>
              <w:pStyle w:val="Style2"/>
              <w:widowControl/>
              <w:jc w:val="center"/>
              <w:rPr>
                <w:rStyle w:val="FontStyle89"/>
                <w:sz w:val="24"/>
                <w:szCs w:val="28"/>
                <w:lang w:eastAsia="en-US"/>
              </w:rPr>
            </w:pPr>
            <w:r w:rsidRPr="000014F8">
              <w:rPr>
                <w:rStyle w:val="FontStyle89"/>
                <w:sz w:val="24"/>
                <w:szCs w:val="28"/>
                <w:lang w:eastAsia="en-US"/>
              </w:rPr>
              <w:t>4</w:t>
            </w:r>
          </w:p>
        </w:tc>
        <w:tc>
          <w:tcPr>
            <w:tcW w:w="4771" w:type="dxa"/>
            <w:tcBorders>
              <w:top w:val="single" w:sz="6" w:space="0" w:color="auto"/>
              <w:left w:val="single" w:sz="6" w:space="0" w:color="auto"/>
              <w:bottom w:val="single" w:sz="6" w:space="0" w:color="auto"/>
              <w:right w:val="single" w:sz="6" w:space="0" w:color="auto"/>
            </w:tcBorders>
          </w:tcPr>
          <w:p w14:paraId="5CAC4130" w14:textId="77777777" w:rsidR="00B25A62" w:rsidRPr="000014F8" w:rsidRDefault="00B25A62" w:rsidP="004742CC">
            <w:pPr>
              <w:pStyle w:val="Style2"/>
              <w:widowControl/>
              <w:jc w:val="center"/>
              <w:rPr>
                <w:rStyle w:val="FontStyle89"/>
                <w:sz w:val="24"/>
                <w:szCs w:val="28"/>
                <w:lang w:eastAsia="en-US"/>
              </w:rPr>
            </w:pPr>
            <w:r w:rsidRPr="000014F8">
              <w:rPr>
                <w:rStyle w:val="FontStyle89"/>
                <w:sz w:val="24"/>
                <w:szCs w:val="28"/>
                <w:lang w:eastAsia="en-US"/>
              </w:rPr>
              <w:t>100</w:t>
            </w:r>
          </w:p>
        </w:tc>
        <w:tc>
          <w:tcPr>
            <w:tcW w:w="3685" w:type="dxa"/>
            <w:tcBorders>
              <w:top w:val="single" w:sz="6" w:space="0" w:color="auto"/>
              <w:left w:val="single" w:sz="6" w:space="0" w:color="auto"/>
              <w:bottom w:val="single" w:sz="6" w:space="0" w:color="auto"/>
              <w:right w:val="single" w:sz="6" w:space="0" w:color="auto"/>
            </w:tcBorders>
          </w:tcPr>
          <w:p w14:paraId="574DACEC" w14:textId="77777777" w:rsidR="00B25A62" w:rsidRPr="000014F8" w:rsidRDefault="00B25A62" w:rsidP="004742CC">
            <w:pPr>
              <w:pStyle w:val="Style45"/>
              <w:widowControl/>
              <w:jc w:val="center"/>
              <w:rPr>
                <w:szCs w:val="28"/>
              </w:rPr>
            </w:pPr>
          </w:p>
        </w:tc>
      </w:tr>
      <w:tr w:rsidR="00B25A62" w:rsidRPr="000014F8" w14:paraId="27DB16F0" w14:textId="77777777" w:rsidTr="005D636C">
        <w:trPr>
          <w:trHeight w:val="55"/>
          <w:jc w:val="center"/>
        </w:trPr>
        <w:tc>
          <w:tcPr>
            <w:tcW w:w="1325" w:type="dxa"/>
            <w:tcBorders>
              <w:top w:val="single" w:sz="6" w:space="0" w:color="auto"/>
              <w:left w:val="single" w:sz="6" w:space="0" w:color="auto"/>
              <w:bottom w:val="single" w:sz="6" w:space="0" w:color="auto"/>
              <w:right w:val="single" w:sz="6" w:space="0" w:color="auto"/>
            </w:tcBorders>
          </w:tcPr>
          <w:p w14:paraId="5C10BCD7" w14:textId="77777777" w:rsidR="00B25A62" w:rsidRPr="000014F8" w:rsidRDefault="00B25A62" w:rsidP="004742CC">
            <w:pPr>
              <w:pStyle w:val="Style2"/>
              <w:widowControl/>
              <w:jc w:val="center"/>
              <w:rPr>
                <w:rStyle w:val="FontStyle89"/>
                <w:sz w:val="24"/>
                <w:szCs w:val="28"/>
                <w:lang w:eastAsia="en-US"/>
              </w:rPr>
            </w:pPr>
            <w:r w:rsidRPr="000014F8">
              <w:rPr>
                <w:rStyle w:val="FontStyle89"/>
                <w:sz w:val="24"/>
                <w:szCs w:val="28"/>
                <w:lang w:eastAsia="en-US"/>
              </w:rPr>
              <w:t>5</w:t>
            </w:r>
          </w:p>
        </w:tc>
        <w:tc>
          <w:tcPr>
            <w:tcW w:w="4771" w:type="dxa"/>
            <w:tcBorders>
              <w:top w:val="single" w:sz="6" w:space="0" w:color="auto"/>
              <w:left w:val="single" w:sz="6" w:space="0" w:color="auto"/>
              <w:bottom w:val="single" w:sz="6" w:space="0" w:color="auto"/>
              <w:right w:val="single" w:sz="6" w:space="0" w:color="auto"/>
            </w:tcBorders>
          </w:tcPr>
          <w:p w14:paraId="09296990" w14:textId="77777777" w:rsidR="00B25A62" w:rsidRPr="000014F8" w:rsidRDefault="00B25A62" w:rsidP="004742CC">
            <w:pPr>
              <w:pStyle w:val="Style2"/>
              <w:widowControl/>
              <w:jc w:val="center"/>
              <w:rPr>
                <w:rStyle w:val="FontStyle89"/>
                <w:sz w:val="24"/>
                <w:szCs w:val="28"/>
                <w:lang w:eastAsia="en-US"/>
              </w:rPr>
            </w:pPr>
            <w:r w:rsidRPr="000014F8">
              <w:rPr>
                <w:rStyle w:val="FontStyle89"/>
                <w:sz w:val="24"/>
                <w:szCs w:val="28"/>
                <w:lang w:eastAsia="en-US"/>
              </w:rPr>
              <w:t>70</w:t>
            </w:r>
          </w:p>
        </w:tc>
        <w:tc>
          <w:tcPr>
            <w:tcW w:w="3685" w:type="dxa"/>
            <w:tcBorders>
              <w:top w:val="single" w:sz="6" w:space="0" w:color="auto"/>
              <w:left w:val="single" w:sz="6" w:space="0" w:color="auto"/>
              <w:bottom w:val="single" w:sz="6" w:space="0" w:color="auto"/>
              <w:right w:val="single" w:sz="6" w:space="0" w:color="auto"/>
            </w:tcBorders>
          </w:tcPr>
          <w:p w14:paraId="14C36A8B" w14:textId="77777777" w:rsidR="00B25A62" w:rsidRPr="000014F8" w:rsidRDefault="00B25A62" w:rsidP="004742CC">
            <w:pPr>
              <w:pStyle w:val="Style45"/>
              <w:widowControl/>
              <w:jc w:val="center"/>
              <w:rPr>
                <w:szCs w:val="28"/>
              </w:rPr>
            </w:pPr>
          </w:p>
        </w:tc>
      </w:tr>
      <w:tr w:rsidR="00B25A62" w:rsidRPr="000014F8" w14:paraId="597C2CD1" w14:textId="77777777" w:rsidTr="005D636C">
        <w:trPr>
          <w:trHeight w:val="55"/>
          <w:jc w:val="center"/>
        </w:trPr>
        <w:tc>
          <w:tcPr>
            <w:tcW w:w="1325" w:type="dxa"/>
            <w:tcBorders>
              <w:top w:val="single" w:sz="6" w:space="0" w:color="auto"/>
              <w:left w:val="single" w:sz="6" w:space="0" w:color="auto"/>
              <w:bottom w:val="single" w:sz="6" w:space="0" w:color="auto"/>
              <w:right w:val="single" w:sz="6" w:space="0" w:color="auto"/>
            </w:tcBorders>
          </w:tcPr>
          <w:p w14:paraId="1B0BB0C2" w14:textId="77777777" w:rsidR="00B25A62" w:rsidRPr="000014F8" w:rsidRDefault="00B25A62" w:rsidP="004742CC">
            <w:pPr>
              <w:pStyle w:val="Style2"/>
              <w:widowControl/>
              <w:jc w:val="center"/>
              <w:rPr>
                <w:rStyle w:val="FontStyle89"/>
                <w:sz w:val="24"/>
                <w:szCs w:val="28"/>
                <w:lang w:eastAsia="en-US"/>
              </w:rPr>
            </w:pPr>
            <w:r w:rsidRPr="000014F8">
              <w:rPr>
                <w:rStyle w:val="FontStyle89"/>
                <w:sz w:val="24"/>
                <w:szCs w:val="28"/>
                <w:lang w:eastAsia="en-US"/>
              </w:rPr>
              <w:t>6</w:t>
            </w:r>
          </w:p>
        </w:tc>
        <w:tc>
          <w:tcPr>
            <w:tcW w:w="4771" w:type="dxa"/>
            <w:tcBorders>
              <w:top w:val="single" w:sz="6" w:space="0" w:color="auto"/>
              <w:left w:val="single" w:sz="6" w:space="0" w:color="auto"/>
              <w:bottom w:val="single" w:sz="6" w:space="0" w:color="auto"/>
              <w:right w:val="single" w:sz="6" w:space="0" w:color="auto"/>
            </w:tcBorders>
          </w:tcPr>
          <w:p w14:paraId="2A88C577" w14:textId="77777777" w:rsidR="00B25A62" w:rsidRPr="000014F8" w:rsidRDefault="00B25A62" w:rsidP="004742CC">
            <w:pPr>
              <w:pStyle w:val="Style45"/>
              <w:widowControl/>
              <w:jc w:val="center"/>
              <w:rPr>
                <w:szCs w:val="28"/>
              </w:rPr>
            </w:pPr>
          </w:p>
        </w:tc>
        <w:tc>
          <w:tcPr>
            <w:tcW w:w="3685" w:type="dxa"/>
            <w:tcBorders>
              <w:top w:val="single" w:sz="6" w:space="0" w:color="auto"/>
              <w:left w:val="single" w:sz="6" w:space="0" w:color="auto"/>
              <w:bottom w:val="single" w:sz="6" w:space="0" w:color="auto"/>
              <w:right w:val="single" w:sz="6" w:space="0" w:color="auto"/>
            </w:tcBorders>
          </w:tcPr>
          <w:p w14:paraId="5C0C288A" w14:textId="77777777" w:rsidR="00B25A62" w:rsidRPr="000014F8" w:rsidRDefault="00B25A62" w:rsidP="004742CC">
            <w:pPr>
              <w:pStyle w:val="Style2"/>
              <w:widowControl/>
              <w:jc w:val="center"/>
              <w:rPr>
                <w:rStyle w:val="FontStyle89"/>
                <w:sz w:val="24"/>
                <w:szCs w:val="28"/>
                <w:lang w:eastAsia="en-US"/>
              </w:rPr>
            </w:pPr>
            <w:r w:rsidRPr="000014F8">
              <w:rPr>
                <w:rStyle w:val="FontStyle89"/>
                <w:sz w:val="24"/>
                <w:szCs w:val="28"/>
                <w:lang w:eastAsia="en-US"/>
              </w:rPr>
              <w:t>56</w:t>
            </w:r>
          </w:p>
        </w:tc>
      </w:tr>
    </w:tbl>
    <w:p w14:paraId="0BD04358" w14:textId="77777777" w:rsidR="004742CC" w:rsidRPr="001D2312" w:rsidRDefault="004742CC" w:rsidP="003060AA">
      <w:pPr>
        <w:pStyle w:val="Style3"/>
        <w:widowControl/>
        <w:ind w:firstLine="720"/>
        <w:jc w:val="both"/>
        <w:rPr>
          <w:rStyle w:val="FontStyle85"/>
          <w:sz w:val="24"/>
          <w:szCs w:val="28"/>
          <w:lang w:val="en-US" w:eastAsia="en-US"/>
        </w:rPr>
      </w:pPr>
    </w:p>
    <w:p w14:paraId="4FB42C48" w14:textId="77777777" w:rsidR="000014F8" w:rsidRDefault="00295953" w:rsidP="003060AA">
      <w:pPr>
        <w:pStyle w:val="Style3"/>
        <w:widowControl/>
        <w:ind w:firstLine="720"/>
        <w:jc w:val="both"/>
        <w:rPr>
          <w:rStyle w:val="FontStyle85"/>
          <w:sz w:val="20"/>
          <w:szCs w:val="28"/>
          <w:lang w:eastAsia="en-US"/>
        </w:rPr>
      </w:pPr>
      <w:r w:rsidRPr="003075A9">
        <w:rPr>
          <w:rStyle w:val="FontStyle89"/>
          <w:spacing w:val="20"/>
          <w:sz w:val="20"/>
          <w:szCs w:val="28"/>
          <w:lang w:eastAsia="en-US"/>
        </w:rPr>
        <w:t>Примечание</w:t>
      </w:r>
      <w:r w:rsidRPr="003075A9">
        <w:rPr>
          <w:rStyle w:val="FontStyle89"/>
          <w:sz w:val="20"/>
          <w:szCs w:val="28"/>
          <w:lang w:eastAsia="en-US"/>
        </w:rPr>
        <w:t xml:space="preserve"> </w:t>
      </w:r>
      <w:r>
        <w:rPr>
          <w:rStyle w:val="FontStyle89"/>
          <w:sz w:val="20"/>
          <w:szCs w:val="28"/>
          <w:lang w:eastAsia="en-US"/>
        </w:rPr>
        <w:t>–</w:t>
      </w:r>
      <w:r w:rsidR="005B4C10" w:rsidRPr="00295953">
        <w:rPr>
          <w:rStyle w:val="FontStyle85"/>
          <w:sz w:val="20"/>
          <w:szCs w:val="28"/>
          <w:lang w:eastAsia="en-US"/>
        </w:rPr>
        <w:t xml:space="preserve"> С 26.09.2018 оксиды азота не превышают 70 мг/кВт/ч тепловой мощности, на основании ВТС</w:t>
      </w:r>
      <w:r w:rsidR="002735FF">
        <w:rPr>
          <w:rStyle w:val="FontStyle85"/>
          <w:sz w:val="20"/>
          <w:szCs w:val="28"/>
          <w:lang w:eastAsia="en-US"/>
        </w:rPr>
        <w:t>.</w:t>
      </w:r>
    </w:p>
    <w:p w14:paraId="4FCB3D31" w14:textId="77777777" w:rsidR="00043CE7" w:rsidRPr="00043CE7" w:rsidRDefault="00043CE7" w:rsidP="003060AA">
      <w:pPr>
        <w:pStyle w:val="Style3"/>
        <w:widowControl/>
        <w:ind w:firstLine="720"/>
        <w:jc w:val="both"/>
        <w:rPr>
          <w:rStyle w:val="FontStyle85"/>
          <w:sz w:val="24"/>
          <w:szCs w:val="36"/>
          <w:lang w:eastAsia="en-US"/>
        </w:rPr>
      </w:pPr>
    </w:p>
    <w:p w14:paraId="4E13B187" w14:textId="77777777" w:rsidR="00B25A62" w:rsidRPr="001D2312" w:rsidRDefault="00B25A62" w:rsidP="003060AA">
      <w:pPr>
        <w:pStyle w:val="Style3"/>
        <w:widowControl/>
        <w:ind w:firstLine="720"/>
        <w:jc w:val="both"/>
        <w:rPr>
          <w:rStyle w:val="FontStyle74"/>
          <w:bCs/>
          <w:sz w:val="24"/>
          <w:szCs w:val="28"/>
          <w:lang w:eastAsia="en-US"/>
        </w:rPr>
      </w:pPr>
      <w:r w:rsidRPr="001D2312">
        <w:rPr>
          <w:rStyle w:val="FontStyle74"/>
          <w:bCs/>
          <w:sz w:val="24"/>
          <w:szCs w:val="28"/>
          <w:lang w:eastAsia="en-US"/>
        </w:rPr>
        <w:t xml:space="preserve">6.14 </w:t>
      </w:r>
      <w:r w:rsidR="00987C5E" w:rsidRPr="001D2312">
        <w:rPr>
          <w:rStyle w:val="FontStyle74"/>
          <w:bCs/>
          <w:sz w:val="24"/>
          <w:szCs w:val="28"/>
          <w:lang w:eastAsia="en-US"/>
        </w:rPr>
        <w:t>Температура продуктов сгорания</w:t>
      </w:r>
    </w:p>
    <w:p w14:paraId="648E6D0B" w14:textId="77777777" w:rsidR="005B4C10" w:rsidRPr="001D2312" w:rsidRDefault="005B4C10" w:rsidP="003060AA">
      <w:pPr>
        <w:pStyle w:val="Style21"/>
        <w:widowControl/>
        <w:ind w:firstLine="720"/>
        <w:jc w:val="both"/>
        <w:rPr>
          <w:rStyle w:val="FontStyle89"/>
          <w:sz w:val="24"/>
          <w:szCs w:val="28"/>
          <w:lang w:eastAsia="en-US"/>
        </w:rPr>
      </w:pPr>
      <w:r w:rsidRPr="001D2312">
        <w:rPr>
          <w:rStyle w:val="FontStyle89"/>
          <w:sz w:val="24"/>
          <w:szCs w:val="28"/>
          <w:lang w:eastAsia="en-US"/>
        </w:rPr>
        <w:t>Температура продуктов сгорания не должна превышать максимально допустимую рабочую температуру для указанных материалов контура сгорания и/или материалов дымохода.</w:t>
      </w:r>
    </w:p>
    <w:p w14:paraId="46FA3981" w14:textId="77777777" w:rsidR="00B25A62" w:rsidRPr="001D2312" w:rsidRDefault="005B4C10"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прибор оборудован устройством для ограничения максимальной температуры продуктов сгорания, то срабатывание этого устройства должно приводить к энергонезависимой блокировке прибора</w:t>
      </w:r>
      <w:r w:rsidR="00B25A62" w:rsidRPr="001D2312">
        <w:rPr>
          <w:rStyle w:val="FontStyle89"/>
          <w:sz w:val="24"/>
          <w:szCs w:val="28"/>
          <w:lang w:eastAsia="en-US"/>
        </w:rPr>
        <w:t>.</w:t>
      </w:r>
    </w:p>
    <w:p w14:paraId="087CE308" w14:textId="77777777" w:rsidR="004742CC" w:rsidRPr="002049B2" w:rsidRDefault="004742CC" w:rsidP="003060AA">
      <w:pPr>
        <w:pStyle w:val="Style36"/>
        <w:widowControl/>
        <w:ind w:firstLine="720"/>
        <w:jc w:val="both"/>
        <w:rPr>
          <w:rStyle w:val="FontStyle74"/>
          <w:b w:val="0"/>
          <w:bCs/>
          <w:sz w:val="24"/>
          <w:szCs w:val="28"/>
          <w:lang w:eastAsia="en-US"/>
        </w:rPr>
      </w:pPr>
      <w:bookmarkStart w:id="109" w:name="bookmark113"/>
    </w:p>
    <w:p w14:paraId="3A1E633A" w14:textId="77777777" w:rsidR="001163A4" w:rsidRPr="001D2312" w:rsidRDefault="00B25A62" w:rsidP="003060AA">
      <w:pPr>
        <w:pStyle w:val="Style36"/>
        <w:widowControl/>
        <w:ind w:firstLine="720"/>
        <w:jc w:val="both"/>
        <w:rPr>
          <w:rStyle w:val="FontStyle74"/>
          <w:bCs/>
          <w:sz w:val="24"/>
          <w:szCs w:val="28"/>
          <w:lang w:eastAsia="en-US"/>
        </w:rPr>
      </w:pPr>
      <w:r w:rsidRPr="001D2312">
        <w:rPr>
          <w:rStyle w:val="FontStyle74"/>
          <w:bCs/>
          <w:sz w:val="24"/>
          <w:szCs w:val="28"/>
          <w:lang w:eastAsia="en-US"/>
        </w:rPr>
        <w:t>7</w:t>
      </w:r>
      <w:bookmarkStart w:id="110" w:name="bookmark114"/>
      <w:bookmarkEnd w:id="109"/>
      <w:r w:rsidRPr="001D2312">
        <w:rPr>
          <w:rStyle w:val="FontStyle74"/>
          <w:bCs/>
          <w:sz w:val="24"/>
          <w:szCs w:val="28"/>
          <w:lang w:eastAsia="en-US"/>
        </w:rPr>
        <w:t xml:space="preserve"> </w:t>
      </w:r>
      <w:bookmarkEnd w:id="110"/>
      <w:r w:rsidR="001420E3" w:rsidRPr="001D2312">
        <w:rPr>
          <w:rStyle w:val="FontStyle74"/>
          <w:bCs/>
          <w:sz w:val="24"/>
          <w:szCs w:val="28"/>
          <w:lang w:eastAsia="en-US"/>
        </w:rPr>
        <w:t>Методы испытаний</w:t>
      </w:r>
    </w:p>
    <w:p w14:paraId="3AD18030" w14:textId="77777777" w:rsidR="002049B2" w:rsidRPr="002049B2" w:rsidRDefault="002049B2" w:rsidP="003060AA">
      <w:pPr>
        <w:pStyle w:val="Style36"/>
        <w:widowControl/>
        <w:ind w:firstLine="720"/>
        <w:jc w:val="both"/>
        <w:rPr>
          <w:rStyle w:val="FontStyle74"/>
          <w:b w:val="0"/>
          <w:bCs/>
          <w:sz w:val="24"/>
          <w:szCs w:val="28"/>
          <w:lang w:eastAsia="en-US"/>
        </w:rPr>
      </w:pPr>
    </w:p>
    <w:p w14:paraId="122F7C4B" w14:textId="77777777" w:rsidR="00B25A62" w:rsidRPr="001D2312" w:rsidRDefault="00B25A62" w:rsidP="003060AA">
      <w:pPr>
        <w:pStyle w:val="Style36"/>
        <w:widowControl/>
        <w:ind w:firstLine="720"/>
        <w:jc w:val="both"/>
        <w:rPr>
          <w:rStyle w:val="FontStyle74"/>
          <w:bCs/>
          <w:sz w:val="24"/>
          <w:szCs w:val="28"/>
          <w:lang w:eastAsia="en-US"/>
        </w:rPr>
      </w:pPr>
      <w:r w:rsidRPr="001D2312">
        <w:rPr>
          <w:rStyle w:val="FontStyle74"/>
          <w:bCs/>
          <w:sz w:val="24"/>
          <w:szCs w:val="28"/>
          <w:lang w:eastAsia="en-US"/>
        </w:rPr>
        <w:t xml:space="preserve">7.1 </w:t>
      </w:r>
      <w:r w:rsidR="001420E3" w:rsidRPr="001D2312">
        <w:rPr>
          <w:rStyle w:val="FontStyle74"/>
          <w:bCs/>
          <w:sz w:val="24"/>
          <w:szCs w:val="28"/>
          <w:lang w:eastAsia="en-US"/>
        </w:rPr>
        <w:t>Общие положения</w:t>
      </w:r>
    </w:p>
    <w:p w14:paraId="42C00E55" w14:textId="77777777" w:rsidR="00B25A62" w:rsidRPr="001D2312" w:rsidRDefault="00B25A62" w:rsidP="003060AA">
      <w:pPr>
        <w:pStyle w:val="Style13"/>
        <w:widowControl/>
        <w:ind w:firstLine="720"/>
        <w:jc w:val="both"/>
        <w:rPr>
          <w:rStyle w:val="FontStyle87"/>
          <w:bCs/>
          <w:sz w:val="24"/>
          <w:szCs w:val="28"/>
          <w:lang w:eastAsia="en-US"/>
        </w:rPr>
      </w:pPr>
      <w:bookmarkStart w:id="111" w:name="bookmark115"/>
      <w:r w:rsidRPr="001D2312">
        <w:rPr>
          <w:rStyle w:val="FontStyle87"/>
          <w:bCs/>
          <w:sz w:val="24"/>
          <w:szCs w:val="28"/>
          <w:lang w:eastAsia="en-US"/>
        </w:rPr>
        <w:t>7</w:t>
      </w:r>
      <w:bookmarkEnd w:id="111"/>
      <w:r w:rsidRPr="001D2312">
        <w:rPr>
          <w:rStyle w:val="FontStyle87"/>
          <w:bCs/>
          <w:sz w:val="24"/>
          <w:szCs w:val="28"/>
          <w:lang w:eastAsia="en-US"/>
        </w:rPr>
        <w:t xml:space="preserve">.1.1 </w:t>
      </w:r>
      <w:r w:rsidR="001420E3" w:rsidRPr="001D2312">
        <w:rPr>
          <w:rStyle w:val="FontStyle87"/>
          <w:bCs/>
          <w:sz w:val="24"/>
          <w:szCs w:val="28"/>
          <w:lang w:eastAsia="en-US"/>
        </w:rPr>
        <w:t>Характеристики испытательных газов</w:t>
      </w:r>
      <w:r w:rsidRPr="001D2312">
        <w:rPr>
          <w:rStyle w:val="FontStyle87"/>
          <w:bCs/>
          <w:sz w:val="24"/>
          <w:szCs w:val="28"/>
          <w:lang w:eastAsia="en-US"/>
        </w:rPr>
        <w:t xml:space="preserve">: </w:t>
      </w:r>
      <w:r w:rsidR="00E26B6B" w:rsidRPr="001D2312">
        <w:rPr>
          <w:rStyle w:val="FontStyle87"/>
          <w:bCs/>
          <w:sz w:val="24"/>
          <w:szCs w:val="28"/>
          <w:lang w:eastAsia="en-US"/>
        </w:rPr>
        <w:t>эталонные и предельные газы</w:t>
      </w:r>
    </w:p>
    <w:p w14:paraId="5CF2987C" w14:textId="77777777" w:rsidR="00B25A62" w:rsidRPr="001D2312" w:rsidRDefault="001420E3"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Приборы предназначены для эксплуатации с газами различных свойств. Одна из целей применения настоящего стандарта состоит в том, чтобы проверить, что работа прибора является удовлетворительной для каждого семейства или группы газов и при давлениях, для которых он спроектирован, с использованием при необходимости регулирующих устройств</w:t>
      </w:r>
      <w:r w:rsidR="00B25A62" w:rsidRPr="001D2312">
        <w:rPr>
          <w:rStyle w:val="FontStyle89"/>
          <w:sz w:val="24"/>
          <w:szCs w:val="28"/>
          <w:lang w:eastAsia="en-US"/>
        </w:rPr>
        <w:t>.</w:t>
      </w:r>
    </w:p>
    <w:p w14:paraId="61D0C36F" w14:textId="77777777" w:rsidR="00B25A62" w:rsidRPr="001D2312" w:rsidRDefault="001420E3"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Характеристики эталонных и предельных газов приведены в </w:t>
      </w:r>
      <w:r w:rsidR="00B25A62" w:rsidRPr="001D2312">
        <w:rPr>
          <w:rStyle w:val="FontStyle89"/>
          <w:sz w:val="24"/>
          <w:szCs w:val="28"/>
          <w:lang w:eastAsia="en-US"/>
        </w:rPr>
        <w:t>EN 437.</w:t>
      </w:r>
    </w:p>
    <w:p w14:paraId="20E652DE" w14:textId="77777777" w:rsidR="00B25A62" w:rsidRPr="001D2312" w:rsidRDefault="00B25A62" w:rsidP="003060AA">
      <w:pPr>
        <w:pStyle w:val="Style13"/>
        <w:widowControl/>
        <w:ind w:firstLine="720"/>
        <w:jc w:val="both"/>
        <w:rPr>
          <w:rStyle w:val="FontStyle87"/>
          <w:bCs/>
          <w:sz w:val="24"/>
          <w:szCs w:val="28"/>
          <w:lang w:eastAsia="en-US"/>
        </w:rPr>
      </w:pPr>
      <w:bookmarkStart w:id="112" w:name="bookmark116"/>
      <w:r w:rsidRPr="001D2312">
        <w:rPr>
          <w:rStyle w:val="FontStyle87"/>
          <w:bCs/>
          <w:sz w:val="24"/>
          <w:szCs w:val="28"/>
          <w:lang w:eastAsia="en-US"/>
        </w:rPr>
        <w:t>7</w:t>
      </w:r>
      <w:bookmarkEnd w:id="112"/>
      <w:r w:rsidRPr="001D2312">
        <w:rPr>
          <w:rStyle w:val="FontStyle87"/>
          <w:bCs/>
          <w:sz w:val="24"/>
          <w:szCs w:val="28"/>
          <w:lang w:eastAsia="en-US"/>
        </w:rPr>
        <w:t xml:space="preserve">.1.2 </w:t>
      </w:r>
      <w:r w:rsidR="00E26B6B" w:rsidRPr="001D2312">
        <w:rPr>
          <w:rStyle w:val="FontStyle87"/>
          <w:bCs/>
          <w:sz w:val="24"/>
          <w:szCs w:val="28"/>
          <w:lang w:eastAsia="en-US"/>
        </w:rPr>
        <w:t>Условия для подготовки испытательных газов</w:t>
      </w:r>
    </w:p>
    <w:p w14:paraId="3F05C473" w14:textId="77777777" w:rsidR="00B25A62" w:rsidRPr="001D2312" w:rsidRDefault="00E26B6B"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Состав газов, используемых для испытаний, должен быть как можно ближе к значениям, указанным в </w:t>
      </w:r>
      <w:r w:rsidR="00B25A62" w:rsidRPr="001D2312">
        <w:rPr>
          <w:rStyle w:val="FontStyle89"/>
          <w:sz w:val="24"/>
          <w:szCs w:val="28"/>
          <w:lang w:eastAsia="en-US"/>
        </w:rPr>
        <w:t xml:space="preserve">EN 437:2003+A1:2009, </w:t>
      </w:r>
      <w:r w:rsidR="005D636C">
        <w:rPr>
          <w:rStyle w:val="FontStyle89"/>
          <w:sz w:val="24"/>
          <w:szCs w:val="28"/>
          <w:lang w:eastAsia="en-US"/>
        </w:rPr>
        <w:t>т</w:t>
      </w:r>
      <w:r w:rsidRPr="001D2312">
        <w:rPr>
          <w:rStyle w:val="FontStyle89"/>
          <w:sz w:val="24"/>
          <w:szCs w:val="28"/>
          <w:lang w:eastAsia="en-US"/>
        </w:rPr>
        <w:t>аблица</w:t>
      </w:r>
      <w:r w:rsidR="00B25A62" w:rsidRPr="001D2312">
        <w:rPr>
          <w:rStyle w:val="FontStyle89"/>
          <w:sz w:val="24"/>
          <w:szCs w:val="28"/>
          <w:lang w:eastAsia="en-US"/>
        </w:rPr>
        <w:t xml:space="preserve"> 2.</w:t>
      </w:r>
    </w:p>
    <w:p w14:paraId="5B4E3349" w14:textId="77777777" w:rsidR="00B25A62" w:rsidRPr="001D2312" w:rsidRDefault="00B25A62" w:rsidP="003060AA">
      <w:pPr>
        <w:pStyle w:val="Style12"/>
        <w:widowControl/>
        <w:ind w:firstLine="720"/>
        <w:jc w:val="both"/>
        <w:rPr>
          <w:rStyle w:val="FontStyle87"/>
          <w:bCs/>
          <w:sz w:val="24"/>
          <w:szCs w:val="28"/>
          <w:lang w:eastAsia="en-US"/>
        </w:rPr>
      </w:pPr>
      <w:bookmarkStart w:id="113" w:name="bookmark117"/>
      <w:r w:rsidRPr="001D2312">
        <w:rPr>
          <w:rStyle w:val="FontStyle87"/>
          <w:bCs/>
          <w:sz w:val="24"/>
          <w:szCs w:val="28"/>
          <w:lang w:eastAsia="en-US"/>
        </w:rPr>
        <w:t>7</w:t>
      </w:r>
      <w:bookmarkEnd w:id="113"/>
      <w:r w:rsidR="001163A4" w:rsidRPr="001D2312">
        <w:rPr>
          <w:rStyle w:val="FontStyle87"/>
          <w:bCs/>
          <w:sz w:val="24"/>
          <w:szCs w:val="28"/>
          <w:lang w:eastAsia="en-US"/>
        </w:rPr>
        <w:t xml:space="preserve">.1.3 </w:t>
      </w:r>
      <w:r w:rsidR="00E26B6B" w:rsidRPr="001D2312">
        <w:rPr>
          <w:rStyle w:val="FontStyle87"/>
          <w:bCs/>
          <w:sz w:val="24"/>
          <w:szCs w:val="28"/>
          <w:lang w:eastAsia="en-US"/>
        </w:rPr>
        <w:t>Практическое применение испытательных газов</w:t>
      </w:r>
    </w:p>
    <w:p w14:paraId="62126A9C"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7.1.3.1 </w:t>
      </w:r>
      <w:r w:rsidR="005D636C">
        <w:rPr>
          <w:rStyle w:val="FontStyle87"/>
          <w:bCs/>
          <w:sz w:val="24"/>
          <w:szCs w:val="28"/>
          <w:lang w:eastAsia="en-US"/>
        </w:rPr>
        <w:t>Выбор тестовых газов</w:t>
      </w:r>
    </w:p>
    <w:p w14:paraId="7790BC82" w14:textId="77777777" w:rsidR="00B25A62" w:rsidRPr="001D2312" w:rsidRDefault="00E26B6B" w:rsidP="003060AA">
      <w:pPr>
        <w:pStyle w:val="Style21"/>
        <w:widowControl/>
        <w:ind w:firstLine="720"/>
        <w:jc w:val="both"/>
        <w:rPr>
          <w:rStyle w:val="FontStyle89"/>
          <w:sz w:val="24"/>
          <w:szCs w:val="28"/>
          <w:lang w:eastAsia="en-US"/>
        </w:rPr>
      </w:pPr>
      <w:r w:rsidRPr="001D2312">
        <w:rPr>
          <w:rStyle w:val="FontStyle89"/>
          <w:sz w:val="24"/>
          <w:szCs w:val="28"/>
          <w:lang w:eastAsia="en-US"/>
        </w:rPr>
        <w:t>Газы, требуемые для испытаний,</w:t>
      </w:r>
      <w:r w:rsidR="00B25A62" w:rsidRPr="001D2312">
        <w:rPr>
          <w:rStyle w:val="FontStyle89"/>
          <w:sz w:val="24"/>
          <w:szCs w:val="28"/>
          <w:lang w:eastAsia="en-US"/>
        </w:rPr>
        <w:t xml:space="preserve"> </w:t>
      </w:r>
      <w:r w:rsidRPr="001D2312">
        <w:rPr>
          <w:rStyle w:val="FontStyle89"/>
          <w:sz w:val="24"/>
          <w:szCs w:val="28"/>
          <w:lang w:eastAsia="en-US"/>
        </w:rPr>
        <w:t>описаны в</w:t>
      </w:r>
      <w:r w:rsidR="00B25A62" w:rsidRPr="001D2312">
        <w:rPr>
          <w:rStyle w:val="FontStyle89"/>
          <w:sz w:val="24"/>
          <w:szCs w:val="28"/>
          <w:lang w:eastAsia="en-US"/>
        </w:rPr>
        <w:t>:</w:t>
      </w:r>
    </w:p>
    <w:p w14:paraId="069CBF44" w14:textId="77777777" w:rsidR="00B25A62" w:rsidRPr="001D2312" w:rsidRDefault="002049B2" w:rsidP="003060AA">
      <w:pPr>
        <w:pStyle w:val="Style4"/>
        <w:widowControl/>
        <w:ind w:firstLine="720"/>
        <w:jc w:val="both"/>
        <w:rPr>
          <w:rStyle w:val="FontStyle89"/>
          <w:sz w:val="24"/>
          <w:szCs w:val="28"/>
          <w:lang w:eastAsia="en-US"/>
        </w:rPr>
      </w:pPr>
      <w:r>
        <w:rPr>
          <w:rStyle w:val="FontStyle89"/>
          <w:sz w:val="24"/>
          <w:szCs w:val="28"/>
          <w:lang w:eastAsia="en-US"/>
        </w:rPr>
        <w:t>-</w:t>
      </w:r>
      <w:r w:rsidR="001163A4" w:rsidRPr="001D2312">
        <w:rPr>
          <w:rStyle w:val="FontStyle89"/>
          <w:sz w:val="24"/>
          <w:szCs w:val="28"/>
          <w:lang w:eastAsia="en-US"/>
        </w:rPr>
        <w:t xml:space="preserve"> 7.3.2 </w:t>
      </w:r>
      <w:r w:rsidR="00256AD6" w:rsidRPr="001D2312">
        <w:rPr>
          <w:rStyle w:val="FontStyle89"/>
          <w:sz w:val="24"/>
          <w:szCs w:val="28"/>
          <w:lang w:eastAsia="en-US"/>
        </w:rPr>
        <w:t>Подвод тепла</w:t>
      </w:r>
    </w:p>
    <w:p w14:paraId="466246E1" w14:textId="77777777" w:rsidR="00B25A62" w:rsidRPr="001D2312" w:rsidRDefault="002049B2" w:rsidP="003060AA">
      <w:pPr>
        <w:pStyle w:val="Style4"/>
        <w:widowControl/>
        <w:ind w:firstLine="720"/>
        <w:jc w:val="both"/>
        <w:rPr>
          <w:rStyle w:val="FontStyle89"/>
          <w:sz w:val="24"/>
          <w:szCs w:val="28"/>
          <w:lang w:eastAsia="en-US"/>
        </w:rPr>
      </w:pPr>
      <w:r>
        <w:rPr>
          <w:rStyle w:val="FontStyle89"/>
          <w:sz w:val="24"/>
          <w:szCs w:val="28"/>
          <w:lang w:eastAsia="en-US"/>
        </w:rPr>
        <w:t>-</w:t>
      </w:r>
      <w:r w:rsidR="001163A4" w:rsidRPr="001D2312">
        <w:rPr>
          <w:rStyle w:val="FontStyle89"/>
          <w:sz w:val="24"/>
          <w:szCs w:val="28"/>
          <w:lang w:eastAsia="en-US"/>
        </w:rPr>
        <w:t xml:space="preserve"> 7.3.3 </w:t>
      </w:r>
      <w:r w:rsidR="005D636C">
        <w:rPr>
          <w:rStyle w:val="FontStyle89"/>
          <w:sz w:val="24"/>
          <w:szCs w:val="28"/>
          <w:lang w:eastAsia="en-US"/>
        </w:rPr>
        <w:t>Предельные температуры</w:t>
      </w:r>
    </w:p>
    <w:p w14:paraId="434601E6" w14:textId="77777777" w:rsidR="00B25A62" w:rsidRPr="001D2312" w:rsidRDefault="002049B2" w:rsidP="003060AA">
      <w:pPr>
        <w:pStyle w:val="Style4"/>
        <w:widowControl/>
        <w:ind w:firstLine="720"/>
        <w:jc w:val="both"/>
        <w:rPr>
          <w:rStyle w:val="FontStyle89"/>
          <w:sz w:val="24"/>
          <w:szCs w:val="28"/>
          <w:lang w:eastAsia="en-US"/>
        </w:rPr>
      </w:pPr>
      <w:r>
        <w:rPr>
          <w:rStyle w:val="FontStyle89"/>
          <w:sz w:val="24"/>
          <w:szCs w:val="28"/>
          <w:lang w:eastAsia="en-US"/>
        </w:rPr>
        <w:t>-</w:t>
      </w:r>
      <w:r w:rsidR="001163A4" w:rsidRPr="001D2312">
        <w:rPr>
          <w:rStyle w:val="FontStyle89"/>
          <w:sz w:val="24"/>
          <w:szCs w:val="28"/>
          <w:lang w:eastAsia="en-US"/>
        </w:rPr>
        <w:t xml:space="preserve"> 7.3.4 </w:t>
      </w:r>
      <w:r w:rsidR="00256AD6" w:rsidRPr="001D2312">
        <w:rPr>
          <w:rStyle w:val="FontStyle89"/>
          <w:sz w:val="24"/>
          <w:szCs w:val="28"/>
          <w:lang w:eastAsia="en-US"/>
        </w:rPr>
        <w:t>Воспламенение, смешанное освещение, устойчивость пламени</w:t>
      </w:r>
    </w:p>
    <w:p w14:paraId="6FC3BE6D" w14:textId="77777777" w:rsidR="00B25A62" w:rsidRPr="001D2312" w:rsidRDefault="002049B2" w:rsidP="003060AA">
      <w:pPr>
        <w:pStyle w:val="Style4"/>
        <w:widowControl/>
        <w:ind w:firstLine="720"/>
        <w:jc w:val="both"/>
        <w:rPr>
          <w:rStyle w:val="FontStyle89"/>
          <w:sz w:val="24"/>
          <w:szCs w:val="28"/>
          <w:lang w:eastAsia="en-US"/>
        </w:rPr>
      </w:pPr>
      <w:r>
        <w:rPr>
          <w:rStyle w:val="FontStyle89"/>
          <w:sz w:val="24"/>
          <w:szCs w:val="28"/>
          <w:lang w:eastAsia="en-US"/>
        </w:rPr>
        <w:t>-</w:t>
      </w:r>
      <w:r w:rsidR="00B25A62" w:rsidRPr="001D2312">
        <w:rPr>
          <w:rStyle w:val="FontStyle89"/>
          <w:sz w:val="24"/>
          <w:szCs w:val="28"/>
          <w:lang w:eastAsia="en-US"/>
        </w:rPr>
        <w:t xml:space="preserve"> 7.3.5 </w:t>
      </w:r>
      <w:r w:rsidR="00256AD6" w:rsidRPr="001D2312">
        <w:rPr>
          <w:rStyle w:val="FontStyle89"/>
          <w:sz w:val="24"/>
          <w:szCs w:val="28"/>
          <w:lang w:eastAsia="en-US"/>
        </w:rPr>
        <w:t>Сгорание</w:t>
      </w:r>
    </w:p>
    <w:p w14:paraId="436D4EB0" w14:textId="77777777" w:rsidR="007E4D4B" w:rsidRPr="001D2312" w:rsidRDefault="007E4D4B"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должны быть такими, как указано в 7.1.1 и составлены в соответствии с 7.1.2, и должны быть проведены с каждым из эталонных газов, соответствующих стране, в которой будет установлен прибор, в соответствии с информацией, указанной в EN 437:2003+A1:2009, </w:t>
      </w:r>
      <w:r w:rsidR="00703D9F">
        <w:rPr>
          <w:rStyle w:val="FontStyle89"/>
          <w:sz w:val="24"/>
          <w:szCs w:val="28"/>
          <w:lang w:eastAsia="en-US"/>
        </w:rPr>
        <w:t>т</w:t>
      </w:r>
      <w:r w:rsidRPr="001D2312">
        <w:rPr>
          <w:rStyle w:val="FontStyle89"/>
          <w:sz w:val="24"/>
          <w:szCs w:val="28"/>
          <w:lang w:eastAsia="en-US"/>
        </w:rPr>
        <w:t>аблица 7.</w:t>
      </w:r>
    </w:p>
    <w:p w14:paraId="53708FC7" w14:textId="77777777" w:rsidR="00B25A62" w:rsidRPr="001D2312" w:rsidRDefault="007E4D4B" w:rsidP="003060AA">
      <w:pPr>
        <w:pStyle w:val="Style21"/>
        <w:widowControl/>
        <w:ind w:firstLine="720"/>
        <w:jc w:val="both"/>
        <w:rPr>
          <w:rStyle w:val="FontStyle89"/>
          <w:sz w:val="24"/>
          <w:szCs w:val="28"/>
          <w:lang w:eastAsia="en-US"/>
        </w:rPr>
      </w:pPr>
      <w:r w:rsidRPr="001D2312">
        <w:rPr>
          <w:rStyle w:val="FontStyle89"/>
          <w:sz w:val="24"/>
          <w:szCs w:val="28"/>
          <w:lang w:eastAsia="en-US"/>
        </w:rPr>
        <w:t>Остальные испытания проводятся только с одним из эталонных газов категории прибора (см. 7.1.1) при одном из нормальных испытательных давлений, требуемых в 7.1.4 для выбранного эталонного газа, далее именуемого «эталонный газ».</w:t>
      </w:r>
    </w:p>
    <w:p w14:paraId="204896F8" w14:textId="77777777" w:rsidR="007E4D4B" w:rsidRPr="001D2312" w:rsidRDefault="007E4D4B" w:rsidP="003060AA">
      <w:pPr>
        <w:pStyle w:val="Style21"/>
        <w:widowControl/>
        <w:ind w:firstLine="720"/>
        <w:jc w:val="both"/>
        <w:rPr>
          <w:rStyle w:val="FontStyle89"/>
          <w:sz w:val="24"/>
          <w:szCs w:val="28"/>
          <w:lang w:eastAsia="en-US"/>
        </w:rPr>
      </w:pPr>
      <w:r w:rsidRPr="001D2312">
        <w:rPr>
          <w:rStyle w:val="FontStyle89"/>
          <w:sz w:val="24"/>
          <w:szCs w:val="28"/>
          <w:lang w:eastAsia="en-US"/>
        </w:rPr>
        <w:t>Однако испытательное давление должно быть одним из заявленных, а прибор должен быть оснащен соответствующими форсунками.</w:t>
      </w:r>
    </w:p>
    <w:p w14:paraId="1BD45B1F" w14:textId="77777777" w:rsidR="00B25A62" w:rsidRPr="001D2312" w:rsidRDefault="007E4D4B" w:rsidP="003060AA">
      <w:pPr>
        <w:pStyle w:val="Style21"/>
        <w:widowControl/>
        <w:ind w:firstLine="720"/>
        <w:jc w:val="both"/>
        <w:rPr>
          <w:rStyle w:val="FontStyle89"/>
          <w:sz w:val="24"/>
          <w:szCs w:val="28"/>
          <w:lang w:eastAsia="en-US"/>
        </w:rPr>
      </w:pPr>
      <w:r w:rsidRPr="001D2312">
        <w:rPr>
          <w:rStyle w:val="FontStyle89"/>
          <w:sz w:val="24"/>
          <w:szCs w:val="28"/>
          <w:lang w:eastAsia="en-US"/>
        </w:rPr>
        <w:t>Для испытаний, описанных в других пунктах, в целях облегчения испытаний допускается замена эталонного газа фактически распределяемым газом при условии, что его индекс Воббе находится в пределах ± 5</w:t>
      </w:r>
      <w:r w:rsidR="00703D9F">
        <w:rPr>
          <w:rStyle w:val="FontStyle89"/>
          <w:sz w:val="24"/>
          <w:szCs w:val="28"/>
          <w:lang w:eastAsia="en-US"/>
        </w:rPr>
        <w:t> </w:t>
      </w:r>
      <w:r w:rsidRPr="001D2312">
        <w:rPr>
          <w:rStyle w:val="FontStyle89"/>
          <w:sz w:val="24"/>
          <w:szCs w:val="28"/>
          <w:lang w:eastAsia="en-US"/>
        </w:rPr>
        <w:t>% от индекса эталонного газа</w:t>
      </w:r>
      <w:r w:rsidR="00B25A62" w:rsidRPr="001D2312">
        <w:rPr>
          <w:rStyle w:val="FontStyle89"/>
          <w:sz w:val="24"/>
          <w:szCs w:val="28"/>
          <w:lang w:eastAsia="en-US"/>
        </w:rPr>
        <w:t>.</w:t>
      </w:r>
    </w:p>
    <w:p w14:paraId="3CB8827D"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7.1.3.2 </w:t>
      </w:r>
      <w:r w:rsidR="00E26B6B" w:rsidRPr="001D2312">
        <w:rPr>
          <w:rStyle w:val="FontStyle87"/>
          <w:bCs/>
          <w:sz w:val="24"/>
          <w:szCs w:val="28"/>
          <w:lang w:eastAsia="en-US"/>
        </w:rPr>
        <w:t>Условия подачи и регулировка горелок</w:t>
      </w:r>
    </w:p>
    <w:p w14:paraId="0D72C12B"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7.1.3.2.1 </w:t>
      </w:r>
      <w:r w:rsidR="00E26B6B" w:rsidRPr="001D2312">
        <w:rPr>
          <w:rStyle w:val="FontStyle87"/>
          <w:bCs/>
          <w:sz w:val="24"/>
          <w:szCs w:val="28"/>
          <w:lang w:eastAsia="en-US"/>
        </w:rPr>
        <w:t>Начальная регулировка прибора</w:t>
      </w:r>
    </w:p>
    <w:p w14:paraId="0669343D" w14:textId="77777777" w:rsidR="00B25A62" w:rsidRPr="001D2312" w:rsidRDefault="00E26B6B" w:rsidP="003060AA">
      <w:pPr>
        <w:pStyle w:val="Style21"/>
        <w:widowControl/>
        <w:ind w:firstLine="720"/>
        <w:jc w:val="both"/>
        <w:rPr>
          <w:rStyle w:val="FontStyle89"/>
          <w:sz w:val="24"/>
          <w:szCs w:val="28"/>
          <w:lang w:eastAsia="en-US"/>
        </w:rPr>
      </w:pPr>
      <w:r w:rsidRPr="001D2312">
        <w:rPr>
          <w:rStyle w:val="FontStyle89"/>
          <w:sz w:val="24"/>
          <w:szCs w:val="28"/>
          <w:lang w:eastAsia="en-US"/>
        </w:rPr>
        <w:t>Перед всеми испытаниями, которые должны быть проведены, прибор должен быть оснащен соответствующим оборудованием (сопло (сопла) и т.д.), соответствующим семейству или группе газов, к которому относится указанный испытательный газ</w:t>
      </w:r>
      <w:r w:rsidR="00B25A62" w:rsidRPr="001D2312">
        <w:rPr>
          <w:rStyle w:val="FontStyle89"/>
          <w:sz w:val="24"/>
          <w:szCs w:val="28"/>
          <w:lang w:eastAsia="en-US"/>
        </w:rPr>
        <w:t xml:space="preserve"> (</w:t>
      </w:r>
      <w:r w:rsidRPr="001D2312">
        <w:rPr>
          <w:rStyle w:val="FontStyle89"/>
          <w:sz w:val="24"/>
          <w:szCs w:val="28"/>
          <w:lang w:eastAsia="en-US"/>
        </w:rPr>
        <w:t>см.</w:t>
      </w:r>
      <w:r w:rsidR="00B25A62" w:rsidRPr="001D2312">
        <w:rPr>
          <w:rStyle w:val="FontStyle89"/>
          <w:sz w:val="24"/>
          <w:szCs w:val="28"/>
          <w:lang w:eastAsia="en-US"/>
        </w:rPr>
        <w:t xml:space="preserve"> EN 437:2003+A1:2009, </w:t>
      </w:r>
      <w:r w:rsidR="00703D9F">
        <w:rPr>
          <w:rStyle w:val="FontStyle89"/>
          <w:sz w:val="24"/>
          <w:szCs w:val="28"/>
          <w:lang w:eastAsia="en-US"/>
        </w:rPr>
        <w:t>т</w:t>
      </w:r>
      <w:r w:rsidRPr="001D2312">
        <w:rPr>
          <w:rStyle w:val="FontStyle89"/>
          <w:sz w:val="24"/>
          <w:szCs w:val="28"/>
          <w:lang w:eastAsia="en-US"/>
        </w:rPr>
        <w:t>аблица</w:t>
      </w:r>
      <w:r w:rsidR="00B25A62" w:rsidRPr="001D2312">
        <w:rPr>
          <w:rStyle w:val="FontStyle89"/>
          <w:sz w:val="24"/>
          <w:szCs w:val="28"/>
          <w:lang w:eastAsia="en-US"/>
        </w:rPr>
        <w:t xml:space="preserve"> 7). </w:t>
      </w:r>
      <w:r w:rsidRPr="001D2312">
        <w:rPr>
          <w:rStyle w:val="FontStyle89"/>
          <w:sz w:val="24"/>
          <w:szCs w:val="28"/>
          <w:lang w:eastAsia="en-US"/>
        </w:rPr>
        <w:t>Любые регуляторы расхода газа устанавливаются в соответствии с инструкциями изготовителя, с использованием соответствующего эталонного газа (газов) (см.</w:t>
      </w:r>
      <w:r w:rsidR="00B25A62" w:rsidRPr="001D2312">
        <w:rPr>
          <w:rStyle w:val="FontStyle89"/>
          <w:sz w:val="24"/>
          <w:szCs w:val="28"/>
          <w:lang w:eastAsia="en-US"/>
        </w:rPr>
        <w:t xml:space="preserve"> 7.1.3.1) </w:t>
      </w:r>
      <w:r w:rsidRPr="001D2312">
        <w:rPr>
          <w:rStyle w:val="FontStyle89"/>
          <w:sz w:val="24"/>
          <w:szCs w:val="28"/>
          <w:lang w:eastAsia="en-US"/>
        </w:rPr>
        <w:t xml:space="preserve">и соответствующего нормального давления (давлений), приведенного в </w:t>
      </w:r>
      <w:r w:rsidR="00B25A62" w:rsidRPr="001D2312">
        <w:rPr>
          <w:rStyle w:val="FontStyle89"/>
          <w:sz w:val="24"/>
          <w:szCs w:val="28"/>
          <w:lang w:eastAsia="en-US"/>
        </w:rPr>
        <w:t>7.1.4.</w:t>
      </w:r>
    </w:p>
    <w:p w14:paraId="0D05C2AF" w14:textId="77777777" w:rsidR="00B25A62" w:rsidRPr="001D2312" w:rsidRDefault="00E26B6B"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Указанная начальная регулировка прибора подлежит ограничениям, приведенным в </w:t>
      </w:r>
      <w:r w:rsidR="00B25A62" w:rsidRPr="001D2312">
        <w:rPr>
          <w:rStyle w:val="FontStyle89"/>
          <w:sz w:val="24"/>
          <w:szCs w:val="28"/>
          <w:lang w:eastAsia="en-US"/>
        </w:rPr>
        <w:t>5.1.1.</w:t>
      </w:r>
    </w:p>
    <w:p w14:paraId="310A61BB"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7.1.3.2.2 </w:t>
      </w:r>
      <w:r w:rsidR="00B00E88" w:rsidRPr="001D2312">
        <w:rPr>
          <w:rStyle w:val="FontStyle87"/>
          <w:bCs/>
          <w:sz w:val="24"/>
          <w:szCs w:val="28"/>
          <w:lang w:eastAsia="en-US"/>
        </w:rPr>
        <w:t>Испытательные давления</w:t>
      </w:r>
    </w:p>
    <w:p w14:paraId="76541893" w14:textId="77777777" w:rsidR="00B25A62" w:rsidRPr="001D2312" w:rsidRDefault="00B00E88"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За исключением случаев, где регулировка давления подачи необходима (как описано в </w:t>
      </w:r>
      <w:r w:rsidR="00B25A62" w:rsidRPr="001D2312">
        <w:rPr>
          <w:rStyle w:val="FontStyle89"/>
          <w:sz w:val="24"/>
          <w:szCs w:val="28"/>
          <w:lang w:eastAsia="en-US"/>
        </w:rPr>
        <w:t xml:space="preserve">7.1.3.2.3 </w:t>
      </w:r>
      <w:r w:rsidRPr="001D2312">
        <w:rPr>
          <w:rStyle w:val="FontStyle89"/>
          <w:sz w:val="24"/>
          <w:szCs w:val="28"/>
          <w:lang w:eastAsia="en-US"/>
        </w:rPr>
        <w:t>и</w:t>
      </w:r>
      <w:r w:rsidR="00B25A62" w:rsidRPr="001D2312">
        <w:rPr>
          <w:rStyle w:val="FontStyle89"/>
          <w:sz w:val="24"/>
          <w:szCs w:val="28"/>
          <w:lang w:eastAsia="en-US"/>
        </w:rPr>
        <w:t xml:space="preserve"> 7.1.3.2.4) </w:t>
      </w:r>
      <w:r w:rsidRPr="001D2312">
        <w:rPr>
          <w:rStyle w:val="FontStyle89"/>
          <w:sz w:val="24"/>
          <w:szCs w:val="28"/>
          <w:lang w:eastAsia="en-US"/>
        </w:rPr>
        <w:t xml:space="preserve">номинальные, минимальные и максимальные давления подачи, используемые для испытательных целей, должны соответствовать требованиям, приведенным в </w:t>
      </w:r>
      <w:r w:rsidR="00B25A62" w:rsidRPr="001D2312">
        <w:rPr>
          <w:rStyle w:val="FontStyle89"/>
          <w:sz w:val="24"/>
          <w:szCs w:val="28"/>
          <w:lang w:eastAsia="en-US"/>
        </w:rPr>
        <w:t>7.1.4.</w:t>
      </w:r>
    </w:p>
    <w:p w14:paraId="133FB0D9" w14:textId="77777777" w:rsidR="00B25A62" w:rsidRPr="001D2312" w:rsidRDefault="00B00E88" w:rsidP="003060AA">
      <w:pPr>
        <w:pStyle w:val="Style21"/>
        <w:widowControl/>
        <w:ind w:firstLine="720"/>
        <w:jc w:val="both"/>
        <w:rPr>
          <w:rStyle w:val="FontStyle89"/>
          <w:sz w:val="24"/>
          <w:szCs w:val="28"/>
          <w:lang w:eastAsia="en-US"/>
        </w:rPr>
      </w:pPr>
      <w:r w:rsidRPr="001D2312">
        <w:rPr>
          <w:rStyle w:val="FontStyle89"/>
          <w:sz w:val="24"/>
          <w:szCs w:val="28"/>
          <w:lang w:eastAsia="en-US"/>
        </w:rPr>
        <w:t>Начальная регулировка прибора не изменяется, если не определено иначе</w:t>
      </w:r>
      <w:r w:rsidR="00B25A62" w:rsidRPr="001D2312">
        <w:rPr>
          <w:rStyle w:val="FontStyle89"/>
          <w:sz w:val="24"/>
          <w:szCs w:val="28"/>
          <w:lang w:eastAsia="en-US"/>
        </w:rPr>
        <w:t>.</w:t>
      </w:r>
    </w:p>
    <w:p w14:paraId="0D70289C"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7.1.3.2.3 </w:t>
      </w:r>
      <w:r w:rsidR="00B00E88" w:rsidRPr="001D2312">
        <w:rPr>
          <w:rStyle w:val="FontStyle87"/>
          <w:bCs/>
          <w:sz w:val="24"/>
          <w:szCs w:val="28"/>
          <w:lang w:eastAsia="en-US"/>
        </w:rPr>
        <w:t>Регулировка тепловых мощностей</w:t>
      </w:r>
    </w:p>
    <w:p w14:paraId="22D2AFDB" w14:textId="77777777" w:rsidR="00B00E88" w:rsidRPr="001D2312" w:rsidRDefault="00B00E88" w:rsidP="003060AA">
      <w:pPr>
        <w:pStyle w:val="Style21"/>
        <w:widowControl/>
        <w:ind w:firstLine="720"/>
        <w:jc w:val="both"/>
        <w:rPr>
          <w:rStyle w:val="FontStyle89"/>
          <w:sz w:val="24"/>
          <w:szCs w:val="28"/>
          <w:lang w:eastAsia="en-US"/>
        </w:rPr>
      </w:pPr>
      <w:r w:rsidRPr="001D2312">
        <w:rPr>
          <w:rStyle w:val="FontStyle89"/>
          <w:sz w:val="24"/>
          <w:szCs w:val="28"/>
          <w:lang w:eastAsia="en-US"/>
        </w:rPr>
        <w:t>Для испытаний, требующих регулировки горелки к номинальной или другой определенной тепловой мощности, давление перед соплом должно быть таким, чтобы получаемая тепловая мощность находилась в пределах ±</w:t>
      </w:r>
      <w:r w:rsidR="00EC65F1">
        <w:rPr>
          <w:rStyle w:val="FontStyle89"/>
          <w:sz w:val="24"/>
          <w:szCs w:val="28"/>
          <w:lang w:eastAsia="en-US"/>
        </w:rPr>
        <w:t> </w:t>
      </w:r>
      <w:r w:rsidRPr="001D2312">
        <w:rPr>
          <w:rStyle w:val="FontStyle89"/>
          <w:sz w:val="24"/>
          <w:szCs w:val="28"/>
          <w:lang w:eastAsia="en-US"/>
        </w:rPr>
        <w:t>2</w:t>
      </w:r>
      <w:r w:rsidR="00EC65F1">
        <w:rPr>
          <w:rStyle w:val="FontStyle89"/>
          <w:sz w:val="24"/>
          <w:szCs w:val="28"/>
          <w:lang w:eastAsia="en-US"/>
        </w:rPr>
        <w:t> </w:t>
      </w:r>
      <w:r w:rsidRPr="001D2312">
        <w:rPr>
          <w:rStyle w:val="FontStyle89"/>
          <w:sz w:val="24"/>
          <w:szCs w:val="28"/>
          <w:lang w:eastAsia="en-US"/>
        </w:rPr>
        <w:t>% установленной тепловой мощности (путем настраивания установленных регуляторов или управляющего устройства прибора, если оно допускает регулировку, или давления подачи прибора).</w:t>
      </w:r>
    </w:p>
    <w:p w14:paraId="07B12D78" w14:textId="77777777" w:rsidR="00B25A62" w:rsidRPr="001D2312" w:rsidRDefault="00B00E88"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Установленная тепловая мощность рассчитывается в соответствии с </w:t>
      </w:r>
      <w:r w:rsidR="00B25A62" w:rsidRPr="001D2312">
        <w:rPr>
          <w:rStyle w:val="FontStyle89"/>
          <w:sz w:val="24"/>
          <w:szCs w:val="28"/>
          <w:lang w:eastAsia="en-US"/>
        </w:rPr>
        <w:t xml:space="preserve">7.3.2 </w:t>
      </w:r>
      <w:r w:rsidRPr="001D2312">
        <w:rPr>
          <w:rStyle w:val="FontStyle89"/>
          <w:sz w:val="24"/>
          <w:szCs w:val="28"/>
          <w:lang w:eastAsia="en-US"/>
        </w:rPr>
        <w:t>с помощью прибора, поставляемого с соответствующим эталонным газом (газами)</w:t>
      </w:r>
      <w:r w:rsidR="00B25A62" w:rsidRPr="001D2312">
        <w:rPr>
          <w:rStyle w:val="FontStyle89"/>
          <w:sz w:val="24"/>
          <w:szCs w:val="28"/>
          <w:lang w:eastAsia="en-US"/>
        </w:rPr>
        <w:t>.</w:t>
      </w:r>
    </w:p>
    <w:p w14:paraId="3329FDF5" w14:textId="77777777" w:rsidR="00B25A62" w:rsidRPr="001D2312" w:rsidRDefault="001163A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7.1.3.2.4 </w:t>
      </w:r>
      <w:r w:rsidR="00B00E88" w:rsidRPr="001D2312">
        <w:rPr>
          <w:rStyle w:val="FontStyle87"/>
          <w:bCs/>
          <w:sz w:val="24"/>
          <w:szCs w:val="28"/>
          <w:lang w:eastAsia="en-US"/>
        </w:rPr>
        <w:t>Откорректированные давления</w:t>
      </w:r>
    </w:p>
    <w:p w14:paraId="6D005DAB" w14:textId="77777777" w:rsidR="00B25A62" w:rsidRDefault="00B00E88"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для получения номинальной тепловой мощности в пределах ±2% необходимо использовать давление подачи</w:t>
      </w:r>
      <w:r w:rsidR="00B25A62" w:rsidRPr="001D2312">
        <w:rPr>
          <w:rStyle w:val="FontStyle89"/>
          <w:sz w:val="24"/>
          <w:szCs w:val="28"/>
          <w:lang w:eastAsia="en-US"/>
        </w:rPr>
        <w:t xml:space="preserve">, </w:t>
      </w:r>
      <w:r w:rsidR="00B25A62" w:rsidRPr="001D2312">
        <w:rPr>
          <w:rStyle w:val="FontStyle84"/>
          <w:rFonts w:ascii="Arial" w:hAnsi="Arial"/>
          <w:iCs/>
          <w:sz w:val="24"/>
          <w:szCs w:val="28"/>
          <w:lang w:eastAsia="en-US"/>
        </w:rPr>
        <w:t xml:space="preserve">p, </w:t>
      </w:r>
      <w:r w:rsidRPr="001D2312">
        <w:rPr>
          <w:rStyle w:val="FontStyle89"/>
          <w:sz w:val="24"/>
          <w:szCs w:val="28"/>
          <w:lang w:eastAsia="en-US"/>
        </w:rPr>
        <w:t xml:space="preserve">отличающееся от номинального давления </w:t>
      </w:r>
      <w:r w:rsidR="00B25A62" w:rsidRPr="001D2312">
        <w:rPr>
          <w:rStyle w:val="FontStyle84"/>
          <w:rFonts w:ascii="Arial" w:hAnsi="Arial"/>
          <w:iCs/>
          <w:sz w:val="24"/>
          <w:szCs w:val="28"/>
          <w:lang w:eastAsia="en-US"/>
        </w:rPr>
        <w:t>p</w:t>
      </w:r>
      <w:r w:rsidR="00B25A62" w:rsidRPr="001D2312">
        <w:rPr>
          <w:rStyle w:val="FontStyle84"/>
          <w:rFonts w:ascii="Arial" w:hAnsi="Arial"/>
          <w:i w:val="0"/>
          <w:iCs/>
          <w:sz w:val="24"/>
          <w:szCs w:val="28"/>
          <w:vertAlign w:val="subscript"/>
          <w:lang w:eastAsia="en-US"/>
        </w:rPr>
        <w:t>n</w:t>
      </w:r>
      <w:r w:rsidR="00B25A62" w:rsidRPr="001D2312">
        <w:rPr>
          <w:rStyle w:val="FontStyle84"/>
          <w:rFonts w:ascii="Arial" w:hAnsi="Arial"/>
          <w:iCs/>
          <w:sz w:val="24"/>
          <w:szCs w:val="28"/>
          <w:lang w:eastAsia="en-US"/>
        </w:rPr>
        <w:t xml:space="preserve">, </w:t>
      </w:r>
      <w:r w:rsidRPr="001D2312">
        <w:rPr>
          <w:rStyle w:val="FontStyle89"/>
          <w:sz w:val="24"/>
          <w:szCs w:val="28"/>
          <w:lang w:eastAsia="en-US"/>
        </w:rPr>
        <w:t xml:space="preserve">тогда испытания, проводимые при минимальных или максимальных давлениях </w:t>
      </w:r>
      <w:r w:rsidR="00B25A62" w:rsidRPr="001D2312">
        <w:rPr>
          <w:rStyle w:val="FontStyle81"/>
          <w:i/>
          <w:sz w:val="24"/>
          <w:szCs w:val="28"/>
          <w:lang w:eastAsia="en-US"/>
        </w:rPr>
        <w:t>p</w:t>
      </w:r>
      <w:r w:rsidR="00B25A62" w:rsidRPr="001D2312">
        <w:rPr>
          <w:rStyle w:val="FontStyle81"/>
          <w:sz w:val="24"/>
          <w:szCs w:val="28"/>
          <w:vertAlign w:val="subscript"/>
          <w:lang w:eastAsia="en-US"/>
        </w:rPr>
        <w:t>min</w:t>
      </w:r>
      <w:r w:rsidR="00B25A62" w:rsidRPr="001D2312">
        <w:rPr>
          <w:rStyle w:val="FontStyle81"/>
          <w:sz w:val="24"/>
          <w:szCs w:val="28"/>
          <w:lang w:eastAsia="en-US"/>
        </w:rPr>
        <w:t xml:space="preserve"> </w:t>
      </w:r>
      <w:r w:rsidRPr="001D2312">
        <w:rPr>
          <w:rStyle w:val="FontStyle89"/>
          <w:sz w:val="24"/>
          <w:szCs w:val="28"/>
          <w:lang w:eastAsia="en-US"/>
        </w:rPr>
        <w:t>и</w:t>
      </w:r>
      <w:r w:rsidR="00B25A62" w:rsidRPr="001D2312">
        <w:rPr>
          <w:rStyle w:val="FontStyle89"/>
          <w:sz w:val="24"/>
          <w:szCs w:val="28"/>
          <w:lang w:eastAsia="en-US"/>
        </w:rPr>
        <w:t xml:space="preserve"> </w:t>
      </w:r>
      <w:r w:rsidR="00B25A62" w:rsidRPr="001D2312">
        <w:rPr>
          <w:rStyle w:val="FontStyle81"/>
          <w:i/>
          <w:sz w:val="24"/>
          <w:szCs w:val="28"/>
          <w:lang w:eastAsia="en-US"/>
        </w:rPr>
        <w:t>p</w:t>
      </w:r>
      <w:r w:rsidR="00B25A62" w:rsidRPr="001D2312">
        <w:rPr>
          <w:rStyle w:val="FontStyle81"/>
          <w:sz w:val="24"/>
          <w:szCs w:val="28"/>
          <w:vertAlign w:val="subscript"/>
          <w:lang w:eastAsia="en-US"/>
        </w:rPr>
        <w:t>max</w:t>
      </w:r>
      <w:r w:rsidR="00B25A62" w:rsidRPr="001D2312">
        <w:rPr>
          <w:rStyle w:val="FontStyle81"/>
          <w:sz w:val="24"/>
          <w:szCs w:val="28"/>
          <w:lang w:eastAsia="en-US"/>
        </w:rPr>
        <w:t xml:space="preserve"> </w:t>
      </w:r>
      <w:r w:rsidRPr="001D2312">
        <w:rPr>
          <w:rStyle w:val="FontStyle89"/>
          <w:sz w:val="24"/>
          <w:szCs w:val="28"/>
          <w:lang w:eastAsia="en-US"/>
        </w:rPr>
        <w:t>должны проводиться при откорректированных давлениях</w:t>
      </w:r>
      <w:r w:rsidR="00B25A62" w:rsidRPr="001D2312">
        <w:rPr>
          <w:rStyle w:val="FontStyle89"/>
          <w:sz w:val="24"/>
          <w:szCs w:val="28"/>
          <w:lang w:eastAsia="en-US"/>
        </w:rPr>
        <w:t xml:space="preserve"> </w:t>
      </w:r>
      <w:r w:rsidR="00B25A62" w:rsidRPr="001D2312">
        <w:rPr>
          <w:rStyle w:val="FontStyle84"/>
          <w:rFonts w:ascii="Arial" w:hAnsi="Arial"/>
          <w:iCs/>
          <w:sz w:val="24"/>
          <w:szCs w:val="28"/>
          <w:lang w:eastAsia="en-US"/>
        </w:rPr>
        <w:t>p</w:t>
      </w:r>
      <w:r w:rsidR="00B25A62" w:rsidRPr="00EC65F1">
        <w:rPr>
          <w:rStyle w:val="FontStyle84"/>
          <w:rFonts w:ascii="Arial" w:hAnsi="Arial"/>
          <w:i w:val="0"/>
          <w:iCs/>
          <w:sz w:val="24"/>
          <w:szCs w:val="28"/>
          <w:lang w:eastAsia="en-US"/>
        </w:rPr>
        <w:t>'</w:t>
      </w:r>
      <w:r w:rsidR="00B25A62" w:rsidRPr="001D2312">
        <w:rPr>
          <w:rStyle w:val="FontStyle84"/>
          <w:rFonts w:ascii="Arial" w:hAnsi="Arial"/>
          <w:iCs/>
          <w:sz w:val="24"/>
          <w:szCs w:val="28"/>
          <w:lang w:eastAsia="en-US"/>
        </w:rPr>
        <w:t xml:space="preserve"> </w:t>
      </w:r>
      <w:r w:rsidRPr="001D2312">
        <w:rPr>
          <w:rStyle w:val="FontStyle89"/>
          <w:sz w:val="24"/>
          <w:szCs w:val="28"/>
          <w:lang w:eastAsia="en-US"/>
        </w:rPr>
        <w:t>и</w:t>
      </w:r>
      <w:r w:rsidR="00B25A62" w:rsidRPr="001D2312">
        <w:rPr>
          <w:rStyle w:val="FontStyle89"/>
          <w:sz w:val="24"/>
          <w:szCs w:val="28"/>
          <w:lang w:eastAsia="en-US"/>
        </w:rPr>
        <w:t xml:space="preserve"> </w:t>
      </w:r>
      <w:r w:rsidR="00B25A62" w:rsidRPr="001D2312">
        <w:rPr>
          <w:rStyle w:val="FontStyle84"/>
          <w:rFonts w:ascii="Arial" w:hAnsi="Arial"/>
          <w:iCs/>
          <w:sz w:val="24"/>
          <w:szCs w:val="28"/>
          <w:lang w:eastAsia="en-US"/>
        </w:rPr>
        <w:t>p</w:t>
      </w:r>
      <w:r w:rsidR="00B25A62" w:rsidRPr="00EC65F1">
        <w:rPr>
          <w:rStyle w:val="FontStyle84"/>
          <w:rFonts w:ascii="Arial" w:hAnsi="Arial"/>
          <w:i w:val="0"/>
          <w:iCs/>
          <w:sz w:val="24"/>
          <w:szCs w:val="28"/>
          <w:lang w:eastAsia="en-US"/>
        </w:rPr>
        <w:t>"</w:t>
      </w:r>
      <w:r w:rsidRPr="001D2312">
        <w:rPr>
          <w:rStyle w:val="FontStyle89"/>
          <w:sz w:val="24"/>
          <w:szCs w:val="28"/>
          <w:lang w:eastAsia="en-US"/>
        </w:rPr>
        <w:t>, где</w:t>
      </w:r>
      <w:r w:rsidR="00B25A62" w:rsidRPr="001D2312">
        <w:rPr>
          <w:rStyle w:val="FontStyle89"/>
          <w:sz w:val="24"/>
          <w:szCs w:val="28"/>
          <w:lang w:eastAsia="en-US"/>
        </w:rPr>
        <w:t>:</w:t>
      </w:r>
    </w:p>
    <w:p w14:paraId="421655C4" w14:textId="77777777" w:rsidR="005D636C" w:rsidRPr="001D2312" w:rsidRDefault="005D636C" w:rsidP="003060AA">
      <w:pPr>
        <w:pStyle w:val="Style21"/>
        <w:widowControl/>
        <w:ind w:firstLine="720"/>
        <w:jc w:val="both"/>
        <w:rPr>
          <w:rStyle w:val="FontStyle89"/>
          <w:sz w:val="24"/>
          <w:szCs w:val="28"/>
          <w:lang w:eastAsia="en-US"/>
        </w:rPr>
      </w:pPr>
    </w:p>
    <w:p w14:paraId="6DE528BA" w14:textId="77777777" w:rsidR="00AA3897" w:rsidRPr="001D2312" w:rsidRDefault="006F57EC" w:rsidP="005D636C">
      <w:pPr>
        <w:pStyle w:val="Style21"/>
        <w:widowControl/>
        <w:jc w:val="center"/>
        <w:rPr>
          <w:rStyle w:val="FontStyle89"/>
          <w:sz w:val="24"/>
          <w:szCs w:val="28"/>
          <w:lang w:val="en-US" w:eastAsia="en-US"/>
        </w:rPr>
      </w:pPr>
      <w:r w:rsidRPr="001D2312">
        <w:rPr>
          <w:rStyle w:val="FontStyle89"/>
          <w:noProof/>
          <w:sz w:val="24"/>
          <w:szCs w:val="28"/>
        </w:rPr>
        <w:drawing>
          <wp:inline distT="0" distB="0" distL="0" distR="0" wp14:anchorId="173BC584" wp14:editId="6B152574">
            <wp:extent cx="1208405" cy="50101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8405" cy="501015"/>
                    </a:xfrm>
                    <a:prstGeom prst="rect">
                      <a:avLst/>
                    </a:prstGeom>
                    <a:noFill/>
                    <a:ln>
                      <a:noFill/>
                    </a:ln>
                  </pic:spPr>
                </pic:pic>
              </a:graphicData>
            </a:graphic>
          </wp:inline>
        </w:drawing>
      </w:r>
    </w:p>
    <w:p w14:paraId="0B585053" w14:textId="77777777" w:rsidR="005D636C" w:rsidRPr="005D636C" w:rsidRDefault="005D636C" w:rsidP="003060AA">
      <w:pPr>
        <w:pStyle w:val="Style13"/>
        <w:widowControl/>
        <w:ind w:firstLine="720"/>
        <w:jc w:val="both"/>
        <w:rPr>
          <w:rStyle w:val="FontStyle87"/>
          <w:b w:val="0"/>
          <w:bCs/>
          <w:sz w:val="24"/>
          <w:szCs w:val="28"/>
          <w:lang w:eastAsia="en-US"/>
        </w:rPr>
      </w:pPr>
      <w:bookmarkStart w:id="114" w:name="bookmark118"/>
    </w:p>
    <w:p w14:paraId="560E313B"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7</w:t>
      </w:r>
      <w:bookmarkEnd w:id="114"/>
      <w:r w:rsidRPr="001D2312">
        <w:rPr>
          <w:rStyle w:val="FontStyle87"/>
          <w:bCs/>
          <w:sz w:val="24"/>
          <w:szCs w:val="28"/>
          <w:lang w:eastAsia="en-US"/>
        </w:rPr>
        <w:t xml:space="preserve">.1.4 </w:t>
      </w:r>
      <w:r w:rsidR="00B00E88" w:rsidRPr="001D2312">
        <w:rPr>
          <w:rStyle w:val="FontStyle87"/>
          <w:bCs/>
          <w:sz w:val="24"/>
          <w:szCs w:val="28"/>
          <w:lang w:eastAsia="en-US"/>
        </w:rPr>
        <w:t>Испытательные давления</w:t>
      </w:r>
    </w:p>
    <w:p w14:paraId="79837D4C" w14:textId="77777777" w:rsidR="00B25A62" w:rsidRPr="001D2312" w:rsidRDefault="00B00E88"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Испытательные давления, то есть давления, требуемые при соединении газового входа прибора, приведены в </w:t>
      </w:r>
      <w:r w:rsidR="00B25A62" w:rsidRPr="001D2312">
        <w:rPr>
          <w:rStyle w:val="FontStyle89"/>
          <w:sz w:val="24"/>
          <w:szCs w:val="28"/>
          <w:lang w:eastAsia="en-US"/>
        </w:rPr>
        <w:t xml:space="preserve">EN 437:2003+A1:2009, </w:t>
      </w:r>
      <w:r w:rsidR="00EC65F1">
        <w:rPr>
          <w:rStyle w:val="FontStyle89"/>
          <w:sz w:val="24"/>
          <w:szCs w:val="28"/>
          <w:lang w:eastAsia="en-US"/>
        </w:rPr>
        <w:t>т</w:t>
      </w:r>
      <w:r w:rsidRPr="001D2312">
        <w:rPr>
          <w:rStyle w:val="FontStyle89"/>
          <w:sz w:val="24"/>
          <w:szCs w:val="28"/>
          <w:lang w:eastAsia="en-US"/>
        </w:rPr>
        <w:t>аблица</w:t>
      </w:r>
      <w:r w:rsidR="00EC65F1">
        <w:rPr>
          <w:rStyle w:val="FontStyle89"/>
          <w:sz w:val="24"/>
          <w:szCs w:val="28"/>
          <w:lang w:eastAsia="en-US"/>
        </w:rPr>
        <w:t>х</w:t>
      </w:r>
      <w:r w:rsidR="00B25A62" w:rsidRPr="001D2312">
        <w:rPr>
          <w:rStyle w:val="FontStyle89"/>
          <w:sz w:val="24"/>
          <w:szCs w:val="28"/>
          <w:lang w:eastAsia="en-US"/>
        </w:rPr>
        <w:t xml:space="preserve"> 5 </w:t>
      </w:r>
      <w:r w:rsidRPr="001D2312">
        <w:rPr>
          <w:rStyle w:val="FontStyle89"/>
          <w:sz w:val="24"/>
          <w:szCs w:val="28"/>
          <w:lang w:eastAsia="en-US"/>
        </w:rPr>
        <w:t xml:space="preserve">и </w:t>
      </w:r>
      <w:r w:rsidR="00B25A62" w:rsidRPr="001D2312">
        <w:rPr>
          <w:rStyle w:val="FontStyle89"/>
          <w:sz w:val="24"/>
          <w:szCs w:val="28"/>
          <w:lang w:eastAsia="en-US"/>
        </w:rPr>
        <w:t>6.</w:t>
      </w:r>
    </w:p>
    <w:p w14:paraId="446AB6C8" w14:textId="77777777" w:rsidR="00B25A62" w:rsidRPr="001D2312" w:rsidRDefault="003E543D" w:rsidP="003060AA">
      <w:pPr>
        <w:pStyle w:val="Style21"/>
        <w:widowControl/>
        <w:ind w:firstLine="720"/>
        <w:jc w:val="both"/>
        <w:rPr>
          <w:rStyle w:val="FontStyle89"/>
          <w:sz w:val="24"/>
          <w:szCs w:val="28"/>
          <w:lang w:eastAsia="en-US"/>
        </w:rPr>
      </w:pPr>
      <w:r w:rsidRPr="001D2312">
        <w:rPr>
          <w:rStyle w:val="FontStyle89"/>
          <w:sz w:val="24"/>
          <w:szCs w:val="28"/>
          <w:lang w:eastAsia="en-US"/>
        </w:rPr>
        <w:t>Эти давления и соответствующие форсунки используются в соответствии со специальными национальными условиями, указанными в EN 437, для страны, в которой будет установлен прибор</w:t>
      </w:r>
      <w:r w:rsidR="00B25A62" w:rsidRPr="001D2312">
        <w:rPr>
          <w:rStyle w:val="FontStyle89"/>
          <w:sz w:val="24"/>
          <w:szCs w:val="28"/>
          <w:lang w:eastAsia="en-US"/>
        </w:rPr>
        <w:t>.</w:t>
      </w:r>
    </w:p>
    <w:p w14:paraId="4CF2FF55" w14:textId="77777777" w:rsidR="00B25A62" w:rsidRPr="001D2312" w:rsidRDefault="00B25A62" w:rsidP="003060AA">
      <w:pPr>
        <w:pStyle w:val="Style13"/>
        <w:widowControl/>
        <w:ind w:firstLine="720"/>
        <w:jc w:val="both"/>
        <w:rPr>
          <w:rStyle w:val="FontStyle87"/>
          <w:bCs/>
          <w:sz w:val="24"/>
          <w:szCs w:val="28"/>
          <w:lang w:eastAsia="en-US"/>
        </w:rPr>
      </w:pPr>
      <w:bookmarkStart w:id="115" w:name="bookmark119"/>
      <w:r w:rsidRPr="001D2312">
        <w:rPr>
          <w:rStyle w:val="FontStyle87"/>
          <w:bCs/>
          <w:sz w:val="24"/>
          <w:szCs w:val="28"/>
          <w:lang w:eastAsia="en-US"/>
        </w:rPr>
        <w:t>7</w:t>
      </w:r>
      <w:bookmarkEnd w:id="115"/>
      <w:r w:rsidRPr="001D2312">
        <w:rPr>
          <w:rStyle w:val="FontStyle87"/>
          <w:bCs/>
          <w:sz w:val="24"/>
          <w:szCs w:val="28"/>
          <w:lang w:eastAsia="en-US"/>
        </w:rPr>
        <w:t xml:space="preserve">.1.5 </w:t>
      </w:r>
      <w:r w:rsidR="00B00E88" w:rsidRPr="001D2312">
        <w:rPr>
          <w:rStyle w:val="FontStyle87"/>
          <w:bCs/>
          <w:sz w:val="24"/>
          <w:szCs w:val="28"/>
          <w:lang w:eastAsia="en-US"/>
        </w:rPr>
        <w:t>Методика испытаний</w:t>
      </w:r>
      <w:r w:rsidR="00EC65F1">
        <w:rPr>
          <w:rStyle w:val="FontStyle87"/>
          <w:bCs/>
          <w:sz w:val="24"/>
          <w:szCs w:val="28"/>
          <w:lang w:eastAsia="en-US"/>
        </w:rPr>
        <w:t>.</w:t>
      </w:r>
      <w:r w:rsidRPr="001D2312">
        <w:rPr>
          <w:rStyle w:val="FontStyle87"/>
          <w:bCs/>
          <w:sz w:val="24"/>
          <w:szCs w:val="28"/>
          <w:lang w:eastAsia="en-US"/>
        </w:rPr>
        <w:t xml:space="preserve"> </w:t>
      </w:r>
      <w:r w:rsidR="00B00E88" w:rsidRPr="001D2312">
        <w:rPr>
          <w:rStyle w:val="FontStyle87"/>
          <w:bCs/>
          <w:sz w:val="24"/>
          <w:szCs w:val="28"/>
          <w:lang w:eastAsia="en-US"/>
        </w:rPr>
        <w:t>Испытания, требующие использования предельных газов</w:t>
      </w:r>
    </w:p>
    <w:p w14:paraId="213A3034" w14:textId="77777777" w:rsidR="00B25A62" w:rsidRPr="001D2312" w:rsidRDefault="00B00E88"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Данные испытания должны проводиться с предельными газами, соответствующими категории прибора </w:t>
      </w:r>
      <w:r w:rsidR="00B25A62" w:rsidRPr="001D2312">
        <w:rPr>
          <w:rStyle w:val="FontStyle89"/>
          <w:sz w:val="24"/>
          <w:szCs w:val="28"/>
          <w:lang w:eastAsia="en-US"/>
        </w:rPr>
        <w:t>(</w:t>
      </w:r>
      <w:r w:rsidRPr="001D2312">
        <w:rPr>
          <w:rStyle w:val="FontStyle89"/>
          <w:sz w:val="24"/>
          <w:szCs w:val="28"/>
          <w:lang w:eastAsia="en-US"/>
        </w:rPr>
        <w:t xml:space="preserve">см. </w:t>
      </w:r>
      <w:r w:rsidR="00B25A62" w:rsidRPr="001D2312">
        <w:rPr>
          <w:rStyle w:val="FontStyle89"/>
          <w:sz w:val="24"/>
          <w:szCs w:val="28"/>
          <w:lang w:eastAsia="en-US"/>
        </w:rPr>
        <w:t xml:space="preserve">EN 437:2003+A1:2009, </w:t>
      </w:r>
      <w:r w:rsidR="00EC65F1">
        <w:rPr>
          <w:rStyle w:val="FontStyle89"/>
          <w:sz w:val="24"/>
          <w:szCs w:val="28"/>
          <w:lang w:eastAsia="en-US"/>
        </w:rPr>
        <w:t>т</w:t>
      </w:r>
      <w:r w:rsidRPr="001D2312">
        <w:rPr>
          <w:rStyle w:val="FontStyle89"/>
          <w:sz w:val="24"/>
          <w:szCs w:val="28"/>
          <w:lang w:eastAsia="en-US"/>
        </w:rPr>
        <w:t>аблица</w:t>
      </w:r>
      <w:r w:rsidR="00B25A62" w:rsidRPr="001D2312">
        <w:rPr>
          <w:rStyle w:val="FontStyle89"/>
          <w:sz w:val="24"/>
          <w:szCs w:val="28"/>
          <w:lang w:eastAsia="en-US"/>
        </w:rPr>
        <w:t xml:space="preserve"> 7) </w:t>
      </w:r>
      <w:r w:rsidRPr="001D2312">
        <w:rPr>
          <w:rStyle w:val="FontStyle89"/>
          <w:sz w:val="24"/>
          <w:szCs w:val="28"/>
          <w:lang w:eastAsia="en-US"/>
        </w:rPr>
        <w:t>и с соплом и регуляторами, соответствующими эталонному газу группы или семейства, к которой каждый предельный газ принадлежит</w:t>
      </w:r>
      <w:r w:rsidR="00B25A62" w:rsidRPr="001D2312">
        <w:rPr>
          <w:rStyle w:val="FontStyle89"/>
          <w:sz w:val="24"/>
          <w:szCs w:val="28"/>
          <w:lang w:eastAsia="en-US"/>
        </w:rPr>
        <w:t>.</w:t>
      </w:r>
    </w:p>
    <w:p w14:paraId="505809F0" w14:textId="77777777" w:rsidR="00B25A62" w:rsidRPr="001D2312" w:rsidRDefault="00B25A62" w:rsidP="003060AA">
      <w:pPr>
        <w:pStyle w:val="Style13"/>
        <w:widowControl/>
        <w:ind w:firstLine="720"/>
        <w:jc w:val="both"/>
        <w:rPr>
          <w:rStyle w:val="FontStyle87"/>
          <w:bCs/>
          <w:sz w:val="24"/>
          <w:szCs w:val="28"/>
          <w:lang w:eastAsia="en-US"/>
        </w:rPr>
      </w:pPr>
      <w:bookmarkStart w:id="116" w:name="bookmark120"/>
      <w:r w:rsidRPr="001D2312">
        <w:rPr>
          <w:rStyle w:val="FontStyle87"/>
          <w:bCs/>
          <w:sz w:val="24"/>
          <w:szCs w:val="28"/>
          <w:lang w:eastAsia="en-US"/>
        </w:rPr>
        <w:t>7</w:t>
      </w:r>
      <w:bookmarkEnd w:id="116"/>
      <w:r w:rsidRPr="001D2312">
        <w:rPr>
          <w:rStyle w:val="FontStyle87"/>
          <w:bCs/>
          <w:sz w:val="24"/>
          <w:szCs w:val="28"/>
          <w:lang w:eastAsia="en-US"/>
        </w:rPr>
        <w:t xml:space="preserve">.1.6 </w:t>
      </w:r>
      <w:r w:rsidR="009B5D5A" w:rsidRPr="001D2312">
        <w:rPr>
          <w:rStyle w:val="FontStyle87"/>
          <w:bCs/>
          <w:sz w:val="24"/>
          <w:szCs w:val="28"/>
          <w:lang w:eastAsia="en-US"/>
        </w:rPr>
        <w:t>Общая методика испытаний</w:t>
      </w:r>
    </w:p>
    <w:p w14:paraId="5C822E3A"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7.1.6.1 </w:t>
      </w:r>
      <w:r w:rsidR="009B5D5A" w:rsidRPr="001D2312">
        <w:rPr>
          <w:rStyle w:val="FontStyle87"/>
          <w:bCs/>
          <w:sz w:val="24"/>
          <w:szCs w:val="28"/>
          <w:lang w:eastAsia="en-US"/>
        </w:rPr>
        <w:t>Общие положения</w:t>
      </w:r>
    </w:p>
    <w:p w14:paraId="09345272" w14:textId="77777777" w:rsidR="00B25A62" w:rsidRPr="001D2312" w:rsidRDefault="00DC2584" w:rsidP="003060AA">
      <w:pPr>
        <w:pStyle w:val="Style21"/>
        <w:widowControl/>
        <w:ind w:firstLine="720"/>
        <w:jc w:val="both"/>
        <w:rPr>
          <w:rStyle w:val="FontStyle89"/>
          <w:sz w:val="24"/>
          <w:szCs w:val="28"/>
          <w:lang w:eastAsia="en-US"/>
        </w:rPr>
      </w:pPr>
      <w:r w:rsidRPr="001D2312">
        <w:rPr>
          <w:rStyle w:val="FontStyle89"/>
          <w:sz w:val="24"/>
          <w:szCs w:val="28"/>
          <w:lang w:eastAsia="en-US"/>
        </w:rPr>
        <w:t>За исключением особо оговоренных случаев, приборы испытывают при следующих условиях</w:t>
      </w:r>
      <w:r w:rsidR="00B25A62" w:rsidRPr="001D2312">
        <w:rPr>
          <w:rStyle w:val="FontStyle89"/>
          <w:sz w:val="24"/>
          <w:szCs w:val="28"/>
          <w:lang w:eastAsia="en-US"/>
        </w:rPr>
        <w:t>.</w:t>
      </w:r>
    </w:p>
    <w:p w14:paraId="374B9E0E"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7.1.6.2 </w:t>
      </w:r>
      <w:r w:rsidR="00DC2584" w:rsidRPr="001D2312">
        <w:rPr>
          <w:b/>
          <w:bCs/>
          <w:color w:val="000000"/>
          <w:szCs w:val="28"/>
          <w:lang w:eastAsia="en-US"/>
        </w:rPr>
        <w:t>Помещение для проведения испытаний</w:t>
      </w:r>
    </w:p>
    <w:p w14:paraId="6AFB533A" w14:textId="77777777" w:rsidR="00B25A62" w:rsidRDefault="00DC2584"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устанавливается в хорошо проветриваемом помещении без сквозняков, температура воздуха в котором (20</w:t>
      </w:r>
      <w:r w:rsidR="00EC65F1">
        <w:rPr>
          <w:rStyle w:val="FontStyle89"/>
          <w:sz w:val="24"/>
          <w:szCs w:val="28"/>
          <w:lang w:eastAsia="en-US"/>
        </w:rPr>
        <w:t> </w:t>
      </w:r>
      <w:r w:rsidRPr="001D2312">
        <w:rPr>
          <w:rStyle w:val="FontStyle89"/>
          <w:sz w:val="24"/>
          <w:szCs w:val="28"/>
          <w:lang w:eastAsia="en-US"/>
        </w:rPr>
        <w:t>±</w:t>
      </w:r>
      <w:r w:rsidR="00EC65F1">
        <w:rPr>
          <w:rStyle w:val="FontStyle89"/>
          <w:sz w:val="24"/>
          <w:szCs w:val="28"/>
          <w:lang w:eastAsia="en-US"/>
        </w:rPr>
        <w:t> </w:t>
      </w:r>
      <w:r w:rsidRPr="001D2312">
        <w:rPr>
          <w:rStyle w:val="FontStyle89"/>
          <w:sz w:val="24"/>
          <w:szCs w:val="28"/>
          <w:lang w:eastAsia="en-US"/>
        </w:rPr>
        <w:t>5)</w:t>
      </w:r>
      <w:r w:rsidR="00EC65F1">
        <w:rPr>
          <w:rStyle w:val="FontStyle89"/>
          <w:sz w:val="24"/>
          <w:szCs w:val="28"/>
          <w:lang w:eastAsia="en-US"/>
        </w:rPr>
        <w:t> </w:t>
      </w:r>
      <w:r w:rsidRPr="001D2312">
        <w:rPr>
          <w:rStyle w:val="FontStyle89"/>
          <w:sz w:val="24"/>
          <w:szCs w:val="28"/>
          <w:lang w:eastAsia="en-US"/>
        </w:rPr>
        <w:t>°С, более широкий диапазон температуры допустим при условии, что это не влияет на результаты испытаний</w:t>
      </w:r>
      <w:r w:rsidR="00B25A62" w:rsidRPr="001D2312">
        <w:rPr>
          <w:rStyle w:val="FontStyle89"/>
          <w:sz w:val="24"/>
          <w:szCs w:val="28"/>
          <w:lang w:eastAsia="en-US"/>
        </w:rPr>
        <w:t>.</w:t>
      </w:r>
    </w:p>
    <w:p w14:paraId="46B4D799"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7.1.6.3 </w:t>
      </w:r>
      <w:r w:rsidR="00DC2584" w:rsidRPr="001D2312">
        <w:rPr>
          <w:rStyle w:val="FontStyle87"/>
          <w:bCs/>
          <w:sz w:val="24"/>
          <w:szCs w:val="28"/>
          <w:lang w:eastAsia="en-US"/>
        </w:rPr>
        <w:t>Удаление продуктов сгорания</w:t>
      </w:r>
    </w:p>
    <w:p w14:paraId="22BFE86B" w14:textId="77777777" w:rsidR="00B25A62" w:rsidRPr="001D2312" w:rsidRDefault="00DC2584" w:rsidP="003060AA">
      <w:pPr>
        <w:pStyle w:val="Style21"/>
        <w:widowControl/>
        <w:ind w:firstLine="720"/>
        <w:jc w:val="both"/>
        <w:rPr>
          <w:rStyle w:val="FontStyle89"/>
          <w:sz w:val="24"/>
          <w:szCs w:val="28"/>
          <w:lang w:eastAsia="en-US"/>
        </w:rPr>
      </w:pPr>
      <w:r w:rsidRPr="001D2312">
        <w:rPr>
          <w:rStyle w:val="FontStyle87"/>
          <w:bCs/>
          <w:sz w:val="24"/>
          <w:szCs w:val="28"/>
          <w:lang w:eastAsia="en-US"/>
        </w:rPr>
        <w:t>Приборы типа</w:t>
      </w:r>
      <w:r w:rsidR="00B25A62" w:rsidRPr="001D2312">
        <w:rPr>
          <w:rStyle w:val="FontStyle87"/>
          <w:bCs/>
          <w:sz w:val="24"/>
          <w:szCs w:val="28"/>
          <w:lang w:eastAsia="en-US"/>
        </w:rPr>
        <w:t xml:space="preserve"> B</w:t>
      </w:r>
      <w:r w:rsidR="00B25A62" w:rsidRPr="001D2312">
        <w:rPr>
          <w:rStyle w:val="FontStyle80"/>
          <w:bCs/>
          <w:sz w:val="24"/>
          <w:szCs w:val="28"/>
          <w:vertAlign w:val="subscript"/>
          <w:lang w:eastAsia="en-US"/>
        </w:rPr>
        <w:t>12</w:t>
      </w:r>
      <w:r w:rsidR="00B25A62" w:rsidRPr="001D2312">
        <w:rPr>
          <w:rStyle w:val="FontStyle80"/>
          <w:bCs/>
          <w:sz w:val="24"/>
          <w:szCs w:val="28"/>
          <w:lang w:eastAsia="en-US"/>
        </w:rPr>
        <w:t xml:space="preserve"> </w:t>
      </w:r>
      <w:r w:rsidRPr="001D2312">
        <w:rPr>
          <w:rStyle w:val="FontStyle87"/>
          <w:bCs/>
          <w:sz w:val="24"/>
          <w:szCs w:val="28"/>
          <w:lang w:eastAsia="en-US"/>
        </w:rPr>
        <w:t>и</w:t>
      </w:r>
      <w:r w:rsidR="00B25A62" w:rsidRPr="001D2312">
        <w:rPr>
          <w:rStyle w:val="FontStyle87"/>
          <w:bCs/>
          <w:sz w:val="24"/>
          <w:szCs w:val="28"/>
          <w:lang w:eastAsia="en-US"/>
        </w:rPr>
        <w:t xml:space="preserve"> B</w:t>
      </w:r>
      <w:r w:rsidRPr="001D2312">
        <w:rPr>
          <w:rStyle w:val="FontStyle80"/>
          <w:bCs/>
          <w:sz w:val="24"/>
          <w:szCs w:val="28"/>
          <w:vertAlign w:val="subscript"/>
          <w:lang w:eastAsia="en-US"/>
        </w:rPr>
        <w:t>13</w:t>
      </w:r>
      <w:r w:rsidR="00B25A62" w:rsidRPr="001D2312">
        <w:rPr>
          <w:rStyle w:val="FontStyle87"/>
          <w:bCs/>
          <w:sz w:val="24"/>
          <w:szCs w:val="28"/>
          <w:lang w:eastAsia="en-US"/>
        </w:rPr>
        <w:t>.</w:t>
      </w:r>
      <w:r w:rsidR="00B25A62" w:rsidRPr="00EC65F1">
        <w:rPr>
          <w:rStyle w:val="FontStyle87"/>
          <w:b w:val="0"/>
          <w:bCs/>
          <w:sz w:val="24"/>
          <w:szCs w:val="28"/>
          <w:lang w:eastAsia="en-US"/>
        </w:rPr>
        <w:t xml:space="preserve"> </w:t>
      </w:r>
      <w:r w:rsidRPr="001D2312">
        <w:rPr>
          <w:rStyle w:val="FontStyle89"/>
          <w:sz w:val="24"/>
          <w:szCs w:val="28"/>
          <w:lang w:eastAsia="en-US"/>
        </w:rPr>
        <w:t>Приборы с вертикальным каналом для выпуска продуктов сгорания должны быть испытаны при минимальной определенной изготовителем высоте дымохода нагнетательного потока стабилизатора тяги. У газоходов, предназначенных для дальнейшего отвода продуктов сгорания, должен быть такой же номинальный диаметр, как у выпускного канала прибора. Приборы с горизонтальным выпускным каналом должны быть оснащены в соответствии с инструкциями изготовителя; они должны включать горизонтальный участок максимальной длины и приспособление для присоединения к вертикальному дымоходу; у вертикального дымохода должен быть такой же номинальный диаметр, как у выпускного канала прибора</w:t>
      </w:r>
      <w:r w:rsidR="00B25A62" w:rsidRPr="001D2312">
        <w:rPr>
          <w:rStyle w:val="FontStyle89"/>
          <w:sz w:val="24"/>
          <w:szCs w:val="28"/>
          <w:lang w:eastAsia="en-US"/>
        </w:rPr>
        <w:t>.</w:t>
      </w:r>
    </w:p>
    <w:p w14:paraId="37441090" w14:textId="77777777" w:rsidR="00B25A62" w:rsidRPr="001D2312" w:rsidRDefault="00DC2584" w:rsidP="003060AA">
      <w:pPr>
        <w:pStyle w:val="Style21"/>
        <w:widowControl/>
        <w:ind w:firstLine="720"/>
        <w:jc w:val="both"/>
        <w:rPr>
          <w:rStyle w:val="FontStyle89"/>
          <w:sz w:val="24"/>
          <w:szCs w:val="28"/>
          <w:lang w:eastAsia="en-US"/>
        </w:rPr>
      </w:pPr>
      <w:r w:rsidRPr="001D2312">
        <w:rPr>
          <w:rStyle w:val="FontStyle89"/>
          <w:sz w:val="24"/>
          <w:szCs w:val="28"/>
          <w:lang w:eastAsia="en-US"/>
        </w:rPr>
        <w:t>Вертикальный дымоход должен быть изготовлен из листового металла толщиной менее 1 мм. Если не установлено иначе, дымоход не должен иметь термоизоляцию</w:t>
      </w:r>
      <w:r w:rsidR="00B25A62" w:rsidRPr="001D2312">
        <w:rPr>
          <w:rStyle w:val="FontStyle89"/>
          <w:sz w:val="24"/>
          <w:szCs w:val="28"/>
          <w:lang w:eastAsia="en-US"/>
        </w:rPr>
        <w:t>.</w:t>
      </w:r>
    </w:p>
    <w:p w14:paraId="493C26EC" w14:textId="77777777" w:rsidR="00B25A62" w:rsidRPr="001D2312" w:rsidRDefault="00DC2584"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Приборы должны проверяться с дымоходом минимального диаметра, как определено в инструкциях по установке. Если выпускной канал приспосабливается в определенной другой стране, то при требуемой модификации следует только увеличивать диаметр дымохода</w:t>
      </w:r>
      <w:r w:rsidR="00B25A62" w:rsidRPr="001D2312">
        <w:rPr>
          <w:rStyle w:val="FontStyle89"/>
          <w:sz w:val="24"/>
          <w:szCs w:val="28"/>
          <w:lang w:eastAsia="en-US"/>
        </w:rPr>
        <w:t>.</w:t>
      </w:r>
    </w:p>
    <w:p w14:paraId="23AE17EF" w14:textId="77777777" w:rsidR="00B25A62" w:rsidRPr="001D2312" w:rsidRDefault="00DC2584" w:rsidP="003060AA">
      <w:pPr>
        <w:pStyle w:val="Style21"/>
        <w:widowControl/>
        <w:ind w:firstLine="720"/>
        <w:jc w:val="both"/>
        <w:rPr>
          <w:rStyle w:val="FontStyle89"/>
          <w:sz w:val="24"/>
          <w:szCs w:val="28"/>
          <w:lang w:eastAsia="en-US"/>
        </w:rPr>
      </w:pPr>
      <w:r w:rsidRPr="001D2312">
        <w:rPr>
          <w:rStyle w:val="FontStyle87"/>
          <w:bCs/>
          <w:sz w:val="24"/>
          <w:szCs w:val="28"/>
          <w:lang w:eastAsia="en-US"/>
        </w:rPr>
        <w:t>Приборы типа</w:t>
      </w:r>
      <w:r w:rsidR="00B25A62" w:rsidRPr="001D2312">
        <w:rPr>
          <w:rStyle w:val="FontStyle87"/>
          <w:bCs/>
          <w:sz w:val="24"/>
          <w:szCs w:val="28"/>
          <w:lang w:eastAsia="en-US"/>
        </w:rPr>
        <w:t xml:space="preserve"> B</w:t>
      </w:r>
      <w:r w:rsidR="00B25A62" w:rsidRPr="001D2312">
        <w:rPr>
          <w:rStyle w:val="FontStyle80"/>
          <w:bCs/>
          <w:sz w:val="24"/>
          <w:szCs w:val="28"/>
          <w:vertAlign w:val="subscript"/>
          <w:lang w:eastAsia="en-US"/>
        </w:rPr>
        <w:t>22</w:t>
      </w:r>
      <w:r w:rsidR="00B25A62" w:rsidRPr="001D2312">
        <w:rPr>
          <w:rStyle w:val="FontStyle80"/>
          <w:bCs/>
          <w:sz w:val="24"/>
          <w:szCs w:val="28"/>
          <w:lang w:eastAsia="en-US"/>
        </w:rPr>
        <w:t xml:space="preserve"> </w:t>
      </w:r>
      <w:r w:rsidRPr="001D2312">
        <w:rPr>
          <w:rStyle w:val="FontStyle87"/>
          <w:bCs/>
          <w:sz w:val="24"/>
          <w:szCs w:val="28"/>
          <w:lang w:eastAsia="en-US"/>
        </w:rPr>
        <w:t>и</w:t>
      </w:r>
      <w:r w:rsidR="00B25A62" w:rsidRPr="001D2312">
        <w:rPr>
          <w:rStyle w:val="FontStyle87"/>
          <w:bCs/>
          <w:sz w:val="24"/>
          <w:szCs w:val="28"/>
          <w:lang w:eastAsia="en-US"/>
        </w:rPr>
        <w:t xml:space="preserve"> B</w:t>
      </w:r>
      <w:r w:rsidR="00B25A62" w:rsidRPr="001D2312">
        <w:rPr>
          <w:rStyle w:val="FontStyle80"/>
          <w:bCs/>
          <w:sz w:val="24"/>
          <w:szCs w:val="28"/>
          <w:vertAlign w:val="subscript"/>
          <w:lang w:eastAsia="en-US"/>
        </w:rPr>
        <w:t>23</w:t>
      </w:r>
      <w:r w:rsidR="00B25A62" w:rsidRPr="001D2312">
        <w:rPr>
          <w:rStyle w:val="FontStyle87"/>
          <w:bCs/>
          <w:sz w:val="24"/>
          <w:szCs w:val="28"/>
          <w:lang w:eastAsia="en-US"/>
        </w:rPr>
        <w:t>.</w:t>
      </w:r>
      <w:r w:rsidR="00B25A62" w:rsidRPr="00EC65F1">
        <w:rPr>
          <w:rStyle w:val="FontStyle87"/>
          <w:b w:val="0"/>
          <w:bCs/>
          <w:sz w:val="24"/>
          <w:szCs w:val="28"/>
          <w:lang w:eastAsia="en-US"/>
        </w:rPr>
        <w:t xml:space="preserve"> </w:t>
      </w:r>
      <w:r w:rsidR="0002125D" w:rsidRPr="001D2312">
        <w:rPr>
          <w:rStyle w:val="FontStyle89"/>
          <w:sz w:val="24"/>
          <w:szCs w:val="28"/>
          <w:lang w:eastAsia="en-US"/>
        </w:rPr>
        <w:t>Приборы, предназначенные для оснащения дымоходом, имеющим стеновой терминал, должны быть проверены с газоходом для дальнейшего выпуска продуктов сгорания, имеющим такой же диаметр, что и выпускной канал, а также иметь максимальное эквивалентное сопротивление, заявленное изготовителем</w:t>
      </w:r>
      <w:r w:rsidR="00B25A62" w:rsidRPr="001D2312">
        <w:rPr>
          <w:rStyle w:val="FontStyle89"/>
          <w:sz w:val="24"/>
          <w:szCs w:val="28"/>
          <w:lang w:eastAsia="en-US"/>
        </w:rPr>
        <w:t>.</w:t>
      </w:r>
    </w:p>
    <w:p w14:paraId="68D8EA63" w14:textId="77777777" w:rsidR="00B25A62" w:rsidRPr="001D2312" w:rsidRDefault="0002125D"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Приборы, предназначенные для присоединения к вертикальному дымоходу, должны проверяться следующим образом</w:t>
      </w:r>
      <w:r w:rsidR="00B25A62" w:rsidRPr="001D2312">
        <w:rPr>
          <w:rStyle w:val="FontStyle89"/>
          <w:sz w:val="24"/>
          <w:szCs w:val="28"/>
          <w:lang w:eastAsia="en-US"/>
        </w:rPr>
        <w:t>:</w:t>
      </w:r>
    </w:p>
    <w:p w14:paraId="64A4CB81"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a) </w:t>
      </w:r>
      <w:r w:rsidR="0002125D" w:rsidRPr="001D2312">
        <w:rPr>
          <w:rStyle w:val="FontStyle89"/>
          <w:sz w:val="24"/>
          <w:szCs w:val="28"/>
          <w:lang w:eastAsia="en-US"/>
        </w:rPr>
        <w:t>приборы с вертикальным выпускным каналом должны быть оснащены вертикальным дымоходом высотой 1</w:t>
      </w:r>
      <w:r w:rsidR="00EC65F1">
        <w:rPr>
          <w:rStyle w:val="FontStyle89"/>
          <w:sz w:val="24"/>
          <w:szCs w:val="28"/>
          <w:lang w:eastAsia="en-US"/>
        </w:rPr>
        <w:t> </w:t>
      </w:r>
      <w:r w:rsidR="0002125D" w:rsidRPr="001D2312">
        <w:rPr>
          <w:rStyle w:val="FontStyle89"/>
          <w:sz w:val="24"/>
          <w:szCs w:val="28"/>
          <w:lang w:eastAsia="en-US"/>
        </w:rPr>
        <w:t>м или быть минимальной длины, определенной изготовителем, с таким же диаметром, что и выпускной канал</w:t>
      </w:r>
      <w:r w:rsidRPr="001D2312">
        <w:rPr>
          <w:rStyle w:val="FontStyle89"/>
          <w:sz w:val="24"/>
          <w:szCs w:val="28"/>
          <w:lang w:eastAsia="en-US"/>
        </w:rPr>
        <w:t>;</w:t>
      </w:r>
    </w:p>
    <w:p w14:paraId="211FF127"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b) </w:t>
      </w:r>
      <w:r w:rsidR="0002125D" w:rsidRPr="001D2312">
        <w:rPr>
          <w:rStyle w:val="FontStyle89"/>
          <w:sz w:val="24"/>
          <w:szCs w:val="28"/>
          <w:lang w:eastAsia="en-US"/>
        </w:rPr>
        <w:t>приборы с горизонтальным выпускным каналом должны быть оснащены в соответствии с инструкциями изготовителя; они должны включать горизонтальный участок максимальной длины и приспособление для присоединения к вертикальному дымоходу; у вертикального дымохода должен быть такой же номинальный диаметр, как и у выпускного канала прибора</w:t>
      </w:r>
      <w:r w:rsidRPr="001D2312">
        <w:rPr>
          <w:rStyle w:val="FontStyle89"/>
          <w:sz w:val="24"/>
          <w:szCs w:val="28"/>
          <w:lang w:eastAsia="en-US"/>
        </w:rPr>
        <w:t>.</w:t>
      </w:r>
    </w:p>
    <w:p w14:paraId="61731E1D" w14:textId="77777777" w:rsidR="00B25A62" w:rsidRPr="001D2312" w:rsidRDefault="0002125D" w:rsidP="003060AA">
      <w:pPr>
        <w:pStyle w:val="Style21"/>
        <w:widowControl/>
        <w:ind w:firstLine="720"/>
        <w:jc w:val="both"/>
        <w:rPr>
          <w:rStyle w:val="FontStyle89"/>
          <w:sz w:val="24"/>
          <w:szCs w:val="28"/>
          <w:lang w:eastAsia="en-US"/>
        </w:rPr>
      </w:pPr>
      <w:r w:rsidRPr="001D2312">
        <w:rPr>
          <w:rStyle w:val="FontStyle89"/>
          <w:sz w:val="24"/>
          <w:szCs w:val="28"/>
          <w:lang w:eastAsia="en-US"/>
        </w:rPr>
        <w:t>Вертикальный дымоход должен быть изготовлен из листового металла толщиной менее 1 мм. Если не установлено иначе, дымоход не должен иметь термоизоляцию</w:t>
      </w:r>
      <w:r w:rsidR="00B25A62" w:rsidRPr="001D2312">
        <w:rPr>
          <w:rStyle w:val="FontStyle89"/>
          <w:sz w:val="24"/>
          <w:szCs w:val="28"/>
          <w:lang w:eastAsia="en-US"/>
        </w:rPr>
        <w:t>.</w:t>
      </w:r>
    </w:p>
    <w:p w14:paraId="18571A2D" w14:textId="77777777" w:rsidR="00B25A62" w:rsidRPr="001D2312" w:rsidRDefault="004F6C6A" w:rsidP="003060AA">
      <w:pPr>
        <w:pStyle w:val="Style21"/>
        <w:widowControl/>
        <w:ind w:firstLine="720"/>
        <w:jc w:val="both"/>
        <w:rPr>
          <w:rStyle w:val="FontStyle89"/>
          <w:sz w:val="24"/>
          <w:szCs w:val="28"/>
          <w:lang w:eastAsia="en-US"/>
        </w:rPr>
      </w:pPr>
      <w:r w:rsidRPr="001D2312">
        <w:rPr>
          <w:rStyle w:val="FontStyle87"/>
          <w:bCs/>
          <w:sz w:val="24"/>
          <w:szCs w:val="28"/>
          <w:lang w:eastAsia="en-US"/>
        </w:rPr>
        <w:t>Приборы типа</w:t>
      </w:r>
      <w:r w:rsidR="00B25A62" w:rsidRPr="001D2312">
        <w:rPr>
          <w:rStyle w:val="FontStyle87"/>
          <w:bCs/>
          <w:sz w:val="24"/>
          <w:szCs w:val="28"/>
          <w:lang w:eastAsia="en-US"/>
        </w:rPr>
        <w:t xml:space="preserve"> C</w:t>
      </w:r>
      <w:r w:rsidR="00B25A62" w:rsidRPr="001D2312">
        <w:rPr>
          <w:rStyle w:val="FontStyle80"/>
          <w:bCs/>
          <w:sz w:val="24"/>
          <w:szCs w:val="28"/>
          <w:vertAlign w:val="subscript"/>
          <w:lang w:eastAsia="en-US"/>
        </w:rPr>
        <w:t>12</w:t>
      </w:r>
      <w:r w:rsidR="00B25A62" w:rsidRPr="001D2312">
        <w:rPr>
          <w:rStyle w:val="FontStyle80"/>
          <w:bCs/>
          <w:sz w:val="24"/>
          <w:szCs w:val="28"/>
          <w:lang w:eastAsia="en-US"/>
        </w:rPr>
        <w:t xml:space="preserve"> </w:t>
      </w:r>
      <w:r w:rsidRPr="001D2312">
        <w:rPr>
          <w:rStyle w:val="FontStyle87"/>
          <w:bCs/>
          <w:sz w:val="24"/>
          <w:szCs w:val="28"/>
          <w:lang w:eastAsia="en-US"/>
        </w:rPr>
        <w:t>и</w:t>
      </w:r>
      <w:r w:rsidR="00B25A62" w:rsidRPr="001D2312">
        <w:rPr>
          <w:rStyle w:val="FontStyle87"/>
          <w:bCs/>
          <w:sz w:val="24"/>
          <w:szCs w:val="28"/>
          <w:lang w:eastAsia="en-US"/>
        </w:rPr>
        <w:t xml:space="preserve"> C</w:t>
      </w:r>
      <w:r w:rsidR="00B25A62" w:rsidRPr="001D2312">
        <w:rPr>
          <w:rStyle w:val="FontStyle80"/>
          <w:bCs/>
          <w:sz w:val="24"/>
          <w:szCs w:val="28"/>
          <w:vertAlign w:val="subscript"/>
          <w:lang w:eastAsia="en-US"/>
        </w:rPr>
        <w:t>13</w:t>
      </w:r>
      <w:r w:rsidR="00B25A62" w:rsidRPr="001D2312">
        <w:rPr>
          <w:rStyle w:val="FontStyle87"/>
          <w:bCs/>
          <w:sz w:val="24"/>
          <w:szCs w:val="28"/>
          <w:lang w:eastAsia="en-US"/>
        </w:rPr>
        <w:t>.</w:t>
      </w:r>
      <w:r w:rsidR="00B25A62" w:rsidRPr="00EC65F1">
        <w:rPr>
          <w:rStyle w:val="FontStyle87"/>
          <w:b w:val="0"/>
          <w:bCs/>
          <w:sz w:val="24"/>
          <w:szCs w:val="28"/>
          <w:lang w:eastAsia="en-US"/>
        </w:rPr>
        <w:t xml:space="preserve"> </w:t>
      </w:r>
      <w:r w:rsidRPr="001D2312">
        <w:rPr>
          <w:rStyle w:val="FontStyle89"/>
          <w:sz w:val="24"/>
          <w:szCs w:val="28"/>
          <w:lang w:eastAsia="en-US"/>
        </w:rPr>
        <w:t>Если не установлено иначе, то испытания проводятся с прибором, соединенным с воздуховодами и дымоходами для отвода продуктов сгорания максимального эквивалентного сопротивления, определенного инструкциями изготовителя, которые должны поставляться изготовителем вместе с прибором. Защита терминала не устанавливается. В случае необходимости наружный телескопический трубопровод может быть опломбирован в соответствии с инструкциями изготовителя</w:t>
      </w:r>
      <w:r w:rsidR="00B25A62" w:rsidRPr="001D2312">
        <w:rPr>
          <w:rStyle w:val="FontStyle89"/>
          <w:sz w:val="24"/>
          <w:szCs w:val="28"/>
          <w:lang w:eastAsia="en-US"/>
        </w:rPr>
        <w:t>.</w:t>
      </w:r>
    </w:p>
    <w:p w14:paraId="6093E971" w14:textId="77777777" w:rsidR="00EC65F1" w:rsidRDefault="004F6C6A" w:rsidP="00EC65F1">
      <w:pPr>
        <w:pStyle w:val="Style21"/>
        <w:widowControl/>
        <w:ind w:firstLine="720"/>
        <w:jc w:val="both"/>
        <w:rPr>
          <w:rStyle w:val="FontStyle89"/>
          <w:sz w:val="24"/>
          <w:szCs w:val="28"/>
          <w:lang w:eastAsia="en-US"/>
        </w:rPr>
      </w:pPr>
      <w:r w:rsidRPr="001D2312">
        <w:rPr>
          <w:rStyle w:val="FontStyle87"/>
          <w:bCs/>
          <w:sz w:val="24"/>
          <w:szCs w:val="28"/>
          <w:lang w:eastAsia="en-US"/>
        </w:rPr>
        <w:t>Приборы типа</w:t>
      </w:r>
      <w:r w:rsidR="00B25A62" w:rsidRPr="001D2312">
        <w:rPr>
          <w:rStyle w:val="FontStyle87"/>
          <w:bCs/>
          <w:sz w:val="24"/>
          <w:szCs w:val="28"/>
          <w:lang w:eastAsia="en-US"/>
        </w:rPr>
        <w:t xml:space="preserve"> C</w:t>
      </w:r>
      <w:r w:rsidR="00B25A62" w:rsidRPr="001D2312">
        <w:rPr>
          <w:rStyle w:val="FontStyle80"/>
          <w:bCs/>
          <w:sz w:val="24"/>
          <w:szCs w:val="28"/>
          <w:vertAlign w:val="subscript"/>
          <w:lang w:eastAsia="en-US"/>
        </w:rPr>
        <w:t>32</w:t>
      </w:r>
      <w:r w:rsidR="00B25A62" w:rsidRPr="001D2312">
        <w:rPr>
          <w:rStyle w:val="FontStyle80"/>
          <w:bCs/>
          <w:sz w:val="24"/>
          <w:szCs w:val="28"/>
          <w:lang w:eastAsia="en-US"/>
        </w:rPr>
        <w:t xml:space="preserve"> </w:t>
      </w:r>
      <w:r w:rsidRPr="001D2312">
        <w:rPr>
          <w:rStyle w:val="FontStyle87"/>
          <w:bCs/>
          <w:sz w:val="24"/>
          <w:szCs w:val="28"/>
          <w:lang w:eastAsia="en-US"/>
        </w:rPr>
        <w:t>и</w:t>
      </w:r>
      <w:r w:rsidR="00B25A62" w:rsidRPr="001D2312">
        <w:rPr>
          <w:rStyle w:val="FontStyle87"/>
          <w:bCs/>
          <w:sz w:val="24"/>
          <w:szCs w:val="28"/>
          <w:lang w:eastAsia="en-US"/>
        </w:rPr>
        <w:t xml:space="preserve"> C</w:t>
      </w:r>
      <w:r w:rsidR="00B25A62" w:rsidRPr="001D2312">
        <w:rPr>
          <w:rStyle w:val="FontStyle80"/>
          <w:bCs/>
          <w:sz w:val="24"/>
          <w:szCs w:val="28"/>
          <w:vertAlign w:val="subscript"/>
          <w:lang w:eastAsia="en-US"/>
        </w:rPr>
        <w:t>33</w:t>
      </w:r>
      <w:r w:rsidR="00B25A62" w:rsidRPr="001D2312">
        <w:rPr>
          <w:rStyle w:val="FontStyle87"/>
          <w:bCs/>
          <w:sz w:val="24"/>
          <w:szCs w:val="28"/>
          <w:lang w:eastAsia="en-US"/>
        </w:rPr>
        <w:t>.</w:t>
      </w:r>
      <w:r w:rsidR="00B25A62" w:rsidRPr="00EC65F1">
        <w:rPr>
          <w:rStyle w:val="FontStyle87"/>
          <w:b w:val="0"/>
          <w:bCs/>
          <w:sz w:val="24"/>
          <w:szCs w:val="28"/>
          <w:lang w:eastAsia="en-US"/>
        </w:rPr>
        <w:t xml:space="preserve"> </w:t>
      </w:r>
      <w:r w:rsidRPr="001D2312">
        <w:rPr>
          <w:rStyle w:val="FontStyle89"/>
          <w:sz w:val="24"/>
          <w:szCs w:val="28"/>
          <w:lang w:eastAsia="en-US"/>
        </w:rPr>
        <w:t>Если не установлено иначе, то испытания проводятся с использованием выпускного дымохода и воздуховодов минимального и максимального эквивалентного сопротивления, определенного инструкциями изготовителя. Эти трубопроводы должны поставляться изготовителем</w:t>
      </w:r>
      <w:r w:rsidR="00B25A62" w:rsidRPr="001D2312">
        <w:rPr>
          <w:rStyle w:val="FontStyle89"/>
          <w:sz w:val="24"/>
          <w:szCs w:val="28"/>
          <w:lang w:eastAsia="en-US"/>
        </w:rPr>
        <w:t>.</w:t>
      </w:r>
    </w:p>
    <w:p w14:paraId="41333A57" w14:textId="77777777" w:rsidR="00B25A62" w:rsidRPr="001D2312" w:rsidRDefault="001163A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7.1.6.4 </w:t>
      </w:r>
      <w:r w:rsidR="004F6C6A" w:rsidRPr="001D2312">
        <w:rPr>
          <w:rStyle w:val="FontStyle87"/>
          <w:bCs/>
          <w:sz w:val="24"/>
          <w:szCs w:val="28"/>
          <w:lang w:eastAsia="en-US"/>
        </w:rPr>
        <w:t>Испытательная установка</w:t>
      </w:r>
    </w:p>
    <w:p w14:paraId="655205ED" w14:textId="77777777" w:rsidR="00B25A62" w:rsidRPr="001D2312" w:rsidRDefault="004F6C6A"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должен быть установлен в соответствии с инструкциями изготовителя, с учетом минимальных пространств вокруг прибора, заявленных изготовителем</w:t>
      </w:r>
      <w:r w:rsidR="00B25A62" w:rsidRPr="001D2312">
        <w:rPr>
          <w:rStyle w:val="FontStyle89"/>
          <w:sz w:val="24"/>
          <w:szCs w:val="28"/>
          <w:lang w:eastAsia="en-US"/>
        </w:rPr>
        <w:t>.</w:t>
      </w:r>
    </w:p>
    <w:p w14:paraId="16BA4BA3" w14:textId="77777777" w:rsidR="00B25A62" w:rsidRPr="001D2312" w:rsidRDefault="004F6C6A"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соединяется с испытательным устройством, позволяющим регулировать температуру теплоносителя в полном диапазоне рабочих температур, заявленном изготовителем, и вне этого диапазона, если это необходимо для достижения определенных целей испытания</w:t>
      </w:r>
      <w:r w:rsidR="00B25A62" w:rsidRPr="001D2312">
        <w:rPr>
          <w:rStyle w:val="FontStyle89"/>
          <w:sz w:val="24"/>
          <w:szCs w:val="28"/>
          <w:lang w:eastAsia="en-US"/>
        </w:rPr>
        <w:t>.</w:t>
      </w:r>
    </w:p>
    <w:p w14:paraId="03F46D55" w14:textId="4E46E08D" w:rsidR="00B25A62" w:rsidRPr="001D2312" w:rsidRDefault="004F6C6A" w:rsidP="003060AA">
      <w:pPr>
        <w:pStyle w:val="Style21"/>
        <w:widowControl/>
        <w:ind w:firstLine="720"/>
        <w:jc w:val="both"/>
        <w:rPr>
          <w:rStyle w:val="FontStyle89"/>
          <w:sz w:val="24"/>
          <w:szCs w:val="28"/>
          <w:lang w:eastAsia="en-US"/>
        </w:rPr>
      </w:pPr>
      <w:r w:rsidRPr="001D2312">
        <w:rPr>
          <w:color w:val="000000"/>
          <w:szCs w:val="28"/>
          <w:lang w:eastAsia="en-US"/>
        </w:rPr>
        <w:t xml:space="preserve">Если теплоноситель </w:t>
      </w:r>
      <w:r w:rsidR="00043CE7">
        <w:rPr>
          <w:rStyle w:val="FontStyle89"/>
          <w:sz w:val="24"/>
          <w:szCs w:val="28"/>
          <w:lang w:eastAsia="en-US"/>
        </w:rPr>
        <w:t>–</w:t>
      </w:r>
      <w:r w:rsidR="00043CE7" w:rsidRPr="001D2312">
        <w:rPr>
          <w:rStyle w:val="FontStyle89"/>
          <w:sz w:val="24"/>
          <w:szCs w:val="28"/>
          <w:lang w:eastAsia="en-US"/>
        </w:rPr>
        <w:t xml:space="preserve"> </w:t>
      </w:r>
      <w:r w:rsidRPr="001D2312">
        <w:rPr>
          <w:color w:val="000000"/>
          <w:szCs w:val="28"/>
          <w:lang w:eastAsia="en-US"/>
        </w:rPr>
        <w:t>вода или рассол, то указанная регулировка может быть достигнута путем встраивания дополнительных теплообменников в контур, чтобы соответственно повысить или понизить температуру теплоносителя. Эти контуры должны также включать регулирующие или запорные устройства для теплоносителя</w:t>
      </w:r>
      <w:r w:rsidR="00B25A62" w:rsidRPr="001D2312">
        <w:rPr>
          <w:rStyle w:val="FontStyle89"/>
          <w:sz w:val="24"/>
          <w:szCs w:val="28"/>
          <w:lang w:eastAsia="en-US"/>
        </w:rPr>
        <w:t>.</w:t>
      </w:r>
    </w:p>
    <w:p w14:paraId="5313036F" w14:textId="77777777" w:rsidR="00B25A62" w:rsidRPr="001D2312" w:rsidRDefault="004F6C6A"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Если теплоноситель </w:t>
      </w:r>
      <w:r w:rsidR="002F427D">
        <w:rPr>
          <w:rStyle w:val="FontStyle89"/>
          <w:sz w:val="24"/>
          <w:szCs w:val="28"/>
          <w:lang w:eastAsia="en-US"/>
        </w:rPr>
        <w:t>–</w:t>
      </w:r>
      <w:r w:rsidR="002F427D" w:rsidRPr="001D2312">
        <w:rPr>
          <w:rStyle w:val="FontStyle89"/>
          <w:sz w:val="24"/>
          <w:szCs w:val="28"/>
          <w:lang w:eastAsia="en-US"/>
        </w:rPr>
        <w:t xml:space="preserve"> </w:t>
      </w:r>
      <w:r w:rsidRPr="001D2312">
        <w:rPr>
          <w:rStyle w:val="FontStyle89"/>
          <w:sz w:val="24"/>
          <w:szCs w:val="28"/>
          <w:lang w:eastAsia="en-US"/>
        </w:rPr>
        <w:t>воздух, то испытательное устройство должно содержать средство регулировки и управления температурами воздуха. Для некоторых испытаний может требоваться специальное испытательное помещение с собственной отдельной системой кондиционирования воздуха</w:t>
      </w:r>
      <w:r w:rsidR="00B25A62" w:rsidRPr="001D2312">
        <w:rPr>
          <w:rStyle w:val="FontStyle89"/>
          <w:sz w:val="24"/>
          <w:szCs w:val="28"/>
          <w:lang w:eastAsia="en-US"/>
        </w:rPr>
        <w:t>.</w:t>
      </w:r>
    </w:p>
    <w:p w14:paraId="1B77A3F3" w14:textId="77777777" w:rsidR="00B25A62" w:rsidRPr="001D2312" w:rsidRDefault="004F6C6A" w:rsidP="003060AA">
      <w:pPr>
        <w:pStyle w:val="Style21"/>
        <w:widowControl/>
        <w:ind w:firstLine="720"/>
        <w:jc w:val="both"/>
        <w:rPr>
          <w:rStyle w:val="FontStyle89"/>
          <w:sz w:val="24"/>
          <w:szCs w:val="28"/>
          <w:lang w:eastAsia="en-US"/>
        </w:rPr>
      </w:pPr>
      <w:r w:rsidRPr="001D2312">
        <w:rPr>
          <w:rStyle w:val="FontStyle89"/>
          <w:sz w:val="24"/>
          <w:szCs w:val="28"/>
          <w:lang w:eastAsia="en-US"/>
        </w:rPr>
        <w:t>Все испытания проводят с теплоносителями, определенными в инструкциях изготовителя по установке. Если не требуется иное при проведении специальных испытаний, то расходы теплоносителя должны быть установлены в соответствии с инструкциями изготовителя</w:t>
      </w:r>
      <w:r w:rsidR="00B25A62" w:rsidRPr="001D2312">
        <w:rPr>
          <w:rStyle w:val="FontStyle89"/>
          <w:sz w:val="24"/>
          <w:szCs w:val="28"/>
          <w:lang w:eastAsia="en-US"/>
        </w:rPr>
        <w:t>.</w:t>
      </w:r>
    </w:p>
    <w:p w14:paraId="57D966F6" w14:textId="77777777" w:rsidR="00B25A62" w:rsidRDefault="004F6C6A"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Испытания проводятся с использованием температур теплоносителя, приведенных в таблицах </w:t>
      </w:r>
      <w:r w:rsidR="00B25A62" w:rsidRPr="001D2312">
        <w:rPr>
          <w:rStyle w:val="FontStyle89"/>
          <w:sz w:val="24"/>
          <w:szCs w:val="28"/>
          <w:lang w:eastAsia="en-US"/>
        </w:rPr>
        <w:t xml:space="preserve">5, 6 </w:t>
      </w:r>
      <w:r w:rsidRPr="001D2312">
        <w:rPr>
          <w:rStyle w:val="FontStyle89"/>
          <w:sz w:val="24"/>
          <w:szCs w:val="28"/>
          <w:lang w:eastAsia="en-US"/>
        </w:rPr>
        <w:t>и</w:t>
      </w:r>
      <w:r w:rsidR="00B25A62" w:rsidRPr="001D2312">
        <w:rPr>
          <w:rStyle w:val="FontStyle89"/>
          <w:sz w:val="24"/>
          <w:szCs w:val="28"/>
          <w:lang w:eastAsia="en-US"/>
        </w:rPr>
        <w:t xml:space="preserve"> 7</w:t>
      </w:r>
      <w:r w:rsidRPr="001D2312">
        <w:rPr>
          <w:rStyle w:val="FontStyle89"/>
          <w:sz w:val="24"/>
          <w:szCs w:val="28"/>
          <w:lang w:eastAsia="en-US"/>
        </w:rPr>
        <w:t>, если инструкциями изготовителя не указано иное</w:t>
      </w:r>
      <w:r w:rsidR="00B25A62" w:rsidRPr="001D2312">
        <w:rPr>
          <w:rStyle w:val="FontStyle89"/>
          <w:sz w:val="24"/>
          <w:szCs w:val="28"/>
          <w:lang w:eastAsia="en-US"/>
        </w:rPr>
        <w:t>.</w:t>
      </w:r>
      <w:r w:rsidRPr="001D2312">
        <w:rPr>
          <w:sz w:val="22"/>
        </w:rPr>
        <w:t xml:space="preserve"> </w:t>
      </w:r>
      <w:r w:rsidRPr="001D2312">
        <w:rPr>
          <w:rStyle w:val="FontStyle89"/>
          <w:sz w:val="24"/>
          <w:szCs w:val="28"/>
          <w:lang w:eastAsia="en-US"/>
        </w:rPr>
        <w:t>Если, однако, в инструкции по установке прибора указаны другие температуры, то вместо них используются следующие</w:t>
      </w:r>
      <w:r w:rsidR="00B25A62" w:rsidRPr="001D2312">
        <w:rPr>
          <w:rStyle w:val="FontStyle89"/>
          <w:sz w:val="24"/>
          <w:szCs w:val="28"/>
          <w:lang w:eastAsia="en-US"/>
        </w:rPr>
        <w:t>.</w:t>
      </w:r>
    </w:p>
    <w:p w14:paraId="4A4FC25C" w14:textId="77777777" w:rsidR="00EC65F1" w:rsidRPr="001D2312" w:rsidRDefault="00EC65F1" w:rsidP="003060AA">
      <w:pPr>
        <w:pStyle w:val="Style21"/>
        <w:widowControl/>
        <w:ind w:firstLine="720"/>
        <w:jc w:val="both"/>
        <w:rPr>
          <w:rStyle w:val="FontStyle89"/>
          <w:sz w:val="24"/>
          <w:szCs w:val="28"/>
          <w:lang w:eastAsia="en-US"/>
        </w:rPr>
      </w:pPr>
    </w:p>
    <w:p w14:paraId="70E018D6" w14:textId="77777777" w:rsidR="00B25A62" w:rsidRPr="00EC65F1" w:rsidRDefault="005D4A08" w:rsidP="00EC65F1">
      <w:pPr>
        <w:pStyle w:val="Style12"/>
        <w:widowControl/>
        <w:ind w:firstLine="709"/>
        <w:jc w:val="both"/>
        <w:rPr>
          <w:rStyle w:val="FontStyle87"/>
          <w:b w:val="0"/>
          <w:bCs/>
          <w:sz w:val="24"/>
          <w:szCs w:val="28"/>
          <w:lang w:eastAsia="en-US"/>
        </w:rPr>
      </w:pPr>
      <w:r w:rsidRPr="00EC65F1">
        <w:rPr>
          <w:rStyle w:val="FontStyle87"/>
          <w:b w:val="0"/>
          <w:bCs/>
          <w:spacing w:val="20"/>
          <w:sz w:val="24"/>
          <w:szCs w:val="28"/>
          <w:lang w:eastAsia="en-US"/>
        </w:rPr>
        <w:t>Таблица</w:t>
      </w:r>
      <w:r w:rsidRPr="00EC65F1">
        <w:rPr>
          <w:rStyle w:val="FontStyle87"/>
          <w:b w:val="0"/>
          <w:bCs/>
          <w:sz w:val="24"/>
          <w:szCs w:val="28"/>
          <w:lang w:eastAsia="en-US"/>
        </w:rPr>
        <w:t xml:space="preserve"> </w:t>
      </w:r>
      <w:r w:rsidR="00AA3897" w:rsidRPr="00EC65F1">
        <w:rPr>
          <w:rStyle w:val="FontStyle87"/>
          <w:b w:val="0"/>
          <w:bCs/>
          <w:sz w:val="24"/>
          <w:szCs w:val="28"/>
          <w:lang w:eastAsia="en-US"/>
        </w:rPr>
        <w:t>5</w:t>
      </w:r>
      <w:r w:rsidR="00EC65F1">
        <w:rPr>
          <w:rStyle w:val="FontStyle87"/>
          <w:b w:val="0"/>
          <w:bCs/>
          <w:sz w:val="24"/>
          <w:szCs w:val="28"/>
          <w:lang w:eastAsia="en-US"/>
        </w:rPr>
        <w:t xml:space="preserve"> </w:t>
      </w:r>
      <w:r w:rsidR="00EC65F1">
        <w:rPr>
          <w:rStyle w:val="FontStyle89"/>
          <w:sz w:val="24"/>
          <w:szCs w:val="28"/>
          <w:lang w:eastAsia="en-US"/>
        </w:rPr>
        <w:t>–</w:t>
      </w:r>
      <w:r w:rsidR="00EC65F1" w:rsidRPr="001D2312">
        <w:rPr>
          <w:rStyle w:val="FontStyle89"/>
          <w:sz w:val="24"/>
          <w:szCs w:val="28"/>
          <w:lang w:eastAsia="en-US"/>
        </w:rPr>
        <w:t xml:space="preserve"> </w:t>
      </w:r>
      <w:r w:rsidR="004F6C6A" w:rsidRPr="00EC65F1">
        <w:rPr>
          <w:rStyle w:val="FontStyle87"/>
          <w:b w:val="0"/>
          <w:bCs/>
          <w:sz w:val="24"/>
          <w:szCs w:val="28"/>
          <w:lang w:eastAsia="en-US"/>
        </w:rPr>
        <w:t>Номинальные температуры теплоносителя</w:t>
      </w:r>
      <w:r w:rsidR="00B25A62" w:rsidRPr="00EC65F1">
        <w:rPr>
          <w:rStyle w:val="FontStyle87"/>
          <w:b w:val="0"/>
          <w:bCs/>
          <w:sz w:val="24"/>
          <w:szCs w:val="28"/>
          <w:lang w:eastAsia="en-US"/>
        </w:rPr>
        <w:t xml:space="preserve">: </w:t>
      </w:r>
      <w:r w:rsidR="004F6C6A" w:rsidRPr="00EC65F1">
        <w:rPr>
          <w:rStyle w:val="FontStyle87"/>
          <w:b w:val="0"/>
          <w:bCs/>
          <w:sz w:val="24"/>
          <w:szCs w:val="28"/>
          <w:lang w:eastAsia="en-US"/>
        </w:rPr>
        <w:t>чиллеры</w:t>
      </w:r>
    </w:p>
    <w:tbl>
      <w:tblPr>
        <w:tblW w:w="0" w:type="auto"/>
        <w:jc w:val="center"/>
        <w:tblLayout w:type="fixed"/>
        <w:tblCellMar>
          <w:left w:w="40" w:type="dxa"/>
          <w:right w:w="40" w:type="dxa"/>
        </w:tblCellMar>
        <w:tblLook w:val="0000" w:firstRow="0" w:lastRow="0" w:firstColumn="0" w:lastColumn="0" w:noHBand="0" w:noVBand="0"/>
      </w:tblPr>
      <w:tblGrid>
        <w:gridCol w:w="1552"/>
        <w:gridCol w:w="2126"/>
        <w:gridCol w:w="1559"/>
        <w:gridCol w:w="992"/>
        <w:gridCol w:w="993"/>
        <w:gridCol w:w="1068"/>
        <w:gridCol w:w="1013"/>
      </w:tblGrid>
      <w:tr w:rsidR="00B25A62" w:rsidRPr="002C773E" w14:paraId="2AA47DA5" w14:textId="77777777" w:rsidTr="002C773E">
        <w:trPr>
          <w:trHeight w:val="727"/>
          <w:jc w:val="center"/>
        </w:trPr>
        <w:tc>
          <w:tcPr>
            <w:tcW w:w="1552" w:type="dxa"/>
            <w:tcBorders>
              <w:top w:val="single" w:sz="6" w:space="0" w:color="auto"/>
              <w:left w:val="single" w:sz="6" w:space="0" w:color="auto"/>
              <w:bottom w:val="single" w:sz="6" w:space="0" w:color="auto"/>
              <w:right w:val="single" w:sz="6" w:space="0" w:color="auto"/>
            </w:tcBorders>
          </w:tcPr>
          <w:p w14:paraId="6025CCA4" w14:textId="77777777" w:rsidR="00B25A62" w:rsidRPr="002C773E" w:rsidRDefault="004F6C6A" w:rsidP="00AA3897">
            <w:pPr>
              <w:pStyle w:val="Style54"/>
              <w:widowControl/>
              <w:jc w:val="center"/>
              <w:rPr>
                <w:rStyle w:val="FontStyle87"/>
                <w:b w:val="0"/>
                <w:bCs/>
                <w:sz w:val="22"/>
                <w:lang w:eastAsia="en-US"/>
              </w:rPr>
            </w:pPr>
            <w:r w:rsidRPr="002C773E">
              <w:rPr>
                <w:rStyle w:val="FontStyle87"/>
                <w:b w:val="0"/>
                <w:bCs/>
                <w:sz w:val="22"/>
                <w:lang w:eastAsia="en-US"/>
              </w:rPr>
              <w:t>Рабочий режим</w:t>
            </w:r>
          </w:p>
        </w:tc>
        <w:tc>
          <w:tcPr>
            <w:tcW w:w="2126" w:type="dxa"/>
            <w:tcBorders>
              <w:top w:val="single" w:sz="6" w:space="0" w:color="auto"/>
              <w:left w:val="single" w:sz="6" w:space="0" w:color="auto"/>
              <w:bottom w:val="single" w:sz="6" w:space="0" w:color="auto"/>
              <w:right w:val="single" w:sz="6" w:space="0" w:color="auto"/>
            </w:tcBorders>
          </w:tcPr>
          <w:p w14:paraId="25289602" w14:textId="77777777" w:rsidR="00B25A62" w:rsidRPr="002C773E" w:rsidRDefault="004F6C6A" w:rsidP="00AA3897">
            <w:pPr>
              <w:pStyle w:val="Style54"/>
              <w:widowControl/>
              <w:jc w:val="center"/>
              <w:rPr>
                <w:rStyle w:val="FontStyle87"/>
                <w:b w:val="0"/>
                <w:bCs/>
                <w:sz w:val="22"/>
                <w:lang w:eastAsia="en-US"/>
              </w:rPr>
            </w:pPr>
            <w:r w:rsidRPr="002C773E">
              <w:rPr>
                <w:rStyle w:val="FontStyle87"/>
                <w:b w:val="0"/>
                <w:bCs/>
                <w:sz w:val="22"/>
                <w:lang w:eastAsia="en-US"/>
              </w:rPr>
              <w:t>Тип прибора</w:t>
            </w:r>
          </w:p>
        </w:tc>
        <w:tc>
          <w:tcPr>
            <w:tcW w:w="1559" w:type="dxa"/>
            <w:tcBorders>
              <w:top w:val="single" w:sz="6" w:space="0" w:color="auto"/>
              <w:left w:val="single" w:sz="6" w:space="0" w:color="auto"/>
              <w:bottom w:val="single" w:sz="6" w:space="0" w:color="auto"/>
              <w:right w:val="single" w:sz="6" w:space="0" w:color="auto"/>
            </w:tcBorders>
          </w:tcPr>
          <w:p w14:paraId="210F89D2" w14:textId="77777777" w:rsidR="00B25A62" w:rsidRPr="002C773E" w:rsidRDefault="004F6C6A" w:rsidP="00AA3897">
            <w:pPr>
              <w:pStyle w:val="Style54"/>
              <w:widowControl/>
              <w:jc w:val="center"/>
              <w:rPr>
                <w:rStyle w:val="FontStyle87"/>
                <w:b w:val="0"/>
                <w:bCs/>
                <w:sz w:val="22"/>
                <w:lang w:eastAsia="en-US"/>
              </w:rPr>
            </w:pPr>
            <w:r w:rsidRPr="002C773E">
              <w:rPr>
                <w:rStyle w:val="FontStyle87"/>
                <w:b w:val="0"/>
                <w:bCs/>
                <w:sz w:val="22"/>
                <w:lang w:eastAsia="en-US"/>
              </w:rPr>
              <w:t>Обозначение условия испытания</w:t>
            </w:r>
          </w:p>
        </w:tc>
        <w:tc>
          <w:tcPr>
            <w:tcW w:w="1985" w:type="dxa"/>
            <w:gridSpan w:val="2"/>
            <w:tcBorders>
              <w:top w:val="single" w:sz="6" w:space="0" w:color="auto"/>
              <w:left w:val="single" w:sz="6" w:space="0" w:color="auto"/>
              <w:bottom w:val="single" w:sz="6" w:space="0" w:color="auto"/>
              <w:right w:val="single" w:sz="6" w:space="0" w:color="auto"/>
            </w:tcBorders>
          </w:tcPr>
          <w:p w14:paraId="6C26EE84" w14:textId="77777777" w:rsidR="00B25A62" w:rsidRPr="002C773E" w:rsidRDefault="004F6C6A" w:rsidP="00AA3897">
            <w:pPr>
              <w:pStyle w:val="Style54"/>
              <w:widowControl/>
              <w:jc w:val="center"/>
              <w:rPr>
                <w:rStyle w:val="FontStyle87"/>
                <w:b w:val="0"/>
                <w:bCs/>
                <w:sz w:val="22"/>
                <w:lang w:eastAsia="en-US"/>
              </w:rPr>
            </w:pPr>
            <w:r w:rsidRPr="002C773E">
              <w:rPr>
                <w:rStyle w:val="FontStyle87"/>
                <w:b w:val="0"/>
                <w:bCs/>
                <w:sz w:val="22"/>
                <w:lang w:eastAsia="en-US"/>
              </w:rPr>
              <w:t>Температура на</w:t>
            </w:r>
            <w:r w:rsidR="00B25A62" w:rsidRPr="002C773E">
              <w:rPr>
                <w:rStyle w:val="FontStyle87"/>
                <w:b w:val="0"/>
                <w:bCs/>
                <w:sz w:val="22"/>
                <w:lang w:eastAsia="en-US"/>
              </w:rPr>
              <w:t xml:space="preserve"> </w:t>
            </w:r>
            <w:r w:rsidRPr="002C773E">
              <w:rPr>
                <w:rStyle w:val="FontStyle87"/>
                <w:b w:val="0"/>
                <w:bCs/>
                <w:sz w:val="22"/>
                <w:lang w:eastAsia="en-US"/>
              </w:rPr>
              <w:t xml:space="preserve">камерном </w:t>
            </w:r>
            <w:r w:rsidR="003E543D" w:rsidRPr="002C773E">
              <w:rPr>
                <w:rStyle w:val="FontStyle87"/>
                <w:b w:val="0"/>
                <w:bCs/>
                <w:sz w:val="22"/>
                <w:lang w:eastAsia="en-US"/>
              </w:rPr>
              <w:t>теплообменнике</w:t>
            </w:r>
          </w:p>
          <w:p w14:paraId="2C9924C2" w14:textId="77777777" w:rsidR="00B25A62" w:rsidRPr="002C773E" w:rsidRDefault="00B25A62" w:rsidP="00AA3897">
            <w:pPr>
              <w:pStyle w:val="Style54"/>
              <w:widowControl/>
              <w:jc w:val="center"/>
              <w:rPr>
                <w:rStyle w:val="FontStyle87"/>
                <w:b w:val="0"/>
                <w:bCs/>
                <w:sz w:val="22"/>
                <w:lang w:eastAsia="en-US"/>
              </w:rPr>
            </w:pPr>
            <w:r w:rsidRPr="002C773E">
              <w:rPr>
                <w:rStyle w:val="FontStyle87"/>
                <w:b w:val="0"/>
                <w:bCs/>
                <w:sz w:val="22"/>
                <w:lang w:eastAsia="en-US"/>
              </w:rPr>
              <w:t>(°C)</w:t>
            </w:r>
          </w:p>
        </w:tc>
        <w:tc>
          <w:tcPr>
            <w:tcW w:w="2081" w:type="dxa"/>
            <w:gridSpan w:val="2"/>
            <w:tcBorders>
              <w:top w:val="single" w:sz="6" w:space="0" w:color="auto"/>
              <w:left w:val="single" w:sz="6" w:space="0" w:color="auto"/>
              <w:bottom w:val="single" w:sz="6" w:space="0" w:color="auto"/>
              <w:right w:val="single" w:sz="6" w:space="0" w:color="auto"/>
            </w:tcBorders>
          </w:tcPr>
          <w:p w14:paraId="0A23E20C" w14:textId="77777777" w:rsidR="00B25A62" w:rsidRPr="002C773E" w:rsidRDefault="004F6C6A" w:rsidP="00AA3897">
            <w:pPr>
              <w:pStyle w:val="Style54"/>
              <w:widowControl/>
              <w:jc w:val="center"/>
              <w:rPr>
                <w:rStyle w:val="FontStyle87"/>
                <w:b w:val="0"/>
                <w:bCs/>
                <w:sz w:val="22"/>
                <w:lang w:eastAsia="en-US"/>
              </w:rPr>
            </w:pPr>
            <w:r w:rsidRPr="002C773E">
              <w:rPr>
                <w:rStyle w:val="FontStyle87"/>
                <w:b w:val="0"/>
                <w:bCs/>
                <w:sz w:val="22"/>
                <w:lang w:eastAsia="en-US"/>
              </w:rPr>
              <w:t>Температура на наружном теплообменнике</w:t>
            </w:r>
          </w:p>
          <w:p w14:paraId="1DA3A959" w14:textId="77777777" w:rsidR="00B25A62" w:rsidRPr="002C773E" w:rsidRDefault="00B25A62" w:rsidP="00AA3897">
            <w:pPr>
              <w:pStyle w:val="Style54"/>
              <w:widowControl/>
              <w:jc w:val="center"/>
              <w:rPr>
                <w:rStyle w:val="FontStyle87"/>
                <w:b w:val="0"/>
                <w:bCs/>
                <w:sz w:val="22"/>
                <w:lang w:eastAsia="en-US"/>
              </w:rPr>
            </w:pPr>
            <w:r w:rsidRPr="002C773E">
              <w:rPr>
                <w:rStyle w:val="FontStyle87"/>
                <w:b w:val="0"/>
                <w:bCs/>
                <w:sz w:val="22"/>
                <w:lang w:eastAsia="en-US"/>
              </w:rPr>
              <w:t>(°C)</w:t>
            </w:r>
          </w:p>
        </w:tc>
      </w:tr>
      <w:tr w:rsidR="004F6C6A" w:rsidRPr="002C773E" w14:paraId="6BC6B872" w14:textId="77777777" w:rsidTr="002C773E">
        <w:trPr>
          <w:trHeight w:val="160"/>
          <w:jc w:val="center"/>
        </w:trPr>
        <w:tc>
          <w:tcPr>
            <w:tcW w:w="1552" w:type="dxa"/>
            <w:tcBorders>
              <w:top w:val="single" w:sz="6" w:space="0" w:color="auto"/>
              <w:left w:val="single" w:sz="6" w:space="0" w:color="auto"/>
              <w:bottom w:val="single" w:sz="6" w:space="0" w:color="auto"/>
              <w:right w:val="single" w:sz="6" w:space="0" w:color="auto"/>
            </w:tcBorders>
          </w:tcPr>
          <w:p w14:paraId="0374F345" w14:textId="77777777" w:rsidR="004F6C6A" w:rsidRPr="002C773E" w:rsidRDefault="004F6C6A" w:rsidP="00B25A62">
            <w:pPr>
              <w:pStyle w:val="Style45"/>
              <w:widowControl/>
              <w:jc w:val="both"/>
              <w:rPr>
                <w:sz w:val="22"/>
              </w:rPr>
            </w:pPr>
          </w:p>
        </w:tc>
        <w:tc>
          <w:tcPr>
            <w:tcW w:w="2126" w:type="dxa"/>
            <w:tcBorders>
              <w:top w:val="single" w:sz="6" w:space="0" w:color="auto"/>
              <w:left w:val="single" w:sz="6" w:space="0" w:color="auto"/>
              <w:bottom w:val="single" w:sz="6" w:space="0" w:color="auto"/>
              <w:right w:val="single" w:sz="6" w:space="0" w:color="auto"/>
            </w:tcBorders>
          </w:tcPr>
          <w:p w14:paraId="38A546C1" w14:textId="77777777" w:rsidR="004F6C6A" w:rsidRPr="002C773E" w:rsidRDefault="004F6C6A" w:rsidP="00B25A62">
            <w:pPr>
              <w:pStyle w:val="Style45"/>
              <w:widowControl/>
              <w:jc w:val="both"/>
              <w:rPr>
                <w:sz w:val="22"/>
              </w:rPr>
            </w:pPr>
          </w:p>
        </w:tc>
        <w:tc>
          <w:tcPr>
            <w:tcW w:w="1559" w:type="dxa"/>
            <w:tcBorders>
              <w:top w:val="single" w:sz="6" w:space="0" w:color="auto"/>
              <w:left w:val="single" w:sz="6" w:space="0" w:color="auto"/>
              <w:bottom w:val="single" w:sz="6" w:space="0" w:color="auto"/>
              <w:right w:val="single" w:sz="6" w:space="0" w:color="auto"/>
            </w:tcBorders>
          </w:tcPr>
          <w:p w14:paraId="379825CB" w14:textId="77777777" w:rsidR="004F6C6A" w:rsidRPr="002C773E" w:rsidRDefault="004F6C6A" w:rsidP="00B25A62">
            <w:pPr>
              <w:pStyle w:val="Style45"/>
              <w:widowControl/>
              <w:jc w:val="both"/>
              <w:rPr>
                <w:sz w:val="22"/>
              </w:rPr>
            </w:pPr>
          </w:p>
        </w:tc>
        <w:tc>
          <w:tcPr>
            <w:tcW w:w="992" w:type="dxa"/>
            <w:tcBorders>
              <w:top w:val="single" w:sz="6" w:space="0" w:color="auto"/>
              <w:left w:val="single" w:sz="6" w:space="0" w:color="auto"/>
              <w:bottom w:val="single" w:sz="6" w:space="0" w:color="auto"/>
              <w:right w:val="single" w:sz="6" w:space="0" w:color="auto"/>
            </w:tcBorders>
          </w:tcPr>
          <w:p w14:paraId="62EEA1C1" w14:textId="77777777" w:rsidR="004F6C6A" w:rsidRPr="002C773E" w:rsidRDefault="004F6C6A" w:rsidP="00EC65F1">
            <w:pPr>
              <w:jc w:val="center"/>
              <w:textAlignment w:val="baseline"/>
              <w:rPr>
                <w:sz w:val="22"/>
              </w:rPr>
            </w:pPr>
            <w:r w:rsidRPr="002C773E">
              <w:rPr>
                <w:sz w:val="22"/>
              </w:rPr>
              <w:t>вход</w:t>
            </w:r>
          </w:p>
        </w:tc>
        <w:tc>
          <w:tcPr>
            <w:tcW w:w="993" w:type="dxa"/>
            <w:tcBorders>
              <w:top w:val="single" w:sz="6" w:space="0" w:color="auto"/>
              <w:left w:val="single" w:sz="6" w:space="0" w:color="auto"/>
              <w:bottom w:val="single" w:sz="6" w:space="0" w:color="auto"/>
              <w:right w:val="single" w:sz="6" w:space="0" w:color="auto"/>
            </w:tcBorders>
          </w:tcPr>
          <w:p w14:paraId="77C04E1D" w14:textId="77777777" w:rsidR="004F6C6A" w:rsidRPr="002C773E" w:rsidRDefault="004F6C6A" w:rsidP="00EC65F1">
            <w:pPr>
              <w:jc w:val="center"/>
              <w:textAlignment w:val="baseline"/>
              <w:rPr>
                <w:sz w:val="22"/>
              </w:rPr>
            </w:pPr>
            <w:r w:rsidRPr="002C773E">
              <w:rPr>
                <w:sz w:val="22"/>
              </w:rPr>
              <w:t>выход</w:t>
            </w:r>
          </w:p>
        </w:tc>
        <w:tc>
          <w:tcPr>
            <w:tcW w:w="1068" w:type="dxa"/>
            <w:tcBorders>
              <w:top w:val="single" w:sz="6" w:space="0" w:color="auto"/>
              <w:left w:val="single" w:sz="6" w:space="0" w:color="auto"/>
              <w:bottom w:val="single" w:sz="6" w:space="0" w:color="auto"/>
              <w:right w:val="single" w:sz="6" w:space="0" w:color="auto"/>
            </w:tcBorders>
          </w:tcPr>
          <w:p w14:paraId="2781A90B" w14:textId="77777777" w:rsidR="004F6C6A" w:rsidRPr="002C773E" w:rsidRDefault="004F6C6A" w:rsidP="00EC65F1">
            <w:pPr>
              <w:jc w:val="center"/>
              <w:textAlignment w:val="baseline"/>
              <w:rPr>
                <w:sz w:val="22"/>
              </w:rPr>
            </w:pPr>
            <w:r w:rsidRPr="002C773E">
              <w:rPr>
                <w:sz w:val="22"/>
              </w:rPr>
              <w:t>вход</w:t>
            </w:r>
          </w:p>
        </w:tc>
        <w:tc>
          <w:tcPr>
            <w:tcW w:w="1013" w:type="dxa"/>
            <w:tcBorders>
              <w:top w:val="single" w:sz="6" w:space="0" w:color="auto"/>
              <w:left w:val="single" w:sz="6" w:space="0" w:color="auto"/>
              <w:bottom w:val="single" w:sz="6" w:space="0" w:color="auto"/>
              <w:right w:val="single" w:sz="6" w:space="0" w:color="auto"/>
            </w:tcBorders>
          </w:tcPr>
          <w:p w14:paraId="343EE43D" w14:textId="77777777" w:rsidR="004F6C6A" w:rsidRPr="002C773E" w:rsidRDefault="004F6C6A" w:rsidP="00EC65F1">
            <w:pPr>
              <w:jc w:val="center"/>
              <w:textAlignment w:val="baseline"/>
              <w:rPr>
                <w:sz w:val="22"/>
              </w:rPr>
            </w:pPr>
            <w:r w:rsidRPr="002C773E">
              <w:rPr>
                <w:sz w:val="22"/>
              </w:rPr>
              <w:t>выход</w:t>
            </w:r>
          </w:p>
        </w:tc>
      </w:tr>
      <w:tr w:rsidR="00B25A62" w:rsidRPr="002C773E" w14:paraId="7231178E" w14:textId="77777777" w:rsidTr="002C773E">
        <w:trPr>
          <w:trHeight w:val="365"/>
          <w:jc w:val="center"/>
        </w:trPr>
        <w:tc>
          <w:tcPr>
            <w:tcW w:w="1552" w:type="dxa"/>
            <w:tcBorders>
              <w:top w:val="single" w:sz="6" w:space="0" w:color="auto"/>
              <w:left w:val="single" w:sz="6" w:space="0" w:color="auto"/>
              <w:bottom w:val="single" w:sz="6" w:space="0" w:color="auto"/>
              <w:right w:val="single" w:sz="6" w:space="0" w:color="auto"/>
            </w:tcBorders>
          </w:tcPr>
          <w:p w14:paraId="419EE7C6" w14:textId="77777777" w:rsidR="00B25A62" w:rsidRPr="002C773E" w:rsidRDefault="004F6C6A" w:rsidP="00B25A62">
            <w:pPr>
              <w:pStyle w:val="Style43"/>
              <w:widowControl/>
              <w:jc w:val="both"/>
              <w:rPr>
                <w:rStyle w:val="FontStyle89"/>
                <w:sz w:val="22"/>
                <w:lang w:eastAsia="en-US"/>
              </w:rPr>
            </w:pPr>
            <w:r w:rsidRPr="002C773E">
              <w:rPr>
                <w:rStyle w:val="FontStyle89"/>
                <w:sz w:val="22"/>
                <w:lang w:eastAsia="en-US"/>
              </w:rPr>
              <w:t>Охлаждение</w:t>
            </w:r>
          </w:p>
        </w:tc>
        <w:tc>
          <w:tcPr>
            <w:tcW w:w="2126" w:type="dxa"/>
            <w:tcBorders>
              <w:top w:val="single" w:sz="6" w:space="0" w:color="auto"/>
              <w:left w:val="single" w:sz="6" w:space="0" w:color="auto"/>
              <w:bottom w:val="single" w:sz="6" w:space="0" w:color="auto"/>
              <w:right w:val="single" w:sz="6" w:space="0" w:color="auto"/>
            </w:tcBorders>
          </w:tcPr>
          <w:p w14:paraId="082E623D" w14:textId="77777777" w:rsidR="00B25A62" w:rsidRPr="002C773E" w:rsidRDefault="004F6C6A" w:rsidP="00EC65F1">
            <w:pPr>
              <w:pStyle w:val="Style43"/>
              <w:widowControl/>
              <w:rPr>
                <w:rStyle w:val="FontStyle89"/>
                <w:sz w:val="22"/>
                <w:lang w:eastAsia="en-US"/>
              </w:rPr>
            </w:pPr>
            <w:r w:rsidRPr="002C773E">
              <w:rPr>
                <w:rStyle w:val="FontStyle89"/>
                <w:sz w:val="22"/>
                <w:lang w:eastAsia="en-US"/>
              </w:rPr>
              <w:t>Жидкостный чиллер с водяным охлаждением</w:t>
            </w:r>
          </w:p>
        </w:tc>
        <w:tc>
          <w:tcPr>
            <w:tcW w:w="1559" w:type="dxa"/>
            <w:tcBorders>
              <w:top w:val="single" w:sz="6" w:space="0" w:color="auto"/>
              <w:left w:val="single" w:sz="6" w:space="0" w:color="auto"/>
              <w:bottom w:val="single" w:sz="6" w:space="0" w:color="auto"/>
              <w:right w:val="single" w:sz="6" w:space="0" w:color="auto"/>
            </w:tcBorders>
          </w:tcPr>
          <w:p w14:paraId="767B6053"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W30/W7</w:t>
            </w:r>
          </w:p>
        </w:tc>
        <w:tc>
          <w:tcPr>
            <w:tcW w:w="992" w:type="dxa"/>
            <w:tcBorders>
              <w:top w:val="single" w:sz="6" w:space="0" w:color="auto"/>
              <w:left w:val="single" w:sz="6" w:space="0" w:color="auto"/>
              <w:bottom w:val="single" w:sz="6" w:space="0" w:color="auto"/>
              <w:right w:val="single" w:sz="6" w:space="0" w:color="auto"/>
            </w:tcBorders>
          </w:tcPr>
          <w:p w14:paraId="762B49C2"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30</w:t>
            </w:r>
          </w:p>
        </w:tc>
        <w:tc>
          <w:tcPr>
            <w:tcW w:w="993" w:type="dxa"/>
            <w:tcBorders>
              <w:top w:val="single" w:sz="6" w:space="0" w:color="auto"/>
              <w:left w:val="single" w:sz="6" w:space="0" w:color="auto"/>
              <w:bottom w:val="single" w:sz="6" w:space="0" w:color="auto"/>
              <w:right w:val="single" w:sz="6" w:space="0" w:color="auto"/>
            </w:tcBorders>
          </w:tcPr>
          <w:p w14:paraId="75B9902F"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35</w:t>
            </w:r>
          </w:p>
        </w:tc>
        <w:tc>
          <w:tcPr>
            <w:tcW w:w="1068" w:type="dxa"/>
            <w:tcBorders>
              <w:top w:val="single" w:sz="6" w:space="0" w:color="auto"/>
              <w:left w:val="single" w:sz="6" w:space="0" w:color="auto"/>
              <w:bottom w:val="single" w:sz="6" w:space="0" w:color="auto"/>
              <w:right w:val="single" w:sz="6" w:space="0" w:color="auto"/>
            </w:tcBorders>
          </w:tcPr>
          <w:p w14:paraId="6ADD4CE3"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12</w:t>
            </w:r>
          </w:p>
        </w:tc>
        <w:tc>
          <w:tcPr>
            <w:tcW w:w="1013" w:type="dxa"/>
            <w:tcBorders>
              <w:top w:val="single" w:sz="6" w:space="0" w:color="auto"/>
              <w:left w:val="single" w:sz="6" w:space="0" w:color="auto"/>
              <w:bottom w:val="single" w:sz="6" w:space="0" w:color="auto"/>
              <w:right w:val="single" w:sz="6" w:space="0" w:color="auto"/>
            </w:tcBorders>
          </w:tcPr>
          <w:p w14:paraId="46DB9D5F"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7</w:t>
            </w:r>
          </w:p>
        </w:tc>
      </w:tr>
      <w:tr w:rsidR="00B25A62" w:rsidRPr="002C773E" w14:paraId="0E1C713C" w14:textId="77777777" w:rsidTr="002C773E">
        <w:trPr>
          <w:trHeight w:val="365"/>
          <w:jc w:val="center"/>
        </w:trPr>
        <w:tc>
          <w:tcPr>
            <w:tcW w:w="1552" w:type="dxa"/>
            <w:tcBorders>
              <w:top w:val="single" w:sz="6" w:space="0" w:color="auto"/>
              <w:left w:val="single" w:sz="6" w:space="0" w:color="auto"/>
              <w:bottom w:val="single" w:sz="6" w:space="0" w:color="auto"/>
              <w:right w:val="single" w:sz="6" w:space="0" w:color="auto"/>
            </w:tcBorders>
          </w:tcPr>
          <w:p w14:paraId="60619ED1" w14:textId="77777777" w:rsidR="00B25A62" w:rsidRPr="002C773E" w:rsidRDefault="00B25A62" w:rsidP="00B25A62">
            <w:pPr>
              <w:pStyle w:val="Style45"/>
              <w:widowControl/>
              <w:jc w:val="both"/>
              <w:rPr>
                <w:sz w:val="22"/>
              </w:rPr>
            </w:pPr>
          </w:p>
        </w:tc>
        <w:tc>
          <w:tcPr>
            <w:tcW w:w="2126" w:type="dxa"/>
            <w:tcBorders>
              <w:top w:val="single" w:sz="6" w:space="0" w:color="auto"/>
              <w:left w:val="single" w:sz="6" w:space="0" w:color="auto"/>
              <w:bottom w:val="single" w:sz="6" w:space="0" w:color="auto"/>
              <w:right w:val="single" w:sz="6" w:space="0" w:color="auto"/>
            </w:tcBorders>
          </w:tcPr>
          <w:p w14:paraId="1C169810" w14:textId="77777777" w:rsidR="00B25A62" w:rsidRPr="002C773E" w:rsidRDefault="004F6C6A" w:rsidP="00EC65F1">
            <w:pPr>
              <w:pStyle w:val="Style43"/>
              <w:widowControl/>
              <w:rPr>
                <w:rStyle w:val="FontStyle89"/>
                <w:sz w:val="22"/>
                <w:lang w:eastAsia="en-US"/>
              </w:rPr>
            </w:pPr>
            <w:r w:rsidRPr="002C773E">
              <w:rPr>
                <w:rStyle w:val="FontStyle89"/>
                <w:sz w:val="22"/>
                <w:lang w:eastAsia="en-US"/>
              </w:rPr>
              <w:t>Чиллер с рассолом с водяным охлаждением</w:t>
            </w:r>
          </w:p>
        </w:tc>
        <w:tc>
          <w:tcPr>
            <w:tcW w:w="1559" w:type="dxa"/>
            <w:tcBorders>
              <w:top w:val="single" w:sz="6" w:space="0" w:color="auto"/>
              <w:left w:val="single" w:sz="6" w:space="0" w:color="auto"/>
              <w:bottom w:val="single" w:sz="6" w:space="0" w:color="auto"/>
              <w:right w:val="single" w:sz="6" w:space="0" w:color="auto"/>
            </w:tcBorders>
          </w:tcPr>
          <w:p w14:paraId="29D45303"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W30/B -5</w:t>
            </w:r>
          </w:p>
        </w:tc>
        <w:tc>
          <w:tcPr>
            <w:tcW w:w="992" w:type="dxa"/>
            <w:tcBorders>
              <w:top w:val="single" w:sz="6" w:space="0" w:color="auto"/>
              <w:left w:val="single" w:sz="6" w:space="0" w:color="auto"/>
              <w:bottom w:val="single" w:sz="6" w:space="0" w:color="auto"/>
              <w:right w:val="single" w:sz="6" w:space="0" w:color="auto"/>
            </w:tcBorders>
          </w:tcPr>
          <w:p w14:paraId="51817294"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30</w:t>
            </w:r>
          </w:p>
        </w:tc>
        <w:tc>
          <w:tcPr>
            <w:tcW w:w="993" w:type="dxa"/>
            <w:tcBorders>
              <w:top w:val="single" w:sz="6" w:space="0" w:color="auto"/>
              <w:left w:val="single" w:sz="6" w:space="0" w:color="auto"/>
              <w:bottom w:val="single" w:sz="6" w:space="0" w:color="auto"/>
              <w:right w:val="single" w:sz="6" w:space="0" w:color="auto"/>
            </w:tcBorders>
          </w:tcPr>
          <w:p w14:paraId="6E158575"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35</w:t>
            </w:r>
          </w:p>
        </w:tc>
        <w:tc>
          <w:tcPr>
            <w:tcW w:w="1068" w:type="dxa"/>
            <w:tcBorders>
              <w:top w:val="single" w:sz="6" w:space="0" w:color="auto"/>
              <w:left w:val="single" w:sz="6" w:space="0" w:color="auto"/>
              <w:bottom w:val="single" w:sz="6" w:space="0" w:color="auto"/>
              <w:right w:val="single" w:sz="6" w:space="0" w:color="auto"/>
            </w:tcBorders>
          </w:tcPr>
          <w:p w14:paraId="4AADD6B5"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0</w:t>
            </w:r>
          </w:p>
        </w:tc>
        <w:tc>
          <w:tcPr>
            <w:tcW w:w="1013" w:type="dxa"/>
            <w:tcBorders>
              <w:top w:val="single" w:sz="6" w:space="0" w:color="auto"/>
              <w:left w:val="single" w:sz="6" w:space="0" w:color="auto"/>
              <w:bottom w:val="single" w:sz="6" w:space="0" w:color="auto"/>
              <w:right w:val="single" w:sz="6" w:space="0" w:color="auto"/>
            </w:tcBorders>
          </w:tcPr>
          <w:p w14:paraId="0A12CBAD"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- 5</w:t>
            </w:r>
          </w:p>
        </w:tc>
      </w:tr>
      <w:tr w:rsidR="00B25A62" w:rsidRPr="002C773E" w14:paraId="2DE6494E" w14:textId="77777777" w:rsidTr="002C773E">
        <w:trPr>
          <w:trHeight w:val="365"/>
          <w:jc w:val="center"/>
        </w:trPr>
        <w:tc>
          <w:tcPr>
            <w:tcW w:w="1552" w:type="dxa"/>
            <w:tcBorders>
              <w:top w:val="single" w:sz="6" w:space="0" w:color="auto"/>
              <w:left w:val="single" w:sz="6" w:space="0" w:color="auto"/>
              <w:bottom w:val="single" w:sz="6" w:space="0" w:color="auto"/>
              <w:right w:val="single" w:sz="6" w:space="0" w:color="auto"/>
            </w:tcBorders>
          </w:tcPr>
          <w:p w14:paraId="7430C5EA" w14:textId="77777777" w:rsidR="00B25A62" w:rsidRPr="002C773E" w:rsidRDefault="00B25A62" w:rsidP="00B25A62">
            <w:pPr>
              <w:pStyle w:val="Style45"/>
              <w:widowControl/>
              <w:jc w:val="both"/>
              <w:rPr>
                <w:sz w:val="22"/>
              </w:rPr>
            </w:pPr>
          </w:p>
        </w:tc>
        <w:tc>
          <w:tcPr>
            <w:tcW w:w="2126" w:type="dxa"/>
            <w:tcBorders>
              <w:top w:val="single" w:sz="6" w:space="0" w:color="auto"/>
              <w:left w:val="single" w:sz="6" w:space="0" w:color="auto"/>
              <w:bottom w:val="single" w:sz="6" w:space="0" w:color="auto"/>
              <w:right w:val="single" w:sz="6" w:space="0" w:color="auto"/>
            </w:tcBorders>
          </w:tcPr>
          <w:p w14:paraId="0E2587EA" w14:textId="77777777" w:rsidR="00B25A62" w:rsidRPr="002C773E" w:rsidRDefault="002E7D4F" w:rsidP="00EC65F1">
            <w:pPr>
              <w:pStyle w:val="Style43"/>
              <w:widowControl/>
              <w:rPr>
                <w:rStyle w:val="FontStyle89"/>
                <w:sz w:val="22"/>
                <w:lang w:eastAsia="en-US"/>
              </w:rPr>
            </w:pPr>
            <w:r w:rsidRPr="002C773E">
              <w:rPr>
                <w:rStyle w:val="FontStyle89"/>
                <w:sz w:val="22"/>
                <w:lang w:eastAsia="en-US"/>
              </w:rPr>
              <w:t>Чиллер с водой с воздушным охлаждением</w:t>
            </w:r>
          </w:p>
        </w:tc>
        <w:tc>
          <w:tcPr>
            <w:tcW w:w="1559" w:type="dxa"/>
            <w:tcBorders>
              <w:top w:val="single" w:sz="6" w:space="0" w:color="auto"/>
              <w:left w:val="single" w:sz="6" w:space="0" w:color="auto"/>
              <w:bottom w:val="single" w:sz="6" w:space="0" w:color="auto"/>
              <w:right w:val="single" w:sz="6" w:space="0" w:color="auto"/>
            </w:tcBorders>
          </w:tcPr>
          <w:p w14:paraId="50DBD0AF"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A35/W7</w:t>
            </w:r>
          </w:p>
        </w:tc>
        <w:tc>
          <w:tcPr>
            <w:tcW w:w="992" w:type="dxa"/>
            <w:tcBorders>
              <w:top w:val="single" w:sz="6" w:space="0" w:color="auto"/>
              <w:left w:val="single" w:sz="6" w:space="0" w:color="auto"/>
              <w:bottom w:val="single" w:sz="6" w:space="0" w:color="auto"/>
              <w:right w:val="single" w:sz="6" w:space="0" w:color="auto"/>
            </w:tcBorders>
          </w:tcPr>
          <w:p w14:paraId="1BE197A7"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35</w:t>
            </w:r>
          </w:p>
        </w:tc>
        <w:tc>
          <w:tcPr>
            <w:tcW w:w="993" w:type="dxa"/>
            <w:tcBorders>
              <w:top w:val="single" w:sz="6" w:space="0" w:color="auto"/>
              <w:left w:val="single" w:sz="6" w:space="0" w:color="auto"/>
              <w:bottom w:val="single" w:sz="6" w:space="0" w:color="auto"/>
              <w:right w:val="single" w:sz="6" w:space="0" w:color="auto"/>
            </w:tcBorders>
          </w:tcPr>
          <w:p w14:paraId="38839F7C"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w:t>
            </w:r>
          </w:p>
        </w:tc>
        <w:tc>
          <w:tcPr>
            <w:tcW w:w="1068" w:type="dxa"/>
            <w:tcBorders>
              <w:top w:val="single" w:sz="6" w:space="0" w:color="auto"/>
              <w:left w:val="single" w:sz="6" w:space="0" w:color="auto"/>
              <w:bottom w:val="single" w:sz="6" w:space="0" w:color="auto"/>
              <w:right w:val="single" w:sz="6" w:space="0" w:color="auto"/>
            </w:tcBorders>
          </w:tcPr>
          <w:p w14:paraId="2C8A2C45"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12</w:t>
            </w:r>
          </w:p>
        </w:tc>
        <w:tc>
          <w:tcPr>
            <w:tcW w:w="1013" w:type="dxa"/>
            <w:tcBorders>
              <w:top w:val="single" w:sz="6" w:space="0" w:color="auto"/>
              <w:left w:val="single" w:sz="6" w:space="0" w:color="auto"/>
              <w:bottom w:val="single" w:sz="6" w:space="0" w:color="auto"/>
              <w:right w:val="single" w:sz="6" w:space="0" w:color="auto"/>
            </w:tcBorders>
          </w:tcPr>
          <w:p w14:paraId="4BD10CD6"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7</w:t>
            </w:r>
          </w:p>
        </w:tc>
      </w:tr>
      <w:tr w:rsidR="00B25A62" w:rsidRPr="002C773E" w14:paraId="3D0786A1" w14:textId="77777777" w:rsidTr="002C773E">
        <w:trPr>
          <w:trHeight w:val="398"/>
          <w:jc w:val="center"/>
        </w:trPr>
        <w:tc>
          <w:tcPr>
            <w:tcW w:w="1552" w:type="dxa"/>
            <w:tcBorders>
              <w:top w:val="single" w:sz="6" w:space="0" w:color="auto"/>
              <w:left w:val="single" w:sz="6" w:space="0" w:color="auto"/>
              <w:bottom w:val="single" w:sz="6" w:space="0" w:color="auto"/>
              <w:right w:val="single" w:sz="6" w:space="0" w:color="auto"/>
            </w:tcBorders>
          </w:tcPr>
          <w:p w14:paraId="76970DD3" w14:textId="77777777" w:rsidR="00B25A62" w:rsidRPr="002C773E" w:rsidRDefault="00B25A62" w:rsidP="00B25A62">
            <w:pPr>
              <w:pStyle w:val="Style45"/>
              <w:widowControl/>
              <w:jc w:val="both"/>
              <w:rPr>
                <w:sz w:val="22"/>
              </w:rPr>
            </w:pPr>
          </w:p>
        </w:tc>
        <w:tc>
          <w:tcPr>
            <w:tcW w:w="2126" w:type="dxa"/>
            <w:tcBorders>
              <w:top w:val="single" w:sz="6" w:space="0" w:color="auto"/>
              <w:left w:val="single" w:sz="6" w:space="0" w:color="auto"/>
              <w:bottom w:val="single" w:sz="6" w:space="0" w:color="auto"/>
              <w:right w:val="single" w:sz="6" w:space="0" w:color="auto"/>
            </w:tcBorders>
          </w:tcPr>
          <w:p w14:paraId="1BFA455A" w14:textId="77777777" w:rsidR="00B25A62" w:rsidRPr="002C773E" w:rsidRDefault="004F6C6A" w:rsidP="00EC65F1">
            <w:pPr>
              <w:pStyle w:val="Style43"/>
              <w:widowControl/>
              <w:rPr>
                <w:rStyle w:val="FontStyle89"/>
                <w:sz w:val="22"/>
                <w:lang w:eastAsia="en-US"/>
              </w:rPr>
            </w:pPr>
            <w:r w:rsidRPr="002C773E">
              <w:rPr>
                <w:rStyle w:val="FontStyle89"/>
                <w:sz w:val="22"/>
                <w:lang w:eastAsia="en-US"/>
              </w:rPr>
              <w:t>Чиллер с рассолом с воздушным охлаждением</w:t>
            </w:r>
          </w:p>
        </w:tc>
        <w:tc>
          <w:tcPr>
            <w:tcW w:w="1559" w:type="dxa"/>
            <w:tcBorders>
              <w:top w:val="single" w:sz="6" w:space="0" w:color="auto"/>
              <w:left w:val="single" w:sz="6" w:space="0" w:color="auto"/>
              <w:bottom w:val="single" w:sz="6" w:space="0" w:color="auto"/>
              <w:right w:val="single" w:sz="6" w:space="0" w:color="auto"/>
            </w:tcBorders>
          </w:tcPr>
          <w:p w14:paraId="6B433E2C"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A35/B -5</w:t>
            </w:r>
          </w:p>
        </w:tc>
        <w:tc>
          <w:tcPr>
            <w:tcW w:w="992" w:type="dxa"/>
            <w:tcBorders>
              <w:top w:val="single" w:sz="6" w:space="0" w:color="auto"/>
              <w:left w:val="single" w:sz="6" w:space="0" w:color="auto"/>
              <w:bottom w:val="single" w:sz="6" w:space="0" w:color="auto"/>
              <w:right w:val="single" w:sz="6" w:space="0" w:color="auto"/>
            </w:tcBorders>
          </w:tcPr>
          <w:p w14:paraId="0DB50BD5"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35</w:t>
            </w:r>
          </w:p>
        </w:tc>
        <w:tc>
          <w:tcPr>
            <w:tcW w:w="993" w:type="dxa"/>
            <w:tcBorders>
              <w:top w:val="single" w:sz="6" w:space="0" w:color="auto"/>
              <w:left w:val="single" w:sz="6" w:space="0" w:color="auto"/>
              <w:bottom w:val="single" w:sz="6" w:space="0" w:color="auto"/>
              <w:right w:val="single" w:sz="6" w:space="0" w:color="auto"/>
            </w:tcBorders>
          </w:tcPr>
          <w:p w14:paraId="7593A8F1"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w:t>
            </w:r>
          </w:p>
        </w:tc>
        <w:tc>
          <w:tcPr>
            <w:tcW w:w="1068" w:type="dxa"/>
            <w:tcBorders>
              <w:top w:val="single" w:sz="6" w:space="0" w:color="auto"/>
              <w:left w:val="single" w:sz="6" w:space="0" w:color="auto"/>
              <w:bottom w:val="single" w:sz="6" w:space="0" w:color="auto"/>
              <w:right w:val="single" w:sz="6" w:space="0" w:color="auto"/>
            </w:tcBorders>
          </w:tcPr>
          <w:p w14:paraId="3CC51917"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0</w:t>
            </w:r>
          </w:p>
        </w:tc>
        <w:tc>
          <w:tcPr>
            <w:tcW w:w="1013" w:type="dxa"/>
            <w:tcBorders>
              <w:top w:val="single" w:sz="6" w:space="0" w:color="auto"/>
              <w:left w:val="single" w:sz="6" w:space="0" w:color="auto"/>
              <w:bottom w:val="single" w:sz="6" w:space="0" w:color="auto"/>
              <w:right w:val="single" w:sz="6" w:space="0" w:color="auto"/>
            </w:tcBorders>
          </w:tcPr>
          <w:p w14:paraId="706064CA" w14:textId="77777777" w:rsidR="00B25A62" w:rsidRPr="002C773E" w:rsidRDefault="00B25A62" w:rsidP="003E543D">
            <w:pPr>
              <w:pStyle w:val="Style43"/>
              <w:widowControl/>
              <w:jc w:val="center"/>
              <w:rPr>
                <w:rStyle w:val="FontStyle89"/>
                <w:sz w:val="22"/>
                <w:lang w:eastAsia="en-US"/>
              </w:rPr>
            </w:pPr>
            <w:r w:rsidRPr="002C773E">
              <w:rPr>
                <w:rStyle w:val="FontStyle89"/>
                <w:sz w:val="22"/>
                <w:lang w:eastAsia="en-US"/>
              </w:rPr>
              <w:t>- 5</w:t>
            </w:r>
          </w:p>
        </w:tc>
      </w:tr>
    </w:tbl>
    <w:p w14:paraId="00C32EEA" w14:textId="77777777" w:rsidR="002C773E" w:rsidRDefault="002C773E" w:rsidP="00EC65F1">
      <w:pPr>
        <w:pStyle w:val="Style12"/>
        <w:widowControl/>
        <w:ind w:firstLine="709"/>
        <w:jc w:val="both"/>
        <w:rPr>
          <w:rStyle w:val="FontStyle87"/>
          <w:b w:val="0"/>
          <w:bCs/>
          <w:spacing w:val="20"/>
          <w:sz w:val="24"/>
          <w:szCs w:val="28"/>
          <w:lang w:eastAsia="en-US"/>
        </w:rPr>
      </w:pPr>
    </w:p>
    <w:p w14:paraId="6688FB0C" w14:textId="4E2F1EF3" w:rsidR="00B25A62" w:rsidRPr="00EC65F1" w:rsidRDefault="005D4A08" w:rsidP="00EC65F1">
      <w:pPr>
        <w:pStyle w:val="Style12"/>
        <w:widowControl/>
        <w:ind w:firstLine="709"/>
        <w:jc w:val="both"/>
        <w:rPr>
          <w:rStyle w:val="FontStyle87"/>
          <w:b w:val="0"/>
          <w:bCs/>
          <w:sz w:val="24"/>
          <w:szCs w:val="28"/>
          <w:lang w:eastAsia="en-US"/>
        </w:rPr>
      </w:pPr>
      <w:r w:rsidRPr="00EC65F1">
        <w:rPr>
          <w:rStyle w:val="FontStyle87"/>
          <w:b w:val="0"/>
          <w:bCs/>
          <w:spacing w:val="20"/>
          <w:sz w:val="24"/>
          <w:szCs w:val="28"/>
          <w:lang w:eastAsia="en-US"/>
        </w:rPr>
        <w:t>Таблица</w:t>
      </w:r>
      <w:r w:rsidRPr="00EC65F1">
        <w:rPr>
          <w:rStyle w:val="FontStyle87"/>
          <w:b w:val="0"/>
          <w:bCs/>
          <w:sz w:val="24"/>
          <w:szCs w:val="28"/>
          <w:lang w:eastAsia="en-US"/>
        </w:rPr>
        <w:t xml:space="preserve"> </w:t>
      </w:r>
      <w:r w:rsidR="00AA3897" w:rsidRPr="00EC65F1">
        <w:rPr>
          <w:rStyle w:val="FontStyle87"/>
          <w:b w:val="0"/>
          <w:bCs/>
          <w:sz w:val="24"/>
          <w:szCs w:val="28"/>
          <w:lang w:eastAsia="en-US"/>
        </w:rPr>
        <w:t>6</w:t>
      </w:r>
      <w:r w:rsidR="00EC65F1">
        <w:rPr>
          <w:rStyle w:val="FontStyle87"/>
          <w:b w:val="0"/>
          <w:bCs/>
          <w:sz w:val="24"/>
          <w:szCs w:val="28"/>
          <w:lang w:eastAsia="en-US"/>
        </w:rPr>
        <w:t xml:space="preserve"> </w:t>
      </w:r>
      <w:r w:rsidR="00EC65F1">
        <w:rPr>
          <w:rStyle w:val="FontStyle89"/>
          <w:sz w:val="24"/>
          <w:szCs w:val="28"/>
          <w:lang w:eastAsia="en-US"/>
        </w:rPr>
        <w:t>–</w:t>
      </w:r>
      <w:r w:rsidR="00EC65F1" w:rsidRPr="001D2312">
        <w:rPr>
          <w:rStyle w:val="FontStyle89"/>
          <w:sz w:val="24"/>
          <w:szCs w:val="28"/>
          <w:lang w:eastAsia="en-US"/>
        </w:rPr>
        <w:t xml:space="preserve"> </w:t>
      </w:r>
      <w:r w:rsidR="002E7D4F" w:rsidRPr="00EC65F1">
        <w:rPr>
          <w:rStyle w:val="FontStyle87"/>
          <w:b w:val="0"/>
          <w:bCs/>
          <w:sz w:val="24"/>
          <w:szCs w:val="28"/>
          <w:lang w:eastAsia="en-US"/>
        </w:rPr>
        <w:t>Номинальные температуры теплоносителя</w:t>
      </w:r>
      <w:r w:rsidR="00B25A62" w:rsidRPr="00EC65F1">
        <w:rPr>
          <w:rStyle w:val="FontStyle87"/>
          <w:b w:val="0"/>
          <w:bCs/>
          <w:sz w:val="24"/>
          <w:szCs w:val="28"/>
          <w:lang w:eastAsia="en-US"/>
        </w:rPr>
        <w:t xml:space="preserve">: </w:t>
      </w:r>
      <w:r w:rsidR="002E7D4F" w:rsidRPr="00EC65F1">
        <w:rPr>
          <w:rStyle w:val="FontStyle87"/>
          <w:b w:val="0"/>
          <w:bCs/>
          <w:sz w:val="24"/>
          <w:szCs w:val="28"/>
          <w:lang w:eastAsia="en-US"/>
        </w:rPr>
        <w:t>рекуператор</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950"/>
        <w:gridCol w:w="4704"/>
      </w:tblGrid>
      <w:tr w:rsidR="002E7D4F" w:rsidRPr="001348A6" w14:paraId="4B04EE04" w14:textId="77777777" w:rsidTr="00AA3897">
        <w:trPr>
          <w:trHeight w:val="796"/>
          <w:jc w:val="center"/>
        </w:trPr>
        <w:tc>
          <w:tcPr>
            <w:tcW w:w="3950" w:type="dxa"/>
            <w:tcBorders>
              <w:bottom w:val="single" w:sz="4" w:space="0" w:color="auto"/>
            </w:tcBorders>
          </w:tcPr>
          <w:p w14:paraId="3013FC03" w14:textId="77777777" w:rsidR="002E7D4F" w:rsidRPr="001348A6" w:rsidRDefault="002E7D4F" w:rsidP="00B25A62">
            <w:pPr>
              <w:pStyle w:val="Style43"/>
              <w:widowControl/>
              <w:jc w:val="both"/>
              <w:rPr>
                <w:rStyle w:val="FontStyle89"/>
                <w:sz w:val="22"/>
                <w:szCs w:val="28"/>
                <w:lang w:eastAsia="en-US"/>
              </w:rPr>
            </w:pPr>
            <w:r w:rsidRPr="001348A6">
              <w:rPr>
                <w:rStyle w:val="FontStyle89"/>
                <w:sz w:val="22"/>
                <w:szCs w:val="28"/>
                <w:lang w:eastAsia="en-US"/>
              </w:rPr>
              <w:t>Водяной рекуператор</w:t>
            </w:r>
          </w:p>
          <w:p w14:paraId="09B7D436" w14:textId="77777777" w:rsidR="002E7D4F" w:rsidRPr="001348A6" w:rsidRDefault="002E7D4F" w:rsidP="00B25A62">
            <w:pPr>
              <w:pStyle w:val="Style43"/>
              <w:widowControl/>
              <w:jc w:val="both"/>
              <w:rPr>
                <w:rStyle w:val="FontStyle89"/>
                <w:sz w:val="22"/>
                <w:szCs w:val="28"/>
                <w:lang w:eastAsia="en-US"/>
              </w:rPr>
            </w:pPr>
            <w:r w:rsidRPr="001348A6">
              <w:rPr>
                <w:rStyle w:val="FontStyle89"/>
                <w:sz w:val="22"/>
                <w:szCs w:val="28"/>
                <w:lang w:eastAsia="en-US"/>
              </w:rPr>
              <w:t>Температура на входе</w:t>
            </w:r>
          </w:p>
          <w:p w14:paraId="6C54DC47" w14:textId="77777777" w:rsidR="002E7D4F" w:rsidRPr="001348A6" w:rsidRDefault="002E7D4F" w:rsidP="00B25A62">
            <w:pPr>
              <w:pStyle w:val="Style43"/>
              <w:jc w:val="both"/>
              <w:rPr>
                <w:rStyle w:val="FontStyle89"/>
                <w:sz w:val="22"/>
                <w:szCs w:val="28"/>
                <w:lang w:eastAsia="en-US"/>
              </w:rPr>
            </w:pPr>
            <w:r w:rsidRPr="001348A6">
              <w:rPr>
                <w:rStyle w:val="FontStyle89"/>
                <w:sz w:val="22"/>
                <w:szCs w:val="28"/>
                <w:lang w:eastAsia="en-US"/>
              </w:rPr>
              <w:t>Температура на выходе</w:t>
            </w:r>
          </w:p>
        </w:tc>
        <w:tc>
          <w:tcPr>
            <w:tcW w:w="4704" w:type="dxa"/>
            <w:tcBorders>
              <w:bottom w:val="single" w:sz="4" w:space="0" w:color="auto"/>
            </w:tcBorders>
          </w:tcPr>
          <w:p w14:paraId="0E9386A2" w14:textId="77777777" w:rsidR="00A1532E" w:rsidRDefault="00A1532E" w:rsidP="00B25A62">
            <w:pPr>
              <w:pStyle w:val="Style43"/>
              <w:widowControl/>
              <w:jc w:val="both"/>
              <w:rPr>
                <w:rStyle w:val="FontStyle89"/>
                <w:sz w:val="22"/>
                <w:szCs w:val="28"/>
                <w:lang w:eastAsia="en-US"/>
              </w:rPr>
            </w:pPr>
          </w:p>
          <w:p w14:paraId="4CA0ABA0" w14:textId="77777777" w:rsidR="002E7D4F" w:rsidRPr="001348A6" w:rsidRDefault="002E7D4F" w:rsidP="00B25A62">
            <w:pPr>
              <w:pStyle w:val="Style43"/>
              <w:widowControl/>
              <w:jc w:val="both"/>
              <w:rPr>
                <w:rStyle w:val="FontStyle89"/>
                <w:sz w:val="22"/>
                <w:szCs w:val="28"/>
                <w:lang w:eastAsia="en-US"/>
              </w:rPr>
            </w:pPr>
            <w:r w:rsidRPr="001348A6">
              <w:rPr>
                <w:rStyle w:val="FontStyle89"/>
                <w:sz w:val="22"/>
                <w:szCs w:val="28"/>
                <w:lang w:eastAsia="en-US"/>
              </w:rPr>
              <w:t>40 °C</w:t>
            </w:r>
          </w:p>
          <w:p w14:paraId="4AE4EA7F" w14:textId="77777777" w:rsidR="002E7D4F" w:rsidRPr="001348A6" w:rsidRDefault="002E7D4F" w:rsidP="00B25A62">
            <w:pPr>
              <w:pStyle w:val="Style43"/>
              <w:jc w:val="both"/>
              <w:rPr>
                <w:rStyle w:val="FontStyle89"/>
                <w:sz w:val="22"/>
                <w:szCs w:val="28"/>
                <w:lang w:eastAsia="en-US"/>
              </w:rPr>
            </w:pPr>
            <w:r w:rsidRPr="001348A6">
              <w:rPr>
                <w:rStyle w:val="FontStyle89"/>
                <w:sz w:val="22"/>
                <w:szCs w:val="28"/>
                <w:lang w:eastAsia="en-US"/>
              </w:rPr>
              <w:t>50 °C</w:t>
            </w:r>
          </w:p>
        </w:tc>
      </w:tr>
    </w:tbl>
    <w:p w14:paraId="172BEE2A" w14:textId="77777777" w:rsidR="00AA3897" w:rsidRPr="00C835F5" w:rsidRDefault="00AA3897" w:rsidP="00C835F5">
      <w:pPr>
        <w:pStyle w:val="Style12"/>
        <w:widowControl/>
        <w:ind w:firstLine="709"/>
        <w:jc w:val="both"/>
        <w:rPr>
          <w:rStyle w:val="FontStyle87"/>
          <w:b w:val="0"/>
          <w:bCs/>
          <w:sz w:val="24"/>
          <w:szCs w:val="28"/>
          <w:lang w:val="en-US" w:eastAsia="en-US"/>
        </w:rPr>
      </w:pPr>
    </w:p>
    <w:p w14:paraId="0B5C8B84" w14:textId="77777777" w:rsidR="00B25A62" w:rsidRPr="00C835F5" w:rsidRDefault="005D4A08" w:rsidP="00C835F5">
      <w:pPr>
        <w:pStyle w:val="Style12"/>
        <w:widowControl/>
        <w:ind w:firstLine="709"/>
        <w:jc w:val="center"/>
        <w:rPr>
          <w:rStyle w:val="FontStyle87"/>
          <w:b w:val="0"/>
          <w:bCs/>
          <w:sz w:val="24"/>
          <w:szCs w:val="28"/>
          <w:vertAlign w:val="superscript"/>
          <w:lang w:eastAsia="en-US"/>
        </w:rPr>
      </w:pPr>
      <w:r w:rsidRPr="00C835F5">
        <w:rPr>
          <w:rStyle w:val="FontStyle87"/>
          <w:b w:val="0"/>
          <w:bCs/>
          <w:spacing w:val="20"/>
          <w:sz w:val="24"/>
          <w:szCs w:val="28"/>
          <w:lang w:eastAsia="en-US"/>
        </w:rPr>
        <w:t>Таблица</w:t>
      </w:r>
      <w:r w:rsidRPr="00C835F5">
        <w:rPr>
          <w:rStyle w:val="FontStyle87"/>
          <w:b w:val="0"/>
          <w:bCs/>
          <w:sz w:val="24"/>
          <w:szCs w:val="28"/>
          <w:lang w:eastAsia="en-US"/>
        </w:rPr>
        <w:t xml:space="preserve"> </w:t>
      </w:r>
      <w:r w:rsidR="00AA3897" w:rsidRPr="00C835F5">
        <w:rPr>
          <w:rStyle w:val="FontStyle87"/>
          <w:b w:val="0"/>
          <w:bCs/>
          <w:sz w:val="24"/>
          <w:szCs w:val="28"/>
          <w:lang w:eastAsia="en-US"/>
        </w:rPr>
        <w:t>7</w:t>
      </w:r>
      <w:r w:rsidR="00C835F5">
        <w:rPr>
          <w:rStyle w:val="FontStyle87"/>
          <w:b w:val="0"/>
          <w:bCs/>
          <w:sz w:val="24"/>
          <w:szCs w:val="28"/>
          <w:lang w:eastAsia="en-US"/>
        </w:rPr>
        <w:t xml:space="preserve"> </w:t>
      </w:r>
      <w:r w:rsidR="00C835F5">
        <w:rPr>
          <w:rStyle w:val="FontStyle89"/>
          <w:sz w:val="24"/>
          <w:szCs w:val="28"/>
          <w:lang w:eastAsia="en-US"/>
        </w:rPr>
        <w:t>–</w:t>
      </w:r>
      <w:r w:rsidR="00C835F5" w:rsidRPr="001D2312">
        <w:rPr>
          <w:rStyle w:val="FontStyle89"/>
          <w:sz w:val="24"/>
          <w:szCs w:val="28"/>
          <w:lang w:eastAsia="en-US"/>
        </w:rPr>
        <w:t xml:space="preserve"> </w:t>
      </w:r>
      <w:r w:rsidR="002E7D4F" w:rsidRPr="00C835F5">
        <w:rPr>
          <w:rStyle w:val="FontStyle87"/>
          <w:b w:val="0"/>
          <w:bCs/>
          <w:sz w:val="24"/>
          <w:szCs w:val="28"/>
          <w:lang w:eastAsia="en-US"/>
        </w:rPr>
        <w:t>Номинальные температуры теплоносителя</w:t>
      </w:r>
      <w:r w:rsidR="00B25A62" w:rsidRPr="00C835F5">
        <w:rPr>
          <w:rStyle w:val="FontStyle87"/>
          <w:b w:val="0"/>
          <w:bCs/>
          <w:sz w:val="24"/>
          <w:szCs w:val="28"/>
          <w:lang w:eastAsia="en-US"/>
        </w:rPr>
        <w:t xml:space="preserve">: </w:t>
      </w:r>
      <w:r w:rsidR="002E7D4F" w:rsidRPr="00C835F5">
        <w:rPr>
          <w:rStyle w:val="FontStyle87"/>
          <w:b w:val="0"/>
          <w:bCs/>
          <w:sz w:val="24"/>
          <w:szCs w:val="28"/>
          <w:lang w:eastAsia="en-US"/>
        </w:rPr>
        <w:t xml:space="preserve">все приборы в режиме нагрева </w:t>
      </w:r>
      <w:r w:rsidR="00B25A62" w:rsidRPr="00C835F5">
        <w:rPr>
          <w:rStyle w:val="FontStyle87"/>
          <w:b w:val="0"/>
          <w:bCs/>
          <w:sz w:val="24"/>
          <w:szCs w:val="28"/>
          <w:vertAlign w:val="superscript"/>
          <w:lang w:eastAsia="en-US"/>
        </w:rPr>
        <w:t>a</w:t>
      </w:r>
    </w:p>
    <w:tbl>
      <w:tblPr>
        <w:tblW w:w="9438" w:type="dxa"/>
        <w:jc w:val="center"/>
        <w:tblLayout w:type="fixed"/>
        <w:tblCellMar>
          <w:left w:w="40" w:type="dxa"/>
          <w:right w:w="40" w:type="dxa"/>
        </w:tblCellMar>
        <w:tblLook w:val="0000" w:firstRow="0" w:lastRow="0" w:firstColumn="0" w:lastColumn="0" w:noHBand="0" w:noVBand="0"/>
      </w:tblPr>
      <w:tblGrid>
        <w:gridCol w:w="1498"/>
        <w:gridCol w:w="2180"/>
        <w:gridCol w:w="1607"/>
        <w:gridCol w:w="850"/>
        <w:gridCol w:w="1095"/>
        <w:gridCol w:w="1032"/>
        <w:gridCol w:w="1176"/>
      </w:tblGrid>
      <w:tr w:rsidR="002E7D4F" w:rsidRPr="002C773E" w14:paraId="73C9F4D1" w14:textId="77777777" w:rsidTr="002C773E">
        <w:trPr>
          <w:trHeight w:val="779"/>
          <w:jc w:val="center"/>
        </w:trPr>
        <w:tc>
          <w:tcPr>
            <w:tcW w:w="3678" w:type="dxa"/>
            <w:gridSpan w:val="2"/>
            <w:tcBorders>
              <w:top w:val="single" w:sz="6" w:space="0" w:color="auto"/>
              <w:left w:val="single" w:sz="6" w:space="0" w:color="auto"/>
              <w:bottom w:val="single" w:sz="6" w:space="0" w:color="auto"/>
              <w:right w:val="single" w:sz="6" w:space="0" w:color="auto"/>
            </w:tcBorders>
          </w:tcPr>
          <w:p w14:paraId="7860FAA7" w14:textId="77777777" w:rsidR="002E7D4F" w:rsidRPr="002C773E" w:rsidRDefault="002E7D4F" w:rsidP="00AA3897">
            <w:pPr>
              <w:pStyle w:val="Style54"/>
              <w:widowControl/>
              <w:jc w:val="center"/>
              <w:rPr>
                <w:rStyle w:val="FontStyle87"/>
                <w:b w:val="0"/>
                <w:bCs/>
                <w:sz w:val="22"/>
                <w:szCs w:val="22"/>
                <w:lang w:eastAsia="en-US"/>
              </w:rPr>
            </w:pPr>
            <w:r w:rsidRPr="002C773E">
              <w:rPr>
                <w:rStyle w:val="FontStyle87"/>
                <w:b w:val="0"/>
                <w:bCs/>
                <w:sz w:val="22"/>
                <w:szCs w:val="22"/>
                <w:lang w:eastAsia="en-US"/>
              </w:rPr>
              <w:t>Тип прибора</w:t>
            </w:r>
          </w:p>
        </w:tc>
        <w:tc>
          <w:tcPr>
            <w:tcW w:w="1607" w:type="dxa"/>
            <w:tcBorders>
              <w:top w:val="single" w:sz="6" w:space="0" w:color="auto"/>
              <w:left w:val="single" w:sz="6" w:space="0" w:color="auto"/>
              <w:bottom w:val="single" w:sz="6" w:space="0" w:color="auto"/>
              <w:right w:val="single" w:sz="6" w:space="0" w:color="auto"/>
            </w:tcBorders>
          </w:tcPr>
          <w:p w14:paraId="3B7CBF3F" w14:textId="77777777" w:rsidR="002E7D4F" w:rsidRPr="002C773E" w:rsidRDefault="002E7D4F" w:rsidP="00AA3897">
            <w:pPr>
              <w:pStyle w:val="Style19"/>
              <w:widowControl/>
              <w:jc w:val="center"/>
              <w:rPr>
                <w:rStyle w:val="FontStyle87"/>
                <w:b w:val="0"/>
                <w:bCs/>
                <w:sz w:val="22"/>
                <w:szCs w:val="22"/>
                <w:lang w:eastAsia="en-US"/>
              </w:rPr>
            </w:pPr>
            <w:r w:rsidRPr="002C773E">
              <w:rPr>
                <w:rStyle w:val="FontStyle87"/>
                <w:b w:val="0"/>
                <w:bCs/>
                <w:sz w:val="22"/>
                <w:szCs w:val="22"/>
                <w:lang w:eastAsia="en-US"/>
              </w:rPr>
              <w:t>Обозначение условия испытания</w:t>
            </w:r>
          </w:p>
        </w:tc>
        <w:tc>
          <w:tcPr>
            <w:tcW w:w="1945" w:type="dxa"/>
            <w:gridSpan w:val="2"/>
            <w:tcBorders>
              <w:top w:val="single" w:sz="6" w:space="0" w:color="auto"/>
              <w:left w:val="single" w:sz="6" w:space="0" w:color="auto"/>
              <w:bottom w:val="single" w:sz="6" w:space="0" w:color="auto"/>
              <w:right w:val="single" w:sz="6" w:space="0" w:color="auto"/>
            </w:tcBorders>
          </w:tcPr>
          <w:p w14:paraId="3BC1A0FD" w14:textId="77777777" w:rsidR="002E7D4F" w:rsidRPr="002C773E" w:rsidRDefault="002E7D4F" w:rsidP="00AA3897">
            <w:pPr>
              <w:pStyle w:val="Style54"/>
              <w:widowControl/>
              <w:jc w:val="center"/>
              <w:rPr>
                <w:rStyle w:val="FontStyle87"/>
                <w:b w:val="0"/>
                <w:bCs/>
                <w:sz w:val="22"/>
                <w:szCs w:val="22"/>
                <w:lang w:eastAsia="en-US"/>
              </w:rPr>
            </w:pPr>
            <w:r w:rsidRPr="002C773E">
              <w:rPr>
                <w:rStyle w:val="FontStyle87"/>
                <w:b w:val="0"/>
                <w:bCs/>
                <w:sz w:val="22"/>
                <w:szCs w:val="22"/>
                <w:lang w:eastAsia="en-US"/>
              </w:rPr>
              <w:t xml:space="preserve">Температура на камерном </w:t>
            </w:r>
            <w:r w:rsidR="003E543D" w:rsidRPr="002C773E">
              <w:rPr>
                <w:rStyle w:val="FontStyle87"/>
                <w:b w:val="0"/>
                <w:bCs/>
                <w:sz w:val="22"/>
                <w:szCs w:val="22"/>
                <w:lang w:eastAsia="en-US"/>
              </w:rPr>
              <w:t>теплообменнике</w:t>
            </w:r>
          </w:p>
          <w:p w14:paraId="0E49E03B" w14:textId="77777777" w:rsidR="002E7D4F" w:rsidRPr="002C773E" w:rsidRDefault="002E7D4F" w:rsidP="00AA3897">
            <w:pPr>
              <w:pStyle w:val="Style54"/>
              <w:widowControl/>
              <w:jc w:val="center"/>
              <w:rPr>
                <w:rStyle w:val="FontStyle87"/>
                <w:b w:val="0"/>
                <w:bCs/>
                <w:sz w:val="22"/>
                <w:szCs w:val="22"/>
                <w:lang w:eastAsia="en-US"/>
              </w:rPr>
            </w:pPr>
            <w:r w:rsidRPr="002C773E">
              <w:rPr>
                <w:rStyle w:val="FontStyle87"/>
                <w:b w:val="0"/>
                <w:bCs/>
                <w:sz w:val="22"/>
                <w:szCs w:val="22"/>
                <w:lang w:eastAsia="en-US"/>
              </w:rPr>
              <w:t>(°C)</w:t>
            </w:r>
          </w:p>
        </w:tc>
        <w:tc>
          <w:tcPr>
            <w:tcW w:w="2208" w:type="dxa"/>
            <w:gridSpan w:val="2"/>
            <w:tcBorders>
              <w:top w:val="single" w:sz="6" w:space="0" w:color="auto"/>
              <w:left w:val="single" w:sz="6" w:space="0" w:color="auto"/>
              <w:bottom w:val="single" w:sz="6" w:space="0" w:color="auto"/>
              <w:right w:val="single" w:sz="6" w:space="0" w:color="auto"/>
            </w:tcBorders>
          </w:tcPr>
          <w:p w14:paraId="432BF480" w14:textId="77777777" w:rsidR="002E7D4F" w:rsidRPr="002C773E" w:rsidRDefault="002E7D4F" w:rsidP="00AA3897">
            <w:pPr>
              <w:pStyle w:val="Style54"/>
              <w:widowControl/>
              <w:jc w:val="center"/>
              <w:rPr>
                <w:rStyle w:val="FontStyle87"/>
                <w:b w:val="0"/>
                <w:bCs/>
                <w:sz w:val="22"/>
                <w:szCs w:val="22"/>
                <w:lang w:eastAsia="en-US"/>
              </w:rPr>
            </w:pPr>
            <w:r w:rsidRPr="002C773E">
              <w:rPr>
                <w:rStyle w:val="FontStyle87"/>
                <w:b w:val="0"/>
                <w:bCs/>
                <w:sz w:val="22"/>
                <w:szCs w:val="22"/>
                <w:lang w:eastAsia="en-US"/>
              </w:rPr>
              <w:t>Температура на наружном теплообменнике</w:t>
            </w:r>
          </w:p>
          <w:p w14:paraId="084FADC4" w14:textId="77777777" w:rsidR="002E7D4F" w:rsidRPr="002C773E" w:rsidRDefault="002E7D4F" w:rsidP="00AA3897">
            <w:pPr>
              <w:pStyle w:val="Style54"/>
              <w:widowControl/>
              <w:jc w:val="center"/>
              <w:rPr>
                <w:rStyle w:val="FontStyle87"/>
                <w:b w:val="0"/>
                <w:bCs/>
                <w:sz w:val="22"/>
                <w:szCs w:val="22"/>
                <w:lang w:eastAsia="en-US"/>
              </w:rPr>
            </w:pPr>
            <w:r w:rsidRPr="002C773E">
              <w:rPr>
                <w:rStyle w:val="FontStyle87"/>
                <w:b w:val="0"/>
                <w:bCs/>
                <w:sz w:val="22"/>
                <w:szCs w:val="22"/>
                <w:lang w:eastAsia="en-US"/>
              </w:rPr>
              <w:t>(°C)</w:t>
            </w:r>
          </w:p>
        </w:tc>
      </w:tr>
      <w:tr w:rsidR="002E7D4F" w:rsidRPr="002C773E" w14:paraId="23B39D4D" w14:textId="77777777" w:rsidTr="00A1532E">
        <w:trPr>
          <w:trHeight w:val="55"/>
          <w:jc w:val="center"/>
        </w:trPr>
        <w:tc>
          <w:tcPr>
            <w:tcW w:w="3678" w:type="dxa"/>
            <w:gridSpan w:val="2"/>
            <w:tcBorders>
              <w:top w:val="single" w:sz="6" w:space="0" w:color="auto"/>
              <w:left w:val="single" w:sz="6" w:space="0" w:color="auto"/>
              <w:bottom w:val="single" w:sz="6" w:space="0" w:color="auto"/>
              <w:right w:val="single" w:sz="6" w:space="0" w:color="auto"/>
            </w:tcBorders>
          </w:tcPr>
          <w:p w14:paraId="25C1F41B" w14:textId="77777777" w:rsidR="002E7D4F" w:rsidRPr="002C773E" w:rsidRDefault="002E7D4F" w:rsidP="00B25A62">
            <w:pPr>
              <w:pStyle w:val="Style45"/>
              <w:widowControl/>
              <w:jc w:val="both"/>
              <w:rPr>
                <w:sz w:val="22"/>
                <w:szCs w:val="22"/>
              </w:rPr>
            </w:pPr>
          </w:p>
        </w:tc>
        <w:tc>
          <w:tcPr>
            <w:tcW w:w="1607" w:type="dxa"/>
            <w:tcBorders>
              <w:top w:val="single" w:sz="6" w:space="0" w:color="auto"/>
              <w:left w:val="single" w:sz="6" w:space="0" w:color="auto"/>
              <w:bottom w:val="single" w:sz="6" w:space="0" w:color="auto"/>
              <w:right w:val="single" w:sz="6" w:space="0" w:color="auto"/>
            </w:tcBorders>
          </w:tcPr>
          <w:p w14:paraId="1CBE8528" w14:textId="77777777" w:rsidR="002E7D4F" w:rsidRPr="002C773E" w:rsidRDefault="002E7D4F" w:rsidP="00B25A62">
            <w:pPr>
              <w:pStyle w:val="Style45"/>
              <w:widowControl/>
              <w:jc w:val="both"/>
              <w:rPr>
                <w:sz w:val="22"/>
                <w:szCs w:val="22"/>
              </w:rPr>
            </w:pPr>
          </w:p>
        </w:tc>
        <w:tc>
          <w:tcPr>
            <w:tcW w:w="850" w:type="dxa"/>
            <w:tcBorders>
              <w:top w:val="single" w:sz="6" w:space="0" w:color="auto"/>
              <w:left w:val="single" w:sz="6" w:space="0" w:color="auto"/>
              <w:bottom w:val="single" w:sz="6" w:space="0" w:color="auto"/>
              <w:right w:val="single" w:sz="6" w:space="0" w:color="auto"/>
            </w:tcBorders>
          </w:tcPr>
          <w:p w14:paraId="5406FEBC" w14:textId="77777777" w:rsidR="002E7D4F" w:rsidRPr="002C773E" w:rsidRDefault="002E7D4F" w:rsidP="00C64E10">
            <w:pPr>
              <w:jc w:val="center"/>
              <w:textAlignment w:val="baseline"/>
              <w:rPr>
                <w:sz w:val="22"/>
                <w:szCs w:val="22"/>
              </w:rPr>
            </w:pPr>
            <w:r w:rsidRPr="002C773E">
              <w:rPr>
                <w:sz w:val="22"/>
                <w:szCs w:val="22"/>
              </w:rPr>
              <w:t>впуск</w:t>
            </w:r>
          </w:p>
        </w:tc>
        <w:tc>
          <w:tcPr>
            <w:tcW w:w="1095" w:type="dxa"/>
            <w:tcBorders>
              <w:top w:val="single" w:sz="6" w:space="0" w:color="auto"/>
              <w:left w:val="single" w:sz="6" w:space="0" w:color="auto"/>
              <w:bottom w:val="single" w:sz="6" w:space="0" w:color="auto"/>
              <w:right w:val="single" w:sz="6" w:space="0" w:color="auto"/>
            </w:tcBorders>
          </w:tcPr>
          <w:p w14:paraId="2B675CC6" w14:textId="77777777" w:rsidR="002E7D4F" w:rsidRPr="002C773E" w:rsidRDefault="002E7D4F" w:rsidP="00C64E10">
            <w:pPr>
              <w:jc w:val="center"/>
              <w:textAlignment w:val="baseline"/>
              <w:rPr>
                <w:sz w:val="22"/>
                <w:szCs w:val="22"/>
              </w:rPr>
            </w:pPr>
            <w:r w:rsidRPr="002C773E">
              <w:rPr>
                <w:sz w:val="22"/>
                <w:szCs w:val="22"/>
              </w:rPr>
              <w:t>выпуск</w:t>
            </w:r>
          </w:p>
        </w:tc>
        <w:tc>
          <w:tcPr>
            <w:tcW w:w="1032" w:type="dxa"/>
            <w:tcBorders>
              <w:top w:val="single" w:sz="6" w:space="0" w:color="auto"/>
              <w:left w:val="single" w:sz="6" w:space="0" w:color="auto"/>
              <w:bottom w:val="single" w:sz="6" w:space="0" w:color="auto"/>
              <w:right w:val="single" w:sz="6" w:space="0" w:color="auto"/>
            </w:tcBorders>
          </w:tcPr>
          <w:p w14:paraId="375ECFAD" w14:textId="77777777" w:rsidR="002E7D4F" w:rsidRPr="002C773E" w:rsidRDefault="002E7D4F" w:rsidP="00C64E10">
            <w:pPr>
              <w:jc w:val="center"/>
              <w:textAlignment w:val="baseline"/>
              <w:rPr>
                <w:sz w:val="22"/>
                <w:szCs w:val="22"/>
              </w:rPr>
            </w:pPr>
            <w:r w:rsidRPr="002C773E">
              <w:rPr>
                <w:sz w:val="22"/>
                <w:szCs w:val="22"/>
              </w:rPr>
              <w:t>впуск</w:t>
            </w:r>
          </w:p>
        </w:tc>
        <w:tc>
          <w:tcPr>
            <w:tcW w:w="1176" w:type="dxa"/>
            <w:tcBorders>
              <w:top w:val="single" w:sz="6" w:space="0" w:color="auto"/>
              <w:left w:val="single" w:sz="6" w:space="0" w:color="auto"/>
              <w:bottom w:val="single" w:sz="6" w:space="0" w:color="auto"/>
              <w:right w:val="single" w:sz="6" w:space="0" w:color="auto"/>
            </w:tcBorders>
          </w:tcPr>
          <w:p w14:paraId="4B51FF15" w14:textId="77777777" w:rsidR="002E7D4F" w:rsidRPr="002C773E" w:rsidRDefault="002E7D4F" w:rsidP="00C64E10">
            <w:pPr>
              <w:jc w:val="center"/>
              <w:textAlignment w:val="baseline"/>
              <w:rPr>
                <w:sz w:val="22"/>
                <w:szCs w:val="22"/>
              </w:rPr>
            </w:pPr>
            <w:r w:rsidRPr="002C773E">
              <w:rPr>
                <w:sz w:val="22"/>
                <w:szCs w:val="22"/>
              </w:rPr>
              <w:t>выпуск</w:t>
            </w:r>
          </w:p>
        </w:tc>
      </w:tr>
      <w:tr w:rsidR="00B25A62" w:rsidRPr="002C773E" w14:paraId="65C741EA" w14:textId="77777777" w:rsidTr="00A40CA2">
        <w:trPr>
          <w:trHeight w:val="284"/>
          <w:jc w:val="center"/>
        </w:trPr>
        <w:tc>
          <w:tcPr>
            <w:tcW w:w="1498" w:type="dxa"/>
            <w:tcBorders>
              <w:top w:val="single" w:sz="6" w:space="0" w:color="auto"/>
              <w:left w:val="single" w:sz="6" w:space="0" w:color="auto"/>
              <w:bottom w:val="single" w:sz="6" w:space="0" w:color="auto"/>
              <w:right w:val="single" w:sz="6" w:space="0" w:color="auto"/>
            </w:tcBorders>
          </w:tcPr>
          <w:p w14:paraId="3CA65031" w14:textId="77777777" w:rsidR="00B25A62" w:rsidRPr="002C773E" w:rsidRDefault="002E7D4F" w:rsidP="00A1532E">
            <w:pPr>
              <w:pStyle w:val="Style43"/>
              <w:widowControl/>
              <w:rPr>
                <w:rStyle w:val="FontStyle89"/>
                <w:sz w:val="22"/>
                <w:szCs w:val="22"/>
                <w:lang w:eastAsia="en-US"/>
              </w:rPr>
            </w:pPr>
            <w:r w:rsidRPr="002C773E">
              <w:rPr>
                <w:rStyle w:val="FontStyle89"/>
                <w:sz w:val="22"/>
                <w:szCs w:val="22"/>
                <w:lang w:eastAsia="en-US"/>
              </w:rPr>
              <w:t>Приточный воздух/вода</w:t>
            </w:r>
          </w:p>
        </w:tc>
        <w:tc>
          <w:tcPr>
            <w:tcW w:w="2180" w:type="dxa"/>
            <w:tcBorders>
              <w:top w:val="single" w:sz="6" w:space="0" w:color="auto"/>
              <w:left w:val="single" w:sz="6" w:space="0" w:color="auto"/>
              <w:bottom w:val="single" w:sz="6" w:space="0" w:color="auto"/>
              <w:right w:val="single" w:sz="6" w:space="0" w:color="auto"/>
            </w:tcBorders>
          </w:tcPr>
          <w:p w14:paraId="535F2AA3" w14:textId="77777777" w:rsidR="00B25A62" w:rsidRPr="002C773E" w:rsidRDefault="002E7D4F" w:rsidP="00A1532E">
            <w:pPr>
              <w:pStyle w:val="Style43"/>
              <w:widowControl/>
              <w:rPr>
                <w:rStyle w:val="FontStyle89"/>
                <w:sz w:val="22"/>
                <w:szCs w:val="22"/>
                <w:lang w:eastAsia="en-US"/>
              </w:rPr>
            </w:pPr>
            <w:r w:rsidRPr="002C773E">
              <w:rPr>
                <w:rStyle w:val="FontStyle89"/>
                <w:sz w:val="22"/>
                <w:szCs w:val="22"/>
                <w:lang w:eastAsia="en-US"/>
              </w:rPr>
              <w:t>с регулировкой размораживания</w:t>
            </w:r>
          </w:p>
        </w:tc>
        <w:tc>
          <w:tcPr>
            <w:tcW w:w="1607" w:type="dxa"/>
            <w:tcBorders>
              <w:top w:val="single" w:sz="6" w:space="0" w:color="auto"/>
              <w:left w:val="single" w:sz="6" w:space="0" w:color="auto"/>
              <w:bottom w:val="single" w:sz="6" w:space="0" w:color="auto"/>
              <w:right w:val="single" w:sz="6" w:space="0" w:color="auto"/>
            </w:tcBorders>
          </w:tcPr>
          <w:p w14:paraId="04F389F5"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A7(6)/W45</w:t>
            </w:r>
          </w:p>
        </w:tc>
        <w:tc>
          <w:tcPr>
            <w:tcW w:w="850" w:type="dxa"/>
            <w:tcBorders>
              <w:top w:val="single" w:sz="6" w:space="0" w:color="auto"/>
              <w:left w:val="single" w:sz="6" w:space="0" w:color="auto"/>
              <w:bottom w:val="single" w:sz="6" w:space="0" w:color="auto"/>
              <w:right w:val="single" w:sz="6" w:space="0" w:color="auto"/>
            </w:tcBorders>
          </w:tcPr>
          <w:p w14:paraId="0E002E36"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7(6)</w:t>
            </w:r>
          </w:p>
        </w:tc>
        <w:tc>
          <w:tcPr>
            <w:tcW w:w="1095" w:type="dxa"/>
            <w:tcBorders>
              <w:top w:val="single" w:sz="6" w:space="0" w:color="auto"/>
              <w:left w:val="single" w:sz="6" w:space="0" w:color="auto"/>
              <w:bottom w:val="single" w:sz="6" w:space="0" w:color="auto"/>
              <w:right w:val="single" w:sz="6" w:space="0" w:color="auto"/>
            </w:tcBorders>
          </w:tcPr>
          <w:p w14:paraId="37F9758E"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w:t>
            </w:r>
          </w:p>
        </w:tc>
        <w:tc>
          <w:tcPr>
            <w:tcW w:w="1032" w:type="dxa"/>
            <w:tcBorders>
              <w:top w:val="single" w:sz="6" w:space="0" w:color="auto"/>
              <w:left w:val="single" w:sz="6" w:space="0" w:color="auto"/>
              <w:bottom w:val="single" w:sz="6" w:space="0" w:color="auto"/>
              <w:right w:val="single" w:sz="6" w:space="0" w:color="auto"/>
            </w:tcBorders>
          </w:tcPr>
          <w:p w14:paraId="781F9B4E"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w:t>
            </w:r>
          </w:p>
        </w:tc>
        <w:tc>
          <w:tcPr>
            <w:tcW w:w="1176" w:type="dxa"/>
            <w:tcBorders>
              <w:top w:val="single" w:sz="6" w:space="0" w:color="auto"/>
              <w:left w:val="single" w:sz="6" w:space="0" w:color="auto"/>
              <w:bottom w:val="single" w:sz="6" w:space="0" w:color="auto"/>
              <w:right w:val="single" w:sz="6" w:space="0" w:color="auto"/>
            </w:tcBorders>
          </w:tcPr>
          <w:p w14:paraId="6F95ED8E"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45</w:t>
            </w:r>
          </w:p>
        </w:tc>
      </w:tr>
      <w:tr w:rsidR="00B25A62" w:rsidRPr="002C773E" w14:paraId="5BE0EBAE" w14:textId="77777777" w:rsidTr="00A1532E">
        <w:trPr>
          <w:trHeight w:val="504"/>
          <w:jc w:val="center"/>
        </w:trPr>
        <w:tc>
          <w:tcPr>
            <w:tcW w:w="1498" w:type="dxa"/>
            <w:tcBorders>
              <w:top w:val="single" w:sz="6" w:space="0" w:color="auto"/>
              <w:left w:val="single" w:sz="6" w:space="0" w:color="auto"/>
              <w:bottom w:val="single" w:sz="6" w:space="0" w:color="auto"/>
              <w:right w:val="single" w:sz="6" w:space="0" w:color="auto"/>
            </w:tcBorders>
          </w:tcPr>
          <w:p w14:paraId="2838AC6A" w14:textId="77777777" w:rsidR="00B25A62" w:rsidRPr="002C773E" w:rsidRDefault="00B25A62" w:rsidP="00A1532E">
            <w:pPr>
              <w:pStyle w:val="Style45"/>
              <w:widowControl/>
              <w:rPr>
                <w:sz w:val="22"/>
                <w:szCs w:val="22"/>
              </w:rPr>
            </w:pPr>
          </w:p>
        </w:tc>
        <w:tc>
          <w:tcPr>
            <w:tcW w:w="2180" w:type="dxa"/>
            <w:tcBorders>
              <w:top w:val="single" w:sz="6" w:space="0" w:color="auto"/>
              <w:left w:val="single" w:sz="6" w:space="0" w:color="auto"/>
              <w:bottom w:val="single" w:sz="6" w:space="0" w:color="auto"/>
              <w:right w:val="single" w:sz="6" w:space="0" w:color="auto"/>
            </w:tcBorders>
          </w:tcPr>
          <w:p w14:paraId="213B2265" w14:textId="77777777" w:rsidR="00B25A62" w:rsidRPr="002C773E" w:rsidRDefault="002E7D4F" w:rsidP="00A1532E">
            <w:pPr>
              <w:pStyle w:val="Style43"/>
              <w:widowControl/>
              <w:rPr>
                <w:rStyle w:val="FontStyle89"/>
                <w:sz w:val="22"/>
                <w:szCs w:val="22"/>
                <w:lang w:eastAsia="en-US"/>
              </w:rPr>
            </w:pPr>
            <w:r w:rsidRPr="002C773E">
              <w:rPr>
                <w:rStyle w:val="FontStyle89"/>
                <w:sz w:val="22"/>
                <w:szCs w:val="22"/>
                <w:lang w:eastAsia="en-US"/>
              </w:rPr>
              <w:t>без регулировки размораживания</w:t>
            </w:r>
          </w:p>
        </w:tc>
        <w:tc>
          <w:tcPr>
            <w:tcW w:w="1607" w:type="dxa"/>
            <w:tcBorders>
              <w:top w:val="single" w:sz="6" w:space="0" w:color="auto"/>
              <w:left w:val="single" w:sz="6" w:space="0" w:color="auto"/>
              <w:bottom w:val="single" w:sz="6" w:space="0" w:color="auto"/>
              <w:right w:val="single" w:sz="6" w:space="0" w:color="auto"/>
            </w:tcBorders>
          </w:tcPr>
          <w:p w14:paraId="74A345E5"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A7(6)/W45</w:t>
            </w:r>
          </w:p>
        </w:tc>
        <w:tc>
          <w:tcPr>
            <w:tcW w:w="850" w:type="dxa"/>
            <w:tcBorders>
              <w:top w:val="single" w:sz="6" w:space="0" w:color="auto"/>
              <w:left w:val="single" w:sz="6" w:space="0" w:color="auto"/>
              <w:bottom w:val="single" w:sz="6" w:space="0" w:color="auto"/>
              <w:right w:val="single" w:sz="6" w:space="0" w:color="auto"/>
            </w:tcBorders>
          </w:tcPr>
          <w:p w14:paraId="36BD4DCA"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7(6)</w:t>
            </w:r>
          </w:p>
        </w:tc>
        <w:tc>
          <w:tcPr>
            <w:tcW w:w="1095" w:type="dxa"/>
            <w:tcBorders>
              <w:top w:val="single" w:sz="6" w:space="0" w:color="auto"/>
              <w:left w:val="single" w:sz="6" w:space="0" w:color="auto"/>
              <w:bottom w:val="single" w:sz="6" w:space="0" w:color="auto"/>
              <w:right w:val="single" w:sz="6" w:space="0" w:color="auto"/>
            </w:tcBorders>
          </w:tcPr>
          <w:p w14:paraId="175E11EE"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w:t>
            </w:r>
          </w:p>
        </w:tc>
        <w:tc>
          <w:tcPr>
            <w:tcW w:w="1032" w:type="dxa"/>
            <w:tcBorders>
              <w:top w:val="single" w:sz="6" w:space="0" w:color="auto"/>
              <w:left w:val="single" w:sz="6" w:space="0" w:color="auto"/>
              <w:bottom w:val="single" w:sz="6" w:space="0" w:color="auto"/>
              <w:right w:val="single" w:sz="6" w:space="0" w:color="auto"/>
            </w:tcBorders>
          </w:tcPr>
          <w:p w14:paraId="0EE29F3F"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w:t>
            </w:r>
          </w:p>
        </w:tc>
        <w:tc>
          <w:tcPr>
            <w:tcW w:w="1176" w:type="dxa"/>
            <w:tcBorders>
              <w:top w:val="single" w:sz="6" w:space="0" w:color="auto"/>
              <w:left w:val="single" w:sz="6" w:space="0" w:color="auto"/>
              <w:bottom w:val="single" w:sz="6" w:space="0" w:color="auto"/>
              <w:right w:val="single" w:sz="6" w:space="0" w:color="auto"/>
            </w:tcBorders>
          </w:tcPr>
          <w:p w14:paraId="2703E7D0"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45</w:t>
            </w:r>
          </w:p>
        </w:tc>
      </w:tr>
      <w:tr w:rsidR="00B25A62" w:rsidRPr="002C773E" w14:paraId="073820B4" w14:textId="77777777" w:rsidTr="00A40CA2">
        <w:trPr>
          <w:trHeight w:val="55"/>
          <w:jc w:val="center"/>
        </w:trPr>
        <w:tc>
          <w:tcPr>
            <w:tcW w:w="3678" w:type="dxa"/>
            <w:gridSpan w:val="2"/>
            <w:tcBorders>
              <w:top w:val="single" w:sz="6" w:space="0" w:color="auto"/>
              <w:left w:val="single" w:sz="6" w:space="0" w:color="auto"/>
              <w:bottom w:val="single" w:sz="6" w:space="0" w:color="auto"/>
              <w:right w:val="single" w:sz="6" w:space="0" w:color="auto"/>
            </w:tcBorders>
          </w:tcPr>
          <w:p w14:paraId="5EBE593C" w14:textId="77777777" w:rsidR="00B25A62" w:rsidRPr="002C773E" w:rsidRDefault="002E7D4F" w:rsidP="00A1532E">
            <w:pPr>
              <w:pStyle w:val="Style43"/>
              <w:widowControl/>
              <w:rPr>
                <w:rStyle w:val="FontStyle89"/>
                <w:sz w:val="22"/>
                <w:szCs w:val="22"/>
                <w:lang w:eastAsia="en-US"/>
              </w:rPr>
            </w:pPr>
            <w:r w:rsidRPr="002C773E">
              <w:rPr>
                <w:rStyle w:val="FontStyle89"/>
                <w:sz w:val="22"/>
                <w:szCs w:val="22"/>
                <w:lang w:eastAsia="en-US"/>
              </w:rPr>
              <w:t>Выбросной воздух/вода</w:t>
            </w:r>
          </w:p>
        </w:tc>
        <w:tc>
          <w:tcPr>
            <w:tcW w:w="1607" w:type="dxa"/>
            <w:tcBorders>
              <w:top w:val="single" w:sz="6" w:space="0" w:color="auto"/>
              <w:left w:val="single" w:sz="6" w:space="0" w:color="auto"/>
              <w:bottom w:val="single" w:sz="6" w:space="0" w:color="auto"/>
              <w:right w:val="single" w:sz="6" w:space="0" w:color="auto"/>
            </w:tcBorders>
          </w:tcPr>
          <w:p w14:paraId="477249A2"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A20(12)/W45</w:t>
            </w:r>
          </w:p>
        </w:tc>
        <w:tc>
          <w:tcPr>
            <w:tcW w:w="850" w:type="dxa"/>
            <w:tcBorders>
              <w:top w:val="single" w:sz="6" w:space="0" w:color="auto"/>
              <w:left w:val="single" w:sz="6" w:space="0" w:color="auto"/>
              <w:bottom w:val="single" w:sz="6" w:space="0" w:color="auto"/>
              <w:right w:val="single" w:sz="6" w:space="0" w:color="auto"/>
            </w:tcBorders>
          </w:tcPr>
          <w:p w14:paraId="067FA8D7"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20(12)</w:t>
            </w:r>
          </w:p>
        </w:tc>
        <w:tc>
          <w:tcPr>
            <w:tcW w:w="1095" w:type="dxa"/>
            <w:tcBorders>
              <w:top w:val="single" w:sz="6" w:space="0" w:color="auto"/>
              <w:left w:val="single" w:sz="6" w:space="0" w:color="auto"/>
              <w:bottom w:val="single" w:sz="6" w:space="0" w:color="auto"/>
              <w:right w:val="single" w:sz="6" w:space="0" w:color="auto"/>
            </w:tcBorders>
          </w:tcPr>
          <w:p w14:paraId="6A7D038A"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w:t>
            </w:r>
          </w:p>
        </w:tc>
        <w:tc>
          <w:tcPr>
            <w:tcW w:w="1032" w:type="dxa"/>
            <w:tcBorders>
              <w:top w:val="single" w:sz="6" w:space="0" w:color="auto"/>
              <w:left w:val="single" w:sz="6" w:space="0" w:color="auto"/>
              <w:bottom w:val="single" w:sz="6" w:space="0" w:color="auto"/>
              <w:right w:val="single" w:sz="6" w:space="0" w:color="auto"/>
            </w:tcBorders>
          </w:tcPr>
          <w:p w14:paraId="58FDB141"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w:t>
            </w:r>
          </w:p>
        </w:tc>
        <w:tc>
          <w:tcPr>
            <w:tcW w:w="1176" w:type="dxa"/>
            <w:tcBorders>
              <w:top w:val="single" w:sz="6" w:space="0" w:color="auto"/>
              <w:left w:val="single" w:sz="6" w:space="0" w:color="auto"/>
              <w:bottom w:val="single" w:sz="6" w:space="0" w:color="auto"/>
              <w:right w:val="single" w:sz="6" w:space="0" w:color="auto"/>
            </w:tcBorders>
          </w:tcPr>
          <w:p w14:paraId="1785E893"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45</w:t>
            </w:r>
          </w:p>
        </w:tc>
      </w:tr>
      <w:tr w:rsidR="00B25A62" w:rsidRPr="002C773E" w14:paraId="664AB042" w14:textId="77777777" w:rsidTr="00A40CA2">
        <w:trPr>
          <w:trHeight w:val="55"/>
          <w:jc w:val="center"/>
        </w:trPr>
        <w:tc>
          <w:tcPr>
            <w:tcW w:w="3678" w:type="dxa"/>
            <w:gridSpan w:val="2"/>
            <w:tcBorders>
              <w:top w:val="single" w:sz="6" w:space="0" w:color="auto"/>
              <w:left w:val="single" w:sz="6" w:space="0" w:color="auto"/>
              <w:bottom w:val="single" w:sz="6" w:space="0" w:color="auto"/>
              <w:right w:val="single" w:sz="6" w:space="0" w:color="auto"/>
            </w:tcBorders>
          </w:tcPr>
          <w:p w14:paraId="0F4B4FF1" w14:textId="77777777" w:rsidR="00B25A62" w:rsidRPr="002C773E" w:rsidRDefault="002E7D4F" w:rsidP="00A1532E">
            <w:pPr>
              <w:pStyle w:val="Style43"/>
              <w:widowControl/>
              <w:rPr>
                <w:rStyle w:val="FontStyle89"/>
                <w:sz w:val="22"/>
                <w:szCs w:val="22"/>
                <w:lang w:eastAsia="en-US"/>
              </w:rPr>
            </w:pPr>
            <w:r w:rsidRPr="002C773E">
              <w:rPr>
                <w:rStyle w:val="FontStyle89"/>
                <w:sz w:val="22"/>
                <w:szCs w:val="22"/>
                <w:lang w:eastAsia="en-US"/>
              </w:rPr>
              <w:t>Вода/вода</w:t>
            </w:r>
          </w:p>
        </w:tc>
        <w:tc>
          <w:tcPr>
            <w:tcW w:w="1607" w:type="dxa"/>
            <w:tcBorders>
              <w:top w:val="single" w:sz="6" w:space="0" w:color="auto"/>
              <w:left w:val="single" w:sz="6" w:space="0" w:color="auto"/>
              <w:bottom w:val="single" w:sz="6" w:space="0" w:color="auto"/>
              <w:right w:val="single" w:sz="6" w:space="0" w:color="auto"/>
            </w:tcBorders>
          </w:tcPr>
          <w:p w14:paraId="57468D04"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W10/W45</w:t>
            </w:r>
          </w:p>
        </w:tc>
        <w:tc>
          <w:tcPr>
            <w:tcW w:w="850" w:type="dxa"/>
            <w:tcBorders>
              <w:top w:val="single" w:sz="6" w:space="0" w:color="auto"/>
              <w:left w:val="single" w:sz="6" w:space="0" w:color="auto"/>
              <w:bottom w:val="single" w:sz="6" w:space="0" w:color="auto"/>
              <w:right w:val="single" w:sz="6" w:space="0" w:color="auto"/>
            </w:tcBorders>
          </w:tcPr>
          <w:p w14:paraId="489CC2B2"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10</w:t>
            </w:r>
          </w:p>
        </w:tc>
        <w:tc>
          <w:tcPr>
            <w:tcW w:w="1095" w:type="dxa"/>
            <w:tcBorders>
              <w:top w:val="single" w:sz="6" w:space="0" w:color="auto"/>
              <w:left w:val="single" w:sz="6" w:space="0" w:color="auto"/>
              <w:bottom w:val="single" w:sz="6" w:space="0" w:color="auto"/>
              <w:right w:val="single" w:sz="6" w:space="0" w:color="auto"/>
            </w:tcBorders>
          </w:tcPr>
          <w:p w14:paraId="40E60440"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w:t>
            </w:r>
          </w:p>
        </w:tc>
        <w:tc>
          <w:tcPr>
            <w:tcW w:w="1032" w:type="dxa"/>
            <w:tcBorders>
              <w:top w:val="single" w:sz="6" w:space="0" w:color="auto"/>
              <w:left w:val="single" w:sz="6" w:space="0" w:color="auto"/>
              <w:bottom w:val="single" w:sz="6" w:space="0" w:color="auto"/>
              <w:right w:val="single" w:sz="6" w:space="0" w:color="auto"/>
            </w:tcBorders>
          </w:tcPr>
          <w:p w14:paraId="533DE011"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w:t>
            </w:r>
          </w:p>
        </w:tc>
        <w:tc>
          <w:tcPr>
            <w:tcW w:w="1176" w:type="dxa"/>
            <w:tcBorders>
              <w:top w:val="single" w:sz="6" w:space="0" w:color="auto"/>
              <w:left w:val="single" w:sz="6" w:space="0" w:color="auto"/>
              <w:bottom w:val="single" w:sz="6" w:space="0" w:color="auto"/>
              <w:right w:val="single" w:sz="6" w:space="0" w:color="auto"/>
            </w:tcBorders>
          </w:tcPr>
          <w:p w14:paraId="07C9DDB2"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45</w:t>
            </w:r>
          </w:p>
        </w:tc>
      </w:tr>
      <w:tr w:rsidR="00B25A62" w:rsidRPr="002C773E" w14:paraId="7C4B6B43" w14:textId="77777777" w:rsidTr="00A40CA2">
        <w:trPr>
          <w:trHeight w:val="266"/>
          <w:jc w:val="center"/>
        </w:trPr>
        <w:tc>
          <w:tcPr>
            <w:tcW w:w="3678" w:type="dxa"/>
            <w:gridSpan w:val="2"/>
            <w:tcBorders>
              <w:top w:val="single" w:sz="6" w:space="0" w:color="auto"/>
              <w:left w:val="single" w:sz="6" w:space="0" w:color="auto"/>
              <w:bottom w:val="single" w:sz="6" w:space="0" w:color="auto"/>
              <w:right w:val="single" w:sz="6" w:space="0" w:color="auto"/>
            </w:tcBorders>
          </w:tcPr>
          <w:p w14:paraId="5A58AF76" w14:textId="77777777" w:rsidR="00A40CA2" w:rsidRPr="002C773E" w:rsidRDefault="002F2E75" w:rsidP="00A1532E">
            <w:pPr>
              <w:pStyle w:val="Style43"/>
              <w:widowControl/>
              <w:rPr>
                <w:rStyle w:val="FontStyle89"/>
                <w:sz w:val="22"/>
                <w:szCs w:val="22"/>
                <w:lang w:eastAsia="en-US"/>
              </w:rPr>
            </w:pPr>
            <w:r w:rsidRPr="002C773E">
              <w:rPr>
                <w:rStyle w:val="FontStyle89"/>
                <w:sz w:val="22"/>
                <w:szCs w:val="22"/>
                <w:lang w:eastAsia="en-US"/>
              </w:rPr>
              <w:t>Рассол/вода</w:t>
            </w:r>
          </w:p>
          <w:p w14:paraId="175039C1" w14:textId="77777777" w:rsidR="00B25A62" w:rsidRPr="002C773E" w:rsidRDefault="003E543D" w:rsidP="00A1532E">
            <w:pPr>
              <w:pStyle w:val="Style43"/>
              <w:widowControl/>
              <w:rPr>
                <w:rStyle w:val="FontStyle89"/>
                <w:sz w:val="22"/>
                <w:szCs w:val="22"/>
                <w:lang w:eastAsia="en-US"/>
              </w:rPr>
            </w:pPr>
            <w:r w:rsidRPr="002C773E">
              <w:rPr>
                <w:rStyle w:val="FontStyle89"/>
                <w:sz w:val="22"/>
                <w:szCs w:val="22"/>
                <w:lang w:eastAsia="en-US"/>
              </w:rPr>
              <w:t>Моновалентный прибор</w:t>
            </w:r>
          </w:p>
        </w:tc>
        <w:tc>
          <w:tcPr>
            <w:tcW w:w="1607" w:type="dxa"/>
            <w:tcBorders>
              <w:top w:val="single" w:sz="6" w:space="0" w:color="auto"/>
              <w:left w:val="single" w:sz="6" w:space="0" w:color="auto"/>
              <w:bottom w:val="single" w:sz="6" w:space="0" w:color="auto"/>
              <w:right w:val="single" w:sz="6" w:space="0" w:color="auto"/>
            </w:tcBorders>
          </w:tcPr>
          <w:p w14:paraId="7BC46C90"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B0/W45</w:t>
            </w:r>
          </w:p>
        </w:tc>
        <w:tc>
          <w:tcPr>
            <w:tcW w:w="850" w:type="dxa"/>
            <w:tcBorders>
              <w:top w:val="single" w:sz="6" w:space="0" w:color="auto"/>
              <w:left w:val="single" w:sz="6" w:space="0" w:color="auto"/>
              <w:bottom w:val="single" w:sz="6" w:space="0" w:color="auto"/>
              <w:right w:val="single" w:sz="6" w:space="0" w:color="auto"/>
            </w:tcBorders>
          </w:tcPr>
          <w:p w14:paraId="3985CD25"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0</w:t>
            </w:r>
          </w:p>
        </w:tc>
        <w:tc>
          <w:tcPr>
            <w:tcW w:w="1095" w:type="dxa"/>
            <w:tcBorders>
              <w:top w:val="single" w:sz="6" w:space="0" w:color="auto"/>
              <w:left w:val="single" w:sz="6" w:space="0" w:color="auto"/>
              <w:bottom w:val="single" w:sz="6" w:space="0" w:color="auto"/>
              <w:right w:val="single" w:sz="6" w:space="0" w:color="auto"/>
            </w:tcBorders>
          </w:tcPr>
          <w:p w14:paraId="5D1BCF98"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w:t>
            </w:r>
          </w:p>
        </w:tc>
        <w:tc>
          <w:tcPr>
            <w:tcW w:w="1032" w:type="dxa"/>
            <w:tcBorders>
              <w:top w:val="single" w:sz="6" w:space="0" w:color="auto"/>
              <w:left w:val="single" w:sz="6" w:space="0" w:color="auto"/>
              <w:bottom w:val="single" w:sz="6" w:space="0" w:color="auto"/>
              <w:right w:val="single" w:sz="6" w:space="0" w:color="auto"/>
            </w:tcBorders>
          </w:tcPr>
          <w:p w14:paraId="0EF7DB2E"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w:t>
            </w:r>
          </w:p>
        </w:tc>
        <w:tc>
          <w:tcPr>
            <w:tcW w:w="1176" w:type="dxa"/>
            <w:tcBorders>
              <w:top w:val="single" w:sz="6" w:space="0" w:color="auto"/>
              <w:left w:val="single" w:sz="6" w:space="0" w:color="auto"/>
              <w:bottom w:val="single" w:sz="6" w:space="0" w:color="auto"/>
              <w:right w:val="single" w:sz="6" w:space="0" w:color="auto"/>
            </w:tcBorders>
          </w:tcPr>
          <w:p w14:paraId="55A028D6"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45</w:t>
            </w:r>
          </w:p>
        </w:tc>
      </w:tr>
      <w:tr w:rsidR="00B25A62" w:rsidRPr="002C773E" w14:paraId="36A56401" w14:textId="77777777" w:rsidTr="00A40CA2">
        <w:trPr>
          <w:trHeight w:val="416"/>
          <w:jc w:val="center"/>
        </w:trPr>
        <w:tc>
          <w:tcPr>
            <w:tcW w:w="3678" w:type="dxa"/>
            <w:gridSpan w:val="2"/>
            <w:tcBorders>
              <w:top w:val="single" w:sz="6" w:space="0" w:color="auto"/>
              <w:left w:val="single" w:sz="6" w:space="0" w:color="auto"/>
              <w:bottom w:val="single" w:sz="6" w:space="0" w:color="auto"/>
              <w:right w:val="single" w:sz="6" w:space="0" w:color="auto"/>
            </w:tcBorders>
          </w:tcPr>
          <w:p w14:paraId="745EDB27" w14:textId="77777777" w:rsidR="002F2E75" w:rsidRPr="002C773E" w:rsidRDefault="00A40CA2" w:rsidP="00A1532E">
            <w:pPr>
              <w:pStyle w:val="Style43"/>
              <w:widowControl/>
              <w:rPr>
                <w:rStyle w:val="FontStyle89"/>
                <w:sz w:val="22"/>
                <w:szCs w:val="22"/>
                <w:lang w:eastAsia="en-US"/>
              </w:rPr>
            </w:pPr>
            <w:r w:rsidRPr="002C773E">
              <w:rPr>
                <w:rStyle w:val="FontStyle89"/>
                <w:sz w:val="22"/>
                <w:szCs w:val="22"/>
                <w:lang w:eastAsia="en-US"/>
              </w:rPr>
              <w:t>Рассол/вода</w:t>
            </w:r>
          </w:p>
          <w:p w14:paraId="760A6412" w14:textId="77777777" w:rsidR="00B25A62" w:rsidRPr="002C773E" w:rsidRDefault="003E543D" w:rsidP="00A1532E">
            <w:pPr>
              <w:pStyle w:val="Style43"/>
              <w:widowControl/>
              <w:rPr>
                <w:rStyle w:val="FontStyle89"/>
                <w:sz w:val="22"/>
                <w:szCs w:val="22"/>
                <w:lang w:eastAsia="en-US"/>
              </w:rPr>
            </w:pPr>
            <w:r w:rsidRPr="002C773E">
              <w:rPr>
                <w:rStyle w:val="FontStyle89"/>
                <w:sz w:val="22"/>
                <w:szCs w:val="22"/>
                <w:lang w:eastAsia="en-US"/>
              </w:rPr>
              <w:t>Гибридный прибор с наземным источником</w:t>
            </w:r>
          </w:p>
        </w:tc>
        <w:tc>
          <w:tcPr>
            <w:tcW w:w="1607" w:type="dxa"/>
            <w:tcBorders>
              <w:top w:val="single" w:sz="6" w:space="0" w:color="auto"/>
              <w:left w:val="single" w:sz="6" w:space="0" w:color="auto"/>
              <w:bottom w:val="single" w:sz="6" w:space="0" w:color="auto"/>
              <w:right w:val="single" w:sz="6" w:space="0" w:color="auto"/>
            </w:tcBorders>
          </w:tcPr>
          <w:p w14:paraId="07ADFEF4"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B7/W45</w:t>
            </w:r>
          </w:p>
        </w:tc>
        <w:tc>
          <w:tcPr>
            <w:tcW w:w="850" w:type="dxa"/>
            <w:tcBorders>
              <w:top w:val="single" w:sz="6" w:space="0" w:color="auto"/>
              <w:left w:val="single" w:sz="6" w:space="0" w:color="auto"/>
              <w:bottom w:val="single" w:sz="6" w:space="0" w:color="auto"/>
              <w:right w:val="single" w:sz="6" w:space="0" w:color="auto"/>
            </w:tcBorders>
          </w:tcPr>
          <w:p w14:paraId="391A8639"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7</w:t>
            </w:r>
          </w:p>
        </w:tc>
        <w:tc>
          <w:tcPr>
            <w:tcW w:w="1095" w:type="dxa"/>
            <w:tcBorders>
              <w:top w:val="single" w:sz="6" w:space="0" w:color="auto"/>
              <w:left w:val="single" w:sz="6" w:space="0" w:color="auto"/>
              <w:bottom w:val="single" w:sz="6" w:space="0" w:color="auto"/>
              <w:right w:val="single" w:sz="6" w:space="0" w:color="auto"/>
            </w:tcBorders>
          </w:tcPr>
          <w:p w14:paraId="499BF94C"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w:t>
            </w:r>
          </w:p>
        </w:tc>
        <w:tc>
          <w:tcPr>
            <w:tcW w:w="1032" w:type="dxa"/>
            <w:tcBorders>
              <w:top w:val="single" w:sz="6" w:space="0" w:color="auto"/>
              <w:left w:val="single" w:sz="6" w:space="0" w:color="auto"/>
              <w:bottom w:val="single" w:sz="6" w:space="0" w:color="auto"/>
              <w:right w:val="single" w:sz="6" w:space="0" w:color="auto"/>
            </w:tcBorders>
          </w:tcPr>
          <w:p w14:paraId="7FB7A21C"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w:t>
            </w:r>
          </w:p>
        </w:tc>
        <w:tc>
          <w:tcPr>
            <w:tcW w:w="1176" w:type="dxa"/>
            <w:tcBorders>
              <w:top w:val="single" w:sz="6" w:space="0" w:color="auto"/>
              <w:left w:val="single" w:sz="6" w:space="0" w:color="auto"/>
              <w:bottom w:val="single" w:sz="6" w:space="0" w:color="auto"/>
              <w:right w:val="single" w:sz="6" w:space="0" w:color="auto"/>
            </w:tcBorders>
          </w:tcPr>
          <w:p w14:paraId="42D313A4"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45</w:t>
            </w:r>
          </w:p>
        </w:tc>
      </w:tr>
      <w:tr w:rsidR="00B25A62" w:rsidRPr="002C773E" w14:paraId="3AFCCB19" w14:textId="77777777" w:rsidTr="00A40CA2">
        <w:trPr>
          <w:trHeight w:val="286"/>
          <w:jc w:val="center"/>
        </w:trPr>
        <w:tc>
          <w:tcPr>
            <w:tcW w:w="3678" w:type="dxa"/>
            <w:gridSpan w:val="2"/>
            <w:tcBorders>
              <w:top w:val="single" w:sz="6" w:space="0" w:color="auto"/>
              <w:left w:val="single" w:sz="6" w:space="0" w:color="auto"/>
              <w:bottom w:val="single" w:sz="6" w:space="0" w:color="auto"/>
              <w:right w:val="single" w:sz="6" w:space="0" w:color="auto"/>
            </w:tcBorders>
          </w:tcPr>
          <w:p w14:paraId="01FA43A6" w14:textId="77777777" w:rsidR="00B25A62" w:rsidRPr="002C773E" w:rsidRDefault="002F2E75" w:rsidP="00A1532E">
            <w:pPr>
              <w:pStyle w:val="Style43"/>
              <w:widowControl/>
              <w:rPr>
                <w:rStyle w:val="FontStyle89"/>
                <w:sz w:val="22"/>
                <w:szCs w:val="22"/>
                <w:lang w:eastAsia="en-US"/>
              </w:rPr>
            </w:pPr>
            <w:r w:rsidRPr="002C773E">
              <w:rPr>
                <w:rStyle w:val="FontStyle89"/>
                <w:sz w:val="22"/>
                <w:szCs w:val="22"/>
                <w:lang w:eastAsia="en-US"/>
              </w:rPr>
              <w:t>Рассол/вода</w:t>
            </w:r>
          </w:p>
          <w:p w14:paraId="7901DD24" w14:textId="77777777" w:rsidR="00B25A62" w:rsidRPr="002C773E" w:rsidRDefault="003E543D" w:rsidP="00A1532E">
            <w:pPr>
              <w:pStyle w:val="Style43"/>
              <w:widowControl/>
              <w:rPr>
                <w:rStyle w:val="FontStyle89"/>
                <w:sz w:val="22"/>
                <w:szCs w:val="22"/>
                <w:lang w:eastAsia="en-US"/>
              </w:rPr>
            </w:pPr>
            <w:r w:rsidRPr="002C773E">
              <w:rPr>
                <w:rStyle w:val="FontStyle89"/>
                <w:sz w:val="22"/>
                <w:szCs w:val="22"/>
                <w:lang w:eastAsia="en-US"/>
              </w:rPr>
              <w:t>Гибридный прибор с солнечным коллектором</w:t>
            </w:r>
          </w:p>
        </w:tc>
        <w:tc>
          <w:tcPr>
            <w:tcW w:w="1607" w:type="dxa"/>
            <w:tcBorders>
              <w:top w:val="single" w:sz="6" w:space="0" w:color="auto"/>
              <w:left w:val="single" w:sz="6" w:space="0" w:color="auto"/>
              <w:bottom w:val="single" w:sz="6" w:space="0" w:color="auto"/>
              <w:right w:val="single" w:sz="6" w:space="0" w:color="auto"/>
            </w:tcBorders>
          </w:tcPr>
          <w:p w14:paraId="578DA3DE"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B12/W45</w:t>
            </w:r>
          </w:p>
        </w:tc>
        <w:tc>
          <w:tcPr>
            <w:tcW w:w="850" w:type="dxa"/>
            <w:tcBorders>
              <w:top w:val="single" w:sz="6" w:space="0" w:color="auto"/>
              <w:left w:val="single" w:sz="6" w:space="0" w:color="auto"/>
              <w:bottom w:val="single" w:sz="6" w:space="0" w:color="auto"/>
              <w:right w:val="single" w:sz="6" w:space="0" w:color="auto"/>
            </w:tcBorders>
          </w:tcPr>
          <w:p w14:paraId="6FD45AE1"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12</w:t>
            </w:r>
          </w:p>
        </w:tc>
        <w:tc>
          <w:tcPr>
            <w:tcW w:w="1095" w:type="dxa"/>
            <w:tcBorders>
              <w:top w:val="single" w:sz="6" w:space="0" w:color="auto"/>
              <w:left w:val="single" w:sz="6" w:space="0" w:color="auto"/>
              <w:bottom w:val="single" w:sz="6" w:space="0" w:color="auto"/>
              <w:right w:val="single" w:sz="6" w:space="0" w:color="auto"/>
            </w:tcBorders>
          </w:tcPr>
          <w:p w14:paraId="40AF64C5" w14:textId="77777777" w:rsidR="00B25A62" w:rsidRPr="002C773E" w:rsidRDefault="00B25A62" w:rsidP="00A40CA2">
            <w:pPr>
              <w:pStyle w:val="Style45"/>
              <w:widowControl/>
              <w:jc w:val="center"/>
              <w:rPr>
                <w:sz w:val="22"/>
                <w:szCs w:val="22"/>
              </w:rPr>
            </w:pPr>
          </w:p>
        </w:tc>
        <w:tc>
          <w:tcPr>
            <w:tcW w:w="1032" w:type="dxa"/>
            <w:tcBorders>
              <w:top w:val="single" w:sz="6" w:space="0" w:color="auto"/>
              <w:left w:val="single" w:sz="6" w:space="0" w:color="auto"/>
              <w:bottom w:val="single" w:sz="6" w:space="0" w:color="auto"/>
              <w:right w:val="single" w:sz="6" w:space="0" w:color="auto"/>
            </w:tcBorders>
          </w:tcPr>
          <w:p w14:paraId="23B9BD4C" w14:textId="77777777" w:rsidR="00B25A62" w:rsidRPr="002C773E" w:rsidRDefault="00B25A62" w:rsidP="00A40CA2">
            <w:pPr>
              <w:pStyle w:val="Style45"/>
              <w:widowControl/>
              <w:jc w:val="center"/>
              <w:rPr>
                <w:sz w:val="22"/>
                <w:szCs w:val="22"/>
              </w:rPr>
            </w:pPr>
          </w:p>
        </w:tc>
        <w:tc>
          <w:tcPr>
            <w:tcW w:w="1176" w:type="dxa"/>
            <w:tcBorders>
              <w:top w:val="single" w:sz="6" w:space="0" w:color="auto"/>
              <w:left w:val="single" w:sz="6" w:space="0" w:color="auto"/>
              <w:bottom w:val="single" w:sz="6" w:space="0" w:color="auto"/>
              <w:right w:val="single" w:sz="6" w:space="0" w:color="auto"/>
            </w:tcBorders>
          </w:tcPr>
          <w:p w14:paraId="279FDD62" w14:textId="77777777" w:rsidR="00B25A62" w:rsidRPr="002C773E" w:rsidRDefault="00B25A62" w:rsidP="00A40CA2">
            <w:pPr>
              <w:pStyle w:val="Style43"/>
              <w:widowControl/>
              <w:jc w:val="center"/>
              <w:rPr>
                <w:rStyle w:val="FontStyle89"/>
                <w:sz w:val="22"/>
                <w:szCs w:val="22"/>
                <w:lang w:eastAsia="en-US"/>
              </w:rPr>
            </w:pPr>
            <w:r w:rsidRPr="002C773E">
              <w:rPr>
                <w:rStyle w:val="FontStyle89"/>
                <w:sz w:val="22"/>
                <w:szCs w:val="22"/>
                <w:lang w:eastAsia="en-US"/>
              </w:rPr>
              <w:t>45</w:t>
            </w:r>
          </w:p>
        </w:tc>
      </w:tr>
      <w:tr w:rsidR="00B25A62" w:rsidRPr="00A1532E" w14:paraId="4E0DAB50" w14:textId="77777777" w:rsidTr="00A40CA2">
        <w:trPr>
          <w:trHeight w:val="336"/>
          <w:jc w:val="center"/>
        </w:trPr>
        <w:tc>
          <w:tcPr>
            <w:tcW w:w="9438" w:type="dxa"/>
            <w:gridSpan w:val="7"/>
            <w:tcBorders>
              <w:top w:val="single" w:sz="6" w:space="0" w:color="auto"/>
              <w:left w:val="single" w:sz="6" w:space="0" w:color="auto"/>
              <w:bottom w:val="single" w:sz="6" w:space="0" w:color="auto"/>
              <w:right w:val="single" w:sz="6" w:space="0" w:color="auto"/>
            </w:tcBorders>
          </w:tcPr>
          <w:p w14:paraId="0F085766" w14:textId="77777777" w:rsidR="00B25A62" w:rsidRPr="00A40CA2" w:rsidRDefault="00B25A62" w:rsidP="00D572BE">
            <w:pPr>
              <w:pStyle w:val="Style40"/>
              <w:widowControl/>
              <w:jc w:val="both"/>
              <w:rPr>
                <w:rStyle w:val="FontStyle85"/>
                <w:sz w:val="20"/>
                <w:szCs w:val="28"/>
                <w:lang w:eastAsia="en-US"/>
              </w:rPr>
            </w:pPr>
            <w:r w:rsidRPr="00A40CA2">
              <w:rPr>
                <w:rStyle w:val="FontStyle85"/>
                <w:sz w:val="20"/>
                <w:szCs w:val="28"/>
                <w:vertAlign w:val="superscript"/>
                <w:lang w:eastAsia="en-US"/>
              </w:rPr>
              <w:t>a</w:t>
            </w:r>
            <w:r w:rsidR="001163A4" w:rsidRPr="00A40CA2">
              <w:rPr>
                <w:rStyle w:val="FontStyle85"/>
                <w:sz w:val="20"/>
                <w:szCs w:val="28"/>
                <w:lang w:eastAsia="en-US"/>
              </w:rPr>
              <w:t xml:space="preserve"> </w:t>
            </w:r>
            <w:r w:rsidR="002E7D4F" w:rsidRPr="00A40CA2">
              <w:rPr>
                <w:rStyle w:val="FontStyle85"/>
                <w:sz w:val="20"/>
                <w:szCs w:val="28"/>
                <w:lang w:eastAsia="en-US"/>
              </w:rPr>
              <w:t xml:space="preserve">Все температуры воздуха, взятые в скобки, измерены по влажному термометру, что требуется только для низкотемпературных испытаний согласно </w:t>
            </w:r>
            <w:r w:rsidRPr="00A40CA2">
              <w:rPr>
                <w:rStyle w:val="FontStyle85"/>
                <w:sz w:val="20"/>
                <w:szCs w:val="28"/>
                <w:lang w:eastAsia="en-US"/>
              </w:rPr>
              <w:t>7.3.7.</w:t>
            </w:r>
          </w:p>
        </w:tc>
      </w:tr>
    </w:tbl>
    <w:p w14:paraId="167521CB" w14:textId="77777777" w:rsidR="00B25A62" w:rsidRPr="001D2312" w:rsidRDefault="003E543D" w:rsidP="003060AA">
      <w:pPr>
        <w:pStyle w:val="Style21"/>
        <w:widowControl/>
        <w:ind w:firstLine="720"/>
        <w:jc w:val="both"/>
        <w:rPr>
          <w:rStyle w:val="FontStyle89"/>
          <w:sz w:val="24"/>
          <w:szCs w:val="28"/>
          <w:lang w:eastAsia="en-US"/>
        </w:rPr>
      </w:pPr>
      <w:r w:rsidRPr="001D2312">
        <w:rPr>
          <w:rStyle w:val="FontStyle89"/>
          <w:sz w:val="24"/>
          <w:szCs w:val="28"/>
          <w:lang w:eastAsia="en-US"/>
        </w:rPr>
        <w:t>Для гибридных приборов, оснащенных двумя горелками, проверку безопасности следует проводить при работе каждой горелки по отдельности и при работе обеих горелок вместе (если применимо)</w:t>
      </w:r>
      <w:r w:rsidR="00B25A62" w:rsidRPr="001D2312">
        <w:rPr>
          <w:rStyle w:val="FontStyle89"/>
          <w:sz w:val="24"/>
          <w:szCs w:val="28"/>
          <w:lang w:eastAsia="en-US"/>
        </w:rPr>
        <w:t>.</w:t>
      </w:r>
    </w:p>
    <w:p w14:paraId="269E26DD"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7.1.6.5 </w:t>
      </w:r>
      <w:r w:rsidR="002F2E75" w:rsidRPr="001D2312">
        <w:rPr>
          <w:rStyle w:val="FontStyle87"/>
          <w:bCs/>
          <w:sz w:val="24"/>
          <w:szCs w:val="28"/>
          <w:lang w:eastAsia="en-US"/>
        </w:rPr>
        <w:t>Влияние термостатов</w:t>
      </w:r>
    </w:p>
    <w:p w14:paraId="1C45B604" w14:textId="77777777" w:rsidR="00B25A62" w:rsidRPr="001D2312" w:rsidRDefault="002F2E75" w:rsidP="003060AA">
      <w:pPr>
        <w:pStyle w:val="Style21"/>
        <w:widowControl/>
        <w:ind w:firstLine="720"/>
        <w:jc w:val="both"/>
        <w:rPr>
          <w:rStyle w:val="FontStyle89"/>
          <w:sz w:val="24"/>
          <w:szCs w:val="28"/>
          <w:lang w:eastAsia="en-US"/>
        </w:rPr>
      </w:pPr>
      <w:r w:rsidRPr="001D2312">
        <w:rPr>
          <w:rStyle w:val="FontStyle89"/>
          <w:sz w:val="24"/>
          <w:szCs w:val="28"/>
          <w:lang w:eastAsia="en-US"/>
        </w:rPr>
        <w:t>Должны быть предприняты меры предосторожности, чтобы воспрепятствовать работе термостатов или других регулирующих устройств в том случае, если это влияет на расход газа, если это не требуется для проведения испытаний</w:t>
      </w:r>
      <w:r w:rsidR="00B25A62" w:rsidRPr="001D2312">
        <w:rPr>
          <w:rStyle w:val="FontStyle89"/>
          <w:sz w:val="24"/>
          <w:szCs w:val="28"/>
          <w:lang w:eastAsia="en-US"/>
        </w:rPr>
        <w:t>.</w:t>
      </w:r>
    </w:p>
    <w:p w14:paraId="3964871A"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7.1.6.6 </w:t>
      </w:r>
      <w:r w:rsidR="002F2E75" w:rsidRPr="001D2312">
        <w:rPr>
          <w:rStyle w:val="FontStyle87"/>
          <w:bCs/>
          <w:sz w:val="24"/>
          <w:szCs w:val="28"/>
          <w:lang w:eastAsia="en-US"/>
        </w:rPr>
        <w:t>Электропитание</w:t>
      </w:r>
    </w:p>
    <w:p w14:paraId="609FCD81" w14:textId="77777777" w:rsidR="00B25A62" w:rsidRPr="001D2312" w:rsidRDefault="002F2E75"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подсоединен к электропитанию номинального напряжения, если соответствующими требованиями не установлено иное</w:t>
      </w:r>
      <w:r w:rsidR="00B25A62" w:rsidRPr="001D2312">
        <w:rPr>
          <w:rStyle w:val="FontStyle89"/>
          <w:sz w:val="24"/>
          <w:szCs w:val="28"/>
          <w:lang w:eastAsia="en-US"/>
        </w:rPr>
        <w:t>.</w:t>
      </w:r>
    </w:p>
    <w:p w14:paraId="6D9BBEA1"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7.1.6.7 </w:t>
      </w:r>
      <w:r w:rsidR="002F2E75" w:rsidRPr="001D2312">
        <w:rPr>
          <w:rStyle w:val="FontStyle87"/>
          <w:bCs/>
          <w:sz w:val="24"/>
          <w:szCs w:val="28"/>
          <w:lang w:eastAsia="en-US"/>
        </w:rPr>
        <w:t>Устройства установки диапазона</w:t>
      </w:r>
    </w:p>
    <w:p w14:paraId="0AED0E7E" w14:textId="77777777" w:rsidR="00B25A62" w:rsidRPr="001D2312" w:rsidRDefault="002F2E75" w:rsidP="003060AA">
      <w:pPr>
        <w:pStyle w:val="Style21"/>
        <w:widowControl/>
        <w:ind w:firstLine="720"/>
        <w:jc w:val="both"/>
        <w:rPr>
          <w:rStyle w:val="FontStyle89"/>
          <w:sz w:val="24"/>
          <w:szCs w:val="28"/>
          <w:lang w:eastAsia="en-US"/>
        </w:rPr>
      </w:pPr>
      <w:r w:rsidRPr="001D2312">
        <w:rPr>
          <w:rStyle w:val="FontStyle89"/>
          <w:sz w:val="24"/>
          <w:szCs w:val="28"/>
          <w:lang w:eastAsia="en-US"/>
        </w:rPr>
        <w:t>Для приборов, спроектированных с оценкой диапазона, испытания проводятся при их максимальной и минимальной номинальной тепловых мощностях</w:t>
      </w:r>
      <w:r w:rsidR="00B25A62" w:rsidRPr="001D2312">
        <w:rPr>
          <w:rStyle w:val="FontStyle89"/>
          <w:sz w:val="24"/>
          <w:szCs w:val="28"/>
          <w:lang w:eastAsia="en-US"/>
        </w:rPr>
        <w:t>.</w:t>
      </w:r>
    </w:p>
    <w:p w14:paraId="4351AFBF" w14:textId="77777777" w:rsidR="00B25A62" w:rsidRPr="001D2312" w:rsidRDefault="00B25A62" w:rsidP="003060AA">
      <w:pPr>
        <w:pStyle w:val="Style13"/>
        <w:widowControl/>
        <w:ind w:firstLine="720"/>
        <w:jc w:val="both"/>
        <w:rPr>
          <w:rStyle w:val="FontStyle87"/>
          <w:bCs/>
          <w:sz w:val="24"/>
          <w:szCs w:val="28"/>
          <w:lang w:eastAsia="en-US"/>
        </w:rPr>
      </w:pPr>
      <w:bookmarkStart w:id="117" w:name="bookmark121"/>
      <w:r w:rsidRPr="001D2312">
        <w:rPr>
          <w:rStyle w:val="FontStyle87"/>
          <w:bCs/>
          <w:sz w:val="24"/>
          <w:szCs w:val="28"/>
          <w:lang w:eastAsia="en-US"/>
        </w:rPr>
        <w:t>7</w:t>
      </w:r>
      <w:bookmarkEnd w:id="117"/>
      <w:r w:rsidRPr="001D2312">
        <w:rPr>
          <w:rStyle w:val="FontStyle87"/>
          <w:bCs/>
          <w:sz w:val="24"/>
          <w:szCs w:val="28"/>
          <w:lang w:eastAsia="en-US"/>
        </w:rPr>
        <w:t xml:space="preserve">.1.7 </w:t>
      </w:r>
      <w:r w:rsidR="000619A8" w:rsidRPr="001D2312">
        <w:rPr>
          <w:rStyle w:val="FontStyle87"/>
          <w:bCs/>
          <w:sz w:val="24"/>
          <w:szCs w:val="28"/>
          <w:lang w:eastAsia="en-US"/>
        </w:rPr>
        <w:t>Модуляция и работа на максимуме/минимуме</w:t>
      </w:r>
    </w:p>
    <w:p w14:paraId="2FD0002A" w14:textId="77777777" w:rsidR="00B25A62" w:rsidRDefault="000619A8" w:rsidP="003060AA">
      <w:pPr>
        <w:pStyle w:val="Style21"/>
        <w:widowControl/>
        <w:ind w:firstLine="720"/>
        <w:jc w:val="both"/>
        <w:rPr>
          <w:rStyle w:val="FontStyle89"/>
          <w:sz w:val="24"/>
          <w:szCs w:val="28"/>
          <w:lang w:eastAsia="en-US"/>
        </w:rPr>
      </w:pPr>
      <w:r w:rsidRPr="001D2312">
        <w:rPr>
          <w:rStyle w:val="FontStyle89"/>
          <w:sz w:val="24"/>
          <w:szCs w:val="28"/>
          <w:lang w:eastAsia="en-US"/>
        </w:rPr>
        <w:t>Для приборов с модуляцией или работой на максимуме/минимуме испытания проводятся при номинальном тепловом подводе, если иное не указано в конкретном испытании</w:t>
      </w:r>
      <w:r w:rsidR="00B25A62" w:rsidRPr="001D2312">
        <w:rPr>
          <w:rStyle w:val="FontStyle89"/>
          <w:sz w:val="24"/>
          <w:szCs w:val="28"/>
          <w:lang w:eastAsia="en-US"/>
        </w:rPr>
        <w:t>.</w:t>
      </w:r>
    </w:p>
    <w:p w14:paraId="60326004" w14:textId="77777777" w:rsidR="00B25A62" w:rsidRPr="001D2312" w:rsidRDefault="00B25A62" w:rsidP="003060AA">
      <w:pPr>
        <w:pStyle w:val="Style13"/>
        <w:widowControl/>
        <w:ind w:firstLine="720"/>
        <w:jc w:val="both"/>
        <w:rPr>
          <w:rStyle w:val="FontStyle87"/>
          <w:bCs/>
          <w:sz w:val="24"/>
          <w:szCs w:val="28"/>
          <w:lang w:eastAsia="en-US"/>
        </w:rPr>
      </w:pPr>
      <w:bookmarkStart w:id="118" w:name="bookmark122"/>
      <w:r w:rsidRPr="001D2312">
        <w:rPr>
          <w:rStyle w:val="FontStyle87"/>
          <w:bCs/>
          <w:sz w:val="24"/>
          <w:szCs w:val="28"/>
          <w:lang w:eastAsia="en-US"/>
        </w:rPr>
        <w:t>7</w:t>
      </w:r>
      <w:bookmarkEnd w:id="118"/>
      <w:r w:rsidRPr="001D2312">
        <w:rPr>
          <w:rStyle w:val="FontStyle87"/>
          <w:bCs/>
          <w:sz w:val="24"/>
          <w:szCs w:val="28"/>
          <w:lang w:eastAsia="en-US"/>
        </w:rPr>
        <w:t xml:space="preserve">.1.8 </w:t>
      </w:r>
      <w:r w:rsidR="000619A8" w:rsidRPr="001D2312">
        <w:rPr>
          <w:rStyle w:val="FontStyle87"/>
          <w:bCs/>
          <w:sz w:val="24"/>
          <w:szCs w:val="28"/>
          <w:lang w:eastAsia="en-US"/>
        </w:rPr>
        <w:t>Допуски измерений</w:t>
      </w:r>
    </w:p>
    <w:p w14:paraId="079A5817" w14:textId="77777777" w:rsidR="00711962" w:rsidRPr="001D2312" w:rsidRDefault="00711962" w:rsidP="003060AA">
      <w:pPr>
        <w:pStyle w:val="Style4"/>
        <w:widowControl/>
        <w:ind w:firstLine="720"/>
        <w:jc w:val="both"/>
        <w:rPr>
          <w:rStyle w:val="FontStyle89"/>
          <w:sz w:val="24"/>
          <w:szCs w:val="28"/>
          <w:lang w:eastAsia="en-US"/>
        </w:rPr>
      </w:pPr>
      <w:r w:rsidRPr="001D2312">
        <w:rPr>
          <w:rStyle w:val="FontStyle89"/>
          <w:sz w:val="24"/>
          <w:szCs w:val="28"/>
          <w:lang w:eastAsia="en-US"/>
        </w:rPr>
        <w:t>Если в отдельных пунктах не указано иное, измерения должны проводиться с использованием оборудования с максимальными допусками, указанными далее:</w:t>
      </w:r>
    </w:p>
    <w:p w14:paraId="47322DA4" w14:textId="77777777" w:rsidR="00711962" w:rsidRPr="001D2312" w:rsidRDefault="00A40CA2" w:rsidP="003060AA">
      <w:pPr>
        <w:pStyle w:val="Style4"/>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атмосферное давление ± 5 мбар;</w:t>
      </w:r>
    </w:p>
    <w:p w14:paraId="6B0DCAC3" w14:textId="77777777" w:rsidR="00711962" w:rsidRPr="001D2312" w:rsidRDefault="00A40CA2" w:rsidP="003060AA">
      <w:pPr>
        <w:pStyle w:val="Style4"/>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давление в сосуде для сжигания и испытательном дымоходе ± 5 % полной шкалы или 0,05 мбар;</w:t>
      </w:r>
    </w:p>
    <w:p w14:paraId="0B28810C" w14:textId="77777777" w:rsidR="00711962" w:rsidRPr="001D2312" w:rsidRDefault="00A40CA2" w:rsidP="003060AA">
      <w:pPr>
        <w:pStyle w:val="Style4"/>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давление газа ± 2</w:t>
      </w:r>
      <w:r>
        <w:rPr>
          <w:rStyle w:val="FontStyle89"/>
          <w:sz w:val="24"/>
          <w:szCs w:val="28"/>
          <w:lang w:eastAsia="en-US"/>
        </w:rPr>
        <w:t xml:space="preserve"> </w:t>
      </w:r>
      <w:r w:rsidR="00711962" w:rsidRPr="001D2312">
        <w:rPr>
          <w:rStyle w:val="FontStyle89"/>
          <w:sz w:val="24"/>
          <w:szCs w:val="28"/>
          <w:lang w:eastAsia="en-US"/>
        </w:rPr>
        <w:t>% полной шкалы;</w:t>
      </w:r>
    </w:p>
    <w:p w14:paraId="2BEB538C" w14:textId="77777777" w:rsidR="00711962" w:rsidRPr="001D2312" w:rsidRDefault="00A40CA2" w:rsidP="003060AA">
      <w:pPr>
        <w:pStyle w:val="Style4"/>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потери давления на стороне воды ± 5</w:t>
      </w:r>
      <w:r>
        <w:rPr>
          <w:rStyle w:val="FontStyle89"/>
          <w:sz w:val="24"/>
          <w:szCs w:val="28"/>
          <w:lang w:eastAsia="en-US"/>
        </w:rPr>
        <w:t xml:space="preserve"> </w:t>
      </w:r>
      <w:r w:rsidR="00711962" w:rsidRPr="001D2312">
        <w:rPr>
          <w:rStyle w:val="FontStyle89"/>
          <w:sz w:val="24"/>
          <w:szCs w:val="28"/>
          <w:lang w:eastAsia="en-US"/>
        </w:rPr>
        <w:t>%;</w:t>
      </w:r>
    </w:p>
    <w:p w14:paraId="7DF0DF72" w14:textId="77777777" w:rsidR="00711962" w:rsidRPr="001D2312" w:rsidRDefault="00A40CA2" w:rsidP="003060AA">
      <w:pPr>
        <w:pStyle w:val="Style4"/>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расход воды ± 1</w:t>
      </w:r>
      <w:r>
        <w:rPr>
          <w:rStyle w:val="FontStyle89"/>
          <w:sz w:val="24"/>
          <w:szCs w:val="28"/>
          <w:lang w:eastAsia="en-US"/>
        </w:rPr>
        <w:t xml:space="preserve"> </w:t>
      </w:r>
      <w:r w:rsidR="00711962" w:rsidRPr="001D2312">
        <w:rPr>
          <w:rStyle w:val="FontStyle89"/>
          <w:sz w:val="24"/>
          <w:szCs w:val="28"/>
          <w:lang w:eastAsia="en-US"/>
        </w:rPr>
        <w:t>%;</w:t>
      </w:r>
    </w:p>
    <w:p w14:paraId="1CB92475" w14:textId="77777777" w:rsidR="00711962" w:rsidRPr="001D2312" w:rsidRDefault="00A40CA2" w:rsidP="003060AA">
      <w:pPr>
        <w:pStyle w:val="Style4"/>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расход газа ± 1</w:t>
      </w:r>
      <w:r>
        <w:rPr>
          <w:rStyle w:val="FontStyle89"/>
          <w:sz w:val="24"/>
          <w:szCs w:val="28"/>
          <w:lang w:eastAsia="en-US"/>
        </w:rPr>
        <w:t xml:space="preserve"> </w:t>
      </w:r>
      <w:r w:rsidR="00711962" w:rsidRPr="001D2312">
        <w:rPr>
          <w:rStyle w:val="FontStyle89"/>
          <w:sz w:val="24"/>
          <w:szCs w:val="28"/>
          <w:lang w:eastAsia="en-US"/>
        </w:rPr>
        <w:t>%;</w:t>
      </w:r>
    </w:p>
    <w:p w14:paraId="05B862B7" w14:textId="77777777" w:rsidR="00711962" w:rsidRPr="001D2312" w:rsidRDefault="00A40CA2" w:rsidP="003060AA">
      <w:pPr>
        <w:pStyle w:val="Style4"/>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расход воздуха ± 2</w:t>
      </w:r>
      <w:r>
        <w:rPr>
          <w:rStyle w:val="FontStyle89"/>
          <w:sz w:val="24"/>
          <w:szCs w:val="28"/>
          <w:lang w:eastAsia="en-US"/>
        </w:rPr>
        <w:t xml:space="preserve"> </w:t>
      </w:r>
      <w:r w:rsidR="00711962" w:rsidRPr="001D2312">
        <w:rPr>
          <w:rStyle w:val="FontStyle89"/>
          <w:sz w:val="24"/>
          <w:szCs w:val="28"/>
          <w:lang w:eastAsia="en-US"/>
        </w:rPr>
        <w:t>%;</w:t>
      </w:r>
    </w:p>
    <w:p w14:paraId="0DAFC187" w14:textId="77777777" w:rsidR="00711962" w:rsidRPr="001D2312" w:rsidRDefault="00A40CA2" w:rsidP="003060AA">
      <w:pPr>
        <w:pStyle w:val="Style4"/>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время;</w:t>
      </w:r>
    </w:p>
    <w:p w14:paraId="2AA0109E" w14:textId="77777777" w:rsidR="00711962" w:rsidRPr="001D2312" w:rsidRDefault="00A40CA2" w:rsidP="003060AA">
      <w:pPr>
        <w:pStyle w:val="Style4"/>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до 1 ч ± 0,2 с;</w:t>
      </w:r>
    </w:p>
    <w:p w14:paraId="59AA3631" w14:textId="77777777" w:rsidR="00B25A62" w:rsidRPr="001D2312" w:rsidRDefault="00A40CA2" w:rsidP="003060AA">
      <w:pPr>
        <w:pStyle w:val="Style4"/>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более 1 ч ± 0,1 %</w:t>
      </w:r>
      <w:r w:rsidR="00B25A62" w:rsidRPr="001D2312">
        <w:rPr>
          <w:rStyle w:val="FontStyle89"/>
          <w:sz w:val="24"/>
          <w:szCs w:val="28"/>
          <w:lang w:eastAsia="en-US"/>
        </w:rPr>
        <w:t>;</w:t>
      </w:r>
    </w:p>
    <w:p w14:paraId="71EDE9DD" w14:textId="77777777" w:rsidR="00711962" w:rsidRPr="001D2312" w:rsidRDefault="00A40CA2" w:rsidP="003060AA">
      <w:pPr>
        <w:pStyle w:val="Style21"/>
        <w:widowControl/>
        <w:ind w:firstLine="720"/>
        <w:jc w:val="both"/>
        <w:rPr>
          <w:rStyle w:val="FontStyle89"/>
          <w:sz w:val="24"/>
          <w:szCs w:val="28"/>
          <w:lang w:eastAsia="en-US"/>
        </w:rPr>
      </w:pPr>
      <w:r>
        <w:rPr>
          <w:rStyle w:val="FontStyle89"/>
          <w:sz w:val="24"/>
          <w:szCs w:val="28"/>
          <w:lang w:eastAsia="en-US"/>
        </w:rPr>
        <w:t>-</w:t>
      </w:r>
      <w:r w:rsidR="00B25A62" w:rsidRPr="001D2312">
        <w:rPr>
          <w:rStyle w:val="FontStyle89"/>
          <w:sz w:val="24"/>
          <w:szCs w:val="28"/>
          <w:lang w:eastAsia="en-US"/>
        </w:rPr>
        <w:t xml:space="preserve"> </w:t>
      </w:r>
      <w:r w:rsidR="00711962" w:rsidRPr="001D2312">
        <w:rPr>
          <w:rStyle w:val="FontStyle89"/>
          <w:sz w:val="24"/>
          <w:szCs w:val="28"/>
          <w:lang w:eastAsia="en-US"/>
        </w:rPr>
        <w:t>вспомогательная электрическая энергия ± 2</w:t>
      </w:r>
      <w:r>
        <w:rPr>
          <w:rStyle w:val="FontStyle89"/>
          <w:sz w:val="24"/>
          <w:szCs w:val="28"/>
          <w:lang w:eastAsia="en-US"/>
        </w:rPr>
        <w:t xml:space="preserve"> </w:t>
      </w:r>
      <w:r w:rsidR="00711962" w:rsidRPr="001D2312">
        <w:rPr>
          <w:rStyle w:val="FontStyle89"/>
          <w:sz w:val="24"/>
          <w:szCs w:val="28"/>
          <w:lang w:eastAsia="en-US"/>
        </w:rPr>
        <w:t>%;</w:t>
      </w:r>
    </w:p>
    <w:p w14:paraId="4F31AAFC" w14:textId="77777777" w:rsidR="00711962" w:rsidRPr="001D2312" w:rsidRDefault="00A40CA2" w:rsidP="003060AA">
      <w:pPr>
        <w:pStyle w:val="Style21"/>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температуры:</w:t>
      </w:r>
    </w:p>
    <w:p w14:paraId="3F796E5F" w14:textId="77777777" w:rsidR="00711962" w:rsidRPr="001D2312" w:rsidRDefault="00A40CA2" w:rsidP="003060AA">
      <w:pPr>
        <w:pStyle w:val="Style21"/>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окружающая среда ± 1 K;</w:t>
      </w:r>
    </w:p>
    <w:p w14:paraId="308C10C6" w14:textId="77777777" w:rsidR="00711962" w:rsidRPr="001D2312" w:rsidRDefault="00A40CA2" w:rsidP="003060AA">
      <w:pPr>
        <w:pStyle w:val="Style21"/>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вода ± 2 K;</w:t>
      </w:r>
    </w:p>
    <w:p w14:paraId="086C42BE" w14:textId="77777777" w:rsidR="00711962" w:rsidRPr="001D2312" w:rsidRDefault="00A40CA2" w:rsidP="003060AA">
      <w:pPr>
        <w:pStyle w:val="Style21"/>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продукты сгорания ± 5 K;</w:t>
      </w:r>
    </w:p>
    <w:p w14:paraId="3C491916" w14:textId="77777777" w:rsidR="00711962" w:rsidRPr="001D2312" w:rsidRDefault="00A40CA2" w:rsidP="003060AA">
      <w:pPr>
        <w:pStyle w:val="Style21"/>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газ ± 0,5 К;</w:t>
      </w:r>
    </w:p>
    <w:p w14:paraId="5B544552" w14:textId="77777777" w:rsidR="00711962" w:rsidRPr="001D2312" w:rsidRDefault="00A40CA2" w:rsidP="003060AA">
      <w:pPr>
        <w:pStyle w:val="Style21"/>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поверхность ± 5 K;</w:t>
      </w:r>
    </w:p>
    <w:p w14:paraId="4AF43CF2" w14:textId="77777777" w:rsidR="00711962" w:rsidRPr="001D2312" w:rsidRDefault="00A40CA2" w:rsidP="003060AA">
      <w:pPr>
        <w:pStyle w:val="Style21"/>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CO, CO</w:t>
      </w:r>
      <w:r w:rsidR="00711962" w:rsidRPr="001D2312">
        <w:rPr>
          <w:rStyle w:val="FontStyle89"/>
          <w:sz w:val="24"/>
          <w:szCs w:val="28"/>
          <w:vertAlign w:val="subscript"/>
          <w:lang w:eastAsia="en-US"/>
        </w:rPr>
        <w:t>2</w:t>
      </w:r>
      <w:r w:rsidR="00711962" w:rsidRPr="001D2312">
        <w:rPr>
          <w:rStyle w:val="FontStyle89"/>
          <w:sz w:val="24"/>
          <w:szCs w:val="28"/>
          <w:lang w:eastAsia="en-US"/>
        </w:rPr>
        <w:t xml:space="preserve"> и O</w:t>
      </w:r>
      <w:r w:rsidR="00711962" w:rsidRPr="001D2312">
        <w:rPr>
          <w:rStyle w:val="FontStyle89"/>
          <w:sz w:val="24"/>
          <w:szCs w:val="28"/>
          <w:vertAlign w:val="subscript"/>
          <w:lang w:eastAsia="en-US"/>
        </w:rPr>
        <w:t>2</w:t>
      </w:r>
      <w:r w:rsidR="00711962" w:rsidRPr="001D2312">
        <w:rPr>
          <w:rStyle w:val="FontStyle89"/>
          <w:sz w:val="24"/>
          <w:szCs w:val="28"/>
          <w:lang w:eastAsia="en-US"/>
        </w:rPr>
        <w:t xml:space="preserve"> для расчета потерь в дымоходе ± 6</w:t>
      </w:r>
      <w:r>
        <w:rPr>
          <w:rStyle w:val="FontStyle89"/>
          <w:sz w:val="24"/>
          <w:szCs w:val="28"/>
          <w:lang w:eastAsia="en-US"/>
        </w:rPr>
        <w:t xml:space="preserve"> </w:t>
      </w:r>
      <w:r w:rsidR="00711962" w:rsidRPr="001D2312">
        <w:rPr>
          <w:rStyle w:val="FontStyle89"/>
          <w:sz w:val="24"/>
          <w:szCs w:val="28"/>
          <w:lang w:eastAsia="en-US"/>
        </w:rPr>
        <w:t>% от полной шкалы;</w:t>
      </w:r>
    </w:p>
    <w:p w14:paraId="16D2E7CF" w14:textId="77777777" w:rsidR="00B25A62" w:rsidRPr="001D2312" w:rsidRDefault="00A40CA2" w:rsidP="003060AA">
      <w:pPr>
        <w:pStyle w:val="Style21"/>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CO</w:t>
      </w:r>
      <w:r w:rsidR="00711962" w:rsidRPr="001D2312">
        <w:rPr>
          <w:rStyle w:val="FontStyle89"/>
          <w:sz w:val="24"/>
          <w:szCs w:val="28"/>
          <w:vertAlign w:val="subscript"/>
          <w:lang w:eastAsia="en-US"/>
        </w:rPr>
        <w:t>2</w:t>
      </w:r>
      <w:r w:rsidR="00711962" w:rsidRPr="001D2312">
        <w:rPr>
          <w:rStyle w:val="FontStyle89"/>
          <w:sz w:val="24"/>
          <w:szCs w:val="28"/>
          <w:lang w:eastAsia="en-US"/>
        </w:rPr>
        <w:t xml:space="preserve"> в отработанном воздухе ± 0,01</w:t>
      </w:r>
      <w:r>
        <w:rPr>
          <w:rStyle w:val="FontStyle89"/>
          <w:sz w:val="24"/>
          <w:szCs w:val="28"/>
          <w:lang w:eastAsia="en-US"/>
        </w:rPr>
        <w:t xml:space="preserve"> </w:t>
      </w:r>
      <w:r w:rsidR="00711962" w:rsidRPr="001D2312">
        <w:rPr>
          <w:rStyle w:val="FontStyle89"/>
          <w:sz w:val="24"/>
          <w:szCs w:val="28"/>
          <w:lang w:eastAsia="en-US"/>
        </w:rPr>
        <w:t>%</w:t>
      </w:r>
      <w:r w:rsidR="00B25A62" w:rsidRPr="001D2312">
        <w:rPr>
          <w:rStyle w:val="FontStyle89"/>
          <w:sz w:val="24"/>
          <w:szCs w:val="28"/>
          <w:lang w:eastAsia="en-US"/>
        </w:rPr>
        <w:t>;</w:t>
      </w:r>
    </w:p>
    <w:p w14:paraId="3413A626" w14:textId="77777777" w:rsidR="00711962" w:rsidRPr="001D2312" w:rsidRDefault="00A40CA2" w:rsidP="003060AA">
      <w:pPr>
        <w:pStyle w:val="Style21"/>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теплотворная способность газа ± 1</w:t>
      </w:r>
      <w:r>
        <w:rPr>
          <w:rStyle w:val="FontStyle89"/>
          <w:sz w:val="24"/>
          <w:szCs w:val="28"/>
          <w:lang w:eastAsia="en-US"/>
        </w:rPr>
        <w:t xml:space="preserve"> </w:t>
      </w:r>
      <w:r w:rsidR="00711962" w:rsidRPr="001D2312">
        <w:rPr>
          <w:rStyle w:val="FontStyle89"/>
          <w:sz w:val="24"/>
          <w:szCs w:val="28"/>
          <w:lang w:eastAsia="en-US"/>
        </w:rPr>
        <w:t>%;</w:t>
      </w:r>
    </w:p>
    <w:p w14:paraId="70D9D140" w14:textId="77777777" w:rsidR="00711962" w:rsidRPr="001D2312" w:rsidRDefault="00A40CA2" w:rsidP="003060AA">
      <w:pPr>
        <w:pStyle w:val="Style21"/>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плотность газа ± 0,5</w:t>
      </w:r>
      <w:r>
        <w:rPr>
          <w:rStyle w:val="FontStyle89"/>
          <w:sz w:val="24"/>
          <w:szCs w:val="28"/>
          <w:lang w:eastAsia="en-US"/>
        </w:rPr>
        <w:t xml:space="preserve"> </w:t>
      </w:r>
      <w:r w:rsidR="00711962" w:rsidRPr="001D2312">
        <w:rPr>
          <w:rStyle w:val="FontStyle89"/>
          <w:sz w:val="24"/>
          <w:szCs w:val="28"/>
          <w:lang w:eastAsia="en-US"/>
        </w:rPr>
        <w:t>%;</w:t>
      </w:r>
    </w:p>
    <w:p w14:paraId="6F3D6F18" w14:textId="77777777" w:rsidR="00711962" w:rsidRPr="001D2312" w:rsidRDefault="00A40CA2" w:rsidP="003060AA">
      <w:pPr>
        <w:pStyle w:val="Style21"/>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масса ± 0,05</w:t>
      </w:r>
      <w:r>
        <w:rPr>
          <w:rStyle w:val="FontStyle89"/>
          <w:sz w:val="24"/>
          <w:szCs w:val="28"/>
          <w:lang w:eastAsia="en-US"/>
        </w:rPr>
        <w:t xml:space="preserve"> </w:t>
      </w:r>
      <w:r w:rsidR="00711962" w:rsidRPr="001D2312">
        <w:rPr>
          <w:rStyle w:val="FontStyle89"/>
          <w:sz w:val="24"/>
          <w:szCs w:val="28"/>
          <w:lang w:eastAsia="en-US"/>
        </w:rPr>
        <w:t>%;</w:t>
      </w:r>
    </w:p>
    <w:p w14:paraId="22DBECD3" w14:textId="77777777" w:rsidR="00711962" w:rsidRPr="001D2312" w:rsidRDefault="00A40CA2" w:rsidP="003060AA">
      <w:pPr>
        <w:pStyle w:val="Style21"/>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крутящий момент ± 10</w:t>
      </w:r>
      <w:r>
        <w:rPr>
          <w:rStyle w:val="FontStyle89"/>
          <w:sz w:val="24"/>
          <w:szCs w:val="28"/>
          <w:lang w:eastAsia="en-US"/>
        </w:rPr>
        <w:t xml:space="preserve"> </w:t>
      </w:r>
      <w:r w:rsidR="00711962" w:rsidRPr="001D2312">
        <w:rPr>
          <w:rStyle w:val="FontStyle89"/>
          <w:sz w:val="24"/>
          <w:szCs w:val="28"/>
          <w:lang w:eastAsia="en-US"/>
        </w:rPr>
        <w:t>%;</w:t>
      </w:r>
    </w:p>
    <w:p w14:paraId="6A190CED" w14:textId="77777777" w:rsidR="00711962" w:rsidRPr="001D2312" w:rsidRDefault="00A40CA2" w:rsidP="003060AA">
      <w:pPr>
        <w:pStyle w:val="Style21"/>
        <w:widowControl/>
        <w:ind w:firstLine="720"/>
        <w:jc w:val="both"/>
        <w:rPr>
          <w:rStyle w:val="FontStyle89"/>
          <w:sz w:val="24"/>
          <w:szCs w:val="28"/>
          <w:lang w:eastAsia="en-US"/>
        </w:rPr>
      </w:pPr>
      <w:r>
        <w:rPr>
          <w:rStyle w:val="FontStyle89"/>
          <w:sz w:val="24"/>
          <w:szCs w:val="28"/>
          <w:lang w:eastAsia="en-US"/>
        </w:rPr>
        <w:t>-</w:t>
      </w:r>
      <w:r w:rsidR="00711962" w:rsidRPr="001D2312">
        <w:rPr>
          <w:rStyle w:val="FontStyle89"/>
          <w:sz w:val="24"/>
          <w:szCs w:val="28"/>
          <w:lang w:eastAsia="en-US"/>
        </w:rPr>
        <w:t xml:space="preserve"> сила ± 10</w:t>
      </w:r>
      <w:r>
        <w:rPr>
          <w:rStyle w:val="FontStyle89"/>
          <w:sz w:val="24"/>
          <w:szCs w:val="28"/>
          <w:lang w:eastAsia="en-US"/>
        </w:rPr>
        <w:t xml:space="preserve"> </w:t>
      </w:r>
      <w:r w:rsidR="00711962" w:rsidRPr="001D2312">
        <w:rPr>
          <w:rStyle w:val="FontStyle89"/>
          <w:sz w:val="24"/>
          <w:szCs w:val="28"/>
          <w:lang w:eastAsia="en-US"/>
        </w:rPr>
        <w:t>%,</w:t>
      </w:r>
    </w:p>
    <w:p w14:paraId="5E11DBBA" w14:textId="77777777" w:rsidR="00711962" w:rsidRPr="001D2312" w:rsidRDefault="00711962" w:rsidP="003060AA">
      <w:pPr>
        <w:pStyle w:val="Style21"/>
        <w:widowControl/>
        <w:ind w:firstLine="720"/>
        <w:jc w:val="both"/>
        <w:rPr>
          <w:rStyle w:val="FontStyle89"/>
          <w:sz w:val="24"/>
          <w:szCs w:val="28"/>
          <w:lang w:eastAsia="en-US"/>
        </w:rPr>
      </w:pPr>
      <w:r w:rsidRPr="001D2312">
        <w:rPr>
          <w:rStyle w:val="FontStyle89"/>
          <w:sz w:val="24"/>
          <w:szCs w:val="28"/>
          <w:lang w:eastAsia="en-US"/>
        </w:rPr>
        <w:t>Полный диапазон измерительного прибора выбирается так, чтобы он соответствовал максимальному ожидаемому значению.</w:t>
      </w:r>
    </w:p>
    <w:p w14:paraId="6E276388" w14:textId="77777777" w:rsidR="00B25A62" w:rsidRPr="001D2312" w:rsidRDefault="00711962" w:rsidP="003060AA">
      <w:pPr>
        <w:pStyle w:val="Style21"/>
        <w:widowControl/>
        <w:ind w:firstLine="720"/>
        <w:jc w:val="both"/>
        <w:rPr>
          <w:rStyle w:val="FontStyle89"/>
          <w:sz w:val="24"/>
          <w:szCs w:val="28"/>
          <w:lang w:eastAsia="en-US"/>
        </w:rPr>
      </w:pPr>
      <w:r w:rsidRPr="001D2312">
        <w:rPr>
          <w:rStyle w:val="FontStyle89"/>
          <w:sz w:val="24"/>
          <w:szCs w:val="28"/>
          <w:lang w:eastAsia="en-US"/>
        </w:rPr>
        <w:t>Для определения скорости утечки при испытаниях на герметичность применяют метод, обеспечивающий такую точность, при которой погрешность его определения не превышает 0,01 дм</w:t>
      </w:r>
      <w:r w:rsidRPr="001D2312">
        <w:rPr>
          <w:rStyle w:val="FontStyle89"/>
          <w:sz w:val="24"/>
          <w:szCs w:val="28"/>
          <w:vertAlign w:val="superscript"/>
          <w:lang w:eastAsia="en-US"/>
        </w:rPr>
        <w:t>3</w:t>
      </w:r>
      <w:r w:rsidRPr="001D2312">
        <w:rPr>
          <w:rStyle w:val="FontStyle89"/>
          <w:sz w:val="24"/>
          <w:szCs w:val="28"/>
          <w:lang w:eastAsia="en-US"/>
        </w:rPr>
        <w:t>/ч</w:t>
      </w:r>
      <w:r w:rsidR="00B25A62" w:rsidRPr="001D2312">
        <w:rPr>
          <w:rStyle w:val="FontStyle89"/>
          <w:sz w:val="24"/>
          <w:szCs w:val="28"/>
          <w:lang w:eastAsia="en-US"/>
        </w:rPr>
        <w:t>.</w:t>
      </w:r>
    </w:p>
    <w:p w14:paraId="782246FF" w14:textId="77777777" w:rsidR="00B25A62" w:rsidRPr="001D2312" w:rsidRDefault="00711962" w:rsidP="003060AA">
      <w:pPr>
        <w:pStyle w:val="Style21"/>
        <w:widowControl/>
        <w:ind w:firstLine="720"/>
        <w:jc w:val="both"/>
        <w:rPr>
          <w:rStyle w:val="FontStyle89"/>
          <w:sz w:val="24"/>
          <w:szCs w:val="28"/>
          <w:lang w:eastAsia="en-US"/>
        </w:rPr>
      </w:pPr>
      <w:r w:rsidRPr="001D2312">
        <w:rPr>
          <w:rStyle w:val="FontStyle89"/>
          <w:sz w:val="24"/>
          <w:szCs w:val="28"/>
          <w:lang w:eastAsia="en-US"/>
        </w:rPr>
        <w:t>Указанные неопределенности измерений относятся к отдельным измерениям. Для измерений, в которых требуется комбинация отдельных измерений (например, измерения эффективности), могут потребоваться меньшие неопределенности, связанные с отдельными измерениями, для достижения общей требуемой неопределенности</w:t>
      </w:r>
      <w:r w:rsidR="00B25A62" w:rsidRPr="001D2312">
        <w:rPr>
          <w:rStyle w:val="FontStyle89"/>
          <w:sz w:val="24"/>
          <w:szCs w:val="28"/>
          <w:lang w:eastAsia="en-US"/>
        </w:rPr>
        <w:t>.</w:t>
      </w:r>
    </w:p>
    <w:p w14:paraId="560AA8BC" w14:textId="77777777" w:rsidR="00AA3897" w:rsidRPr="00A40CA2" w:rsidRDefault="00AA3897" w:rsidP="003060AA">
      <w:pPr>
        <w:pStyle w:val="Style13"/>
        <w:widowControl/>
        <w:ind w:firstLine="720"/>
        <w:jc w:val="both"/>
        <w:rPr>
          <w:rStyle w:val="FontStyle87"/>
          <w:b w:val="0"/>
          <w:bCs/>
          <w:sz w:val="24"/>
          <w:szCs w:val="28"/>
          <w:lang w:eastAsia="en-US"/>
        </w:rPr>
      </w:pPr>
      <w:bookmarkStart w:id="119" w:name="bookmark123"/>
    </w:p>
    <w:p w14:paraId="71F81720" w14:textId="77777777" w:rsidR="002F2E75"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7</w:t>
      </w:r>
      <w:bookmarkEnd w:id="119"/>
      <w:r w:rsidRPr="001D2312">
        <w:rPr>
          <w:rStyle w:val="FontStyle87"/>
          <w:bCs/>
          <w:sz w:val="24"/>
          <w:szCs w:val="28"/>
          <w:lang w:eastAsia="en-US"/>
        </w:rPr>
        <w:t xml:space="preserve">.2 </w:t>
      </w:r>
      <w:bookmarkStart w:id="120" w:name="bookmark124"/>
      <w:r w:rsidR="002F427D">
        <w:rPr>
          <w:rStyle w:val="FontStyle87"/>
          <w:bCs/>
          <w:sz w:val="24"/>
          <w:szCs w:val="28"/>
          <w:lang w:eastAsia="en-US"/>
        </w:rPr>
        <w:t>Конструкция и дизайн</w:t>
      </w:r>
    </w:p>
    <w:p w14:paraId="559C16DE"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7</w:t>
      </w:r>
      <w:bookmarkEnd w:id="120"/>
      <w:r w:rsidRPr="001D2312">
        <w:rPr>
          <w:rStyle w:val="FontStyle87"/>
          <w:bCs/>
          <w:sz w:val="24"/>
          <w:szCs w:val="28"/>
          <w:lang w:eastAsia="en-US"/>
        </w:rPr>
        <w:t xml:space="preserve">.2.1 </w:t>
      </w:r>
      <w:r w:rsidR="002F2E75" w:rsidRPr="001D2312">
        <w:rPr>
          <w:rStyle w:val="FontStyle87"/>
          <w:bCs/>
          <w:sz w:val="24"/>
          <w:szCs w:val="28"/>
          <w:lang w:eastAsia="en-US"/>
        </w:rPr>
        <w:t xml:space="preserve">Устройства с ручным управлением (см. </w:t>
      </w:r>
      <w:r w:rsidRPr="001D2312">
        <w:rPr>
          <w:rStyle w:val="FontStyle87"/>
          <w:bCs/>
          <w:sz w:val="24"/>
          <w:szCs w:val="28"/>
          <w:lang w:eastAsia="en-US"/>
        </w:rPr>
        <w:t>5.2.8.2)</w:t>
      </w:r>
    </w:p>
    <w:p w14:paraId="60262062" w14:textId="77777777" w:rsidR="00B25A62" w:rsidRPr="001D2312" w:rsidRDefault="0026156F"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Прибор устанавливается, как описано в 7.1.6, и снабжается соответствующим эталонным газом (см. EN 437:2003+A1:2009, </w:t>
      </w:r>
      <w:r w:rsidR="00A40CA2">
        <w:rPr>
          <w:rStyle w:val="FontStyle89"/>
          <w:sz w:val="24"/>
          <w:szCs w:val="28"/>
          <w:lang w:eastAsia="en-US"/>
        </w:rPr>
        <w:t>т</w:t>
      </w:r>
      <w:r w:rsidRPr="001D2312">
        <w:rPr>
          <w:rStyle w:val="FontStyle89"/>
          <w:sz w:val="24"/>
          <w:szCs w:val="28"/>
          <w:lang w:eastAsia="en-US"/>
        </w:rPr>
        <w:t>аблица 7) при номинальном тепловом подводе в соответствии с 7.1.3.2.1. Пусковое устройство приводится в действие вручную 10 раз, т.е. один раз в 5 с</w:t>
      </w:r>
      <w:r w:rsidR="00B25A62" w:rsidRPr="001D2312">
        <w:rPr>
          <w:rStyle w:val="FontStyle89"/>
          <w:sz w:val="24"/>
          <w:szCs w:val="28"/>
          <w:lang w:eastAsia="en-US"/>
        </w:rPr>
        <w:t>.</w:t>
      </w:r>
    </w:p>
    <w:p w14:paraId="31B5325C" w14:textId="77777777" w:rsidR="00B25A62" w:rsidRPr="001D2312" w:rsidRDefault="00B25A62" w:rsidP="003060AA">
      <w:pPr>
        <w:pStyle w:val="Style13"/>
        <w:widowControl/>
        <w:ind w:firstLine="720"/>
        <w:jc w:val="both"/>
        <w:rPr>
          <w:rStyle w:val="FontStyle87"/>
          <w:bCs/>
          <w:sz w:val="24"/>
          <w:szCs w:val="28"/>
          <w:lang w:eastAsia="en-US"/>
        </w:rPr>
      </w:pPr>
      <w:bookmarkStart w:id="121" w:name="bookmark125"/>
      <w:r w:rsidRPr="001D2312">
        <w:rPr>
          <w:rStyle w:val="FontStyle87"/>
          <w:bCs/>
          <w:sz w:val="24"/>
          <w:szCs w:val="28"/>
          <w:lang w:eastAsia="en-US"/>
        </w:rPr>
        <w:t>7</w:t>
      </w:r>
      <w:bookmarkEnd w:id="121"/>
      <w:r w:rsidRPr="001D2312">
        <w:rPr>
          <w:rStyle w:val="FontStyle87"/>
          <w:bCs/>
          <w:sz w:val="24"/>
          <w:szCs w:val="28"/>
          <w:lang w:eastAsia="en-US"/>
        </w:rPr>
        <w:t xml:space="preserve">.2.2 </w:t>
      </w:r>
      <w:r w:rsidR="0026156F" w:rsidRPr="001D2312">
        <w:rPr>
          <w:rStyle w:val="FontStyle87"/>
          <w:bCs/>
          <w:sz w:val="24"/>
          <w:szCs w:val="28"/>
          <w:lang w:eastAsia="en-US"/>
        </w:rPr>
        <w:t xml:space="preserve">Время безопасного погашения </w:t>
      </w:r>
      <w:r w:rsidRPr="001D2312">
        <w:rPr>
          <w:rStyle w:val="FontStyle87"/>
          <w:bCs/>
          <w:sz w:val="24"/>
          <w:szCs w:val="28"/>
          <w:lang w:eastAsia="en-US"/>
        </w:rPr>
        <w:t>(</w:t>
      </w:r>
      <w:r w:rsidR="00711962" w:rsidRPr="001D2312">
        <w:rPr>
          <w:rStyle w:val="FontStyle87"/>
          <w:bCs/>
          <w:sz w:val="24"/>
          <w:szCs w:val="28"/>
          <w:lang w:eastAsia="en-US"/>
        </w:rPr>
        <w:t>см.</w:t>
      </w:r>
      <w:r w:rsidRPr="001D2312">
        <w:rPr>
          <w:rStyle w:val="FontStyle87"/>
          <w:bCs/>
          <w:sz w:val="24"/>
          <w:szCs w:val="28"/>
          <w:lang w:eastAsia="en-US"/>
        </w:rPr>
        <w:t xml:space="preserve"> 5.5)</w:t>
      </w:r>
    </w:p>
    <w:p w14:paraId="0F59B656" w14:textId="77777777" w:rsidR="00B25A62" w:rsidRDefault="00D035FF" w:rsidP="003060AA">
      <w:pPr>
        <w:pStyle w:val="Style21"/>
        <w:widowControl/>
        <w:ind w:firstLine="720"/>
        <w:jc w:val="both"/>
        <w:rPr>
          <w:rStyle w:val="FontStyle89"/>
          <w:sz w:val="24"/>
          <w:szCs w:val="28"/>
          <w:lang w:eastAsia="en-US"/>
        </w:rPr>
      </w:pPr>
      <w:r w:rsidRPr="001D2312">
        <w:rPr>
          <w:rStyle w:val="FontStyle89"/>
          <w:sz w:val="24"/>
          <w:szCs w:val="28"/>
          <w:lang w:eastAsia="en-US"/>
        </w:rPr>
        <w:t>При работающем приборе следует перекрыть подачу газа на основную горелку. Измерить время между погашением основной горелки и подачей сигнала на закрытие клапана</w:t>
      </w:r>
      <w:r w:rsidR="00B25A62" w:rsidRPr="001D2312">
        <w:rPr>
          <w:rStyle w:val="FontStyle89"/>
          <w:sz w:val="24"/>
          <w:szCs w:val="28"/>
          <w:lang w:eastAsia="en-US"/>
        </w:rPr>
        <w:t>.</w:t>
      </w:r>
    </w:p>
    <w:p w14:paraId="53B39AEF" w14:textId="77777777" w:rsidR="00B25A62" w:rsidRPr="001D2312" w:rsidRDefault="00B25A62" w:rsidP="003060AA">
      <w:pPr>
        <w:pStyle w:val="Style13"/>
        <w:widowControl/>
        <w:ind w:firstLine="720"/>
        <w:jc w:val="both"/>
        <w:rPr>
          <w:rStyle w:val="FontStyle87"/>
          <w:bCs/>
          <w:sz w:val="24"/>
          <w:szCs w:val="28"/>
          <w:lang w:eastAsia="en-US"/>
        </w:rPr>
      </w:pPr>
      <w:bookmarkStart w:id="122" w:name="bookmark126"/>
      <w:r w:rsidRPr="001D2312">
        <w:rPr>
          <w:rStyle w:val="FontStyle87"/>
          <w:bCs/>
          <w:sz w:val="24"/>
          <w:szCs w:val="28"/>
          <w:lang w:eastAsia="en-US"/>
        </w:rPr>
        <w:t>7</w:t>
      </w:r>
      <w:bookmarkEnd w:id="122"/>
      <w:r w:rsidRPr="001D2312">
        <w:rPr>
          <w:rStyle w:val="FontStyle87"/>
          <w:bCs/>
          <w:sz w:val="24"/>
          <w:szCs w:val="28"/>
          <w:lang w:eastAsia="en-US"/>
        </w:rPr>
        <w:t xml:space="preserve">.2.3 </w:t>
      </w:r>
      <w:r w:rsidR="00755359" w:rsidRPr="001D2312">
        <w:rPr>
          <w:rStyle w:val="FontStyle87"/>
          <w:bCs/>
          <w:sz w:val="24"/>
          <w:szCs w:val="28"/>
          <w:lang w:eastAsia="en-US"/>
        </w:rPr>
        <w:t>В</w:t>
      </w:r>
      <w:r w:rsidR="0026156F" w:rsidRPr="001D2312">
        <w:rPr>
          <w:rStyle w:val="FontStyle87"/>
          <w:bCs/>
          <w:sz w:val="24"/>
          <w:szCs w:val="28"/>
          <w:lang w:eastAsia="en-US"/>
        </w:rPr>
        <w:t>ремя</w:t>
      </w:r>
      <w:r w:rsidR="00755359" w:rsidRPr="001D2312">
        <w:rPr>
          <w:rStyle w:val="FontStyle87"/>
          <w:bCs/>
          <w:sz w:val="24"/>
          <w:szCs w:val="28"/>
          <w:lang w:eastAsia="en-US"/>
        </w:rPr>
        <w:t xml:space="preserve"> безопасности</w:t>
      </w:r>
      <w:r w:rsidRPr="001D2312">
        <w:rPr>
          <w:rStyle w:val="FontStyle87"/>
          <w:bCs/>
          <w:sz w:val="24"/>
          <w:szCs w:val="28"/>
          <w:lang w:eastAsia="en-US"/>
        </w:rPr>
        <w:t xml:space="preserve"> (</w:t>
      </w:r>
      <w:r w:rsidR="00711962" w:rsidRPr="001D2312">
        <w:rPr>
          <w:rStyle w:val="FontStyle87"/>
          <w:bCs/>
          <w:sz w:val="24"/>
          <w:szCs w:val="28"/>
          <w:lang w:eastAsia="en-US"/>
        </w:rPr>
        <w:t>см.</w:t>
      </w:r>
      <w:r w:rsidRPr="001D2312">
        <w:rPr>
          <w:rStyle w:val="FontStyle87"/>
          <w:bCs/>
          <w:sz w:val="24"/>
          <w:szCs w:val="28"/>
          <w:lang w:eastAsia="en-US"/>
        </w:rPr>
        <w:t xml:space="preserve"> 5.6)</w:t>
      </w:r>
    </w:p>
    <w:p w14:paraId="2C4BB7F0" w14:textId="77777777" w:rsidR="00B25A62" w:rsidRPr="001D2312" w:rsidRDefault="00755359" w:rsidP="003060AA">
      <w:pPr>
        <w:pStyle w:val="Style21"/>
        <w:widowControl/>
        <w:ind w:firstLine="720"/>
        <w:jc w:val="both"/>
        <w:rPr>
          <w:rStyle w:val="FontStyle89"/>
          <w:sz w:val="24"/>
          <w:szCs w:val="28"/>
          <w:lang w:eastAsia="en-US"/>
        </w:rPr>
      </w:pPr>
      <w:r w:rsidRPr="001D2312">
        <w:rPr>
          <w:rStyle w:val="FontStyle89"/>
          <w:sz w:val="24"/>
          <w:szCs w:val="28"/>
          <w:lang w:eastAsia="en-US"/>
        </w:rPr>
        <w:t>Отключить подачу газа к прибору. В соответствии с инструкцией к прибору попытаться зажечь его и измерить время между сигналами на открытие и закрытие клапана. Сравнить это время с заявленным временем безопасности</w:t>
      </w:r>
      <w:r w:rsidR="00B25A62" w:rsidRPr="001D2312">
        <w:rPr>
          <w:rStyle w:val="FontStyle89"/>
          <w:sz w:val="24"/>
          <w:szCs w:val="28"/>
          <w:lang w:eastAsia="en-US"/>
        </w:rPr>
        <w:t>.</w:t>
      </w:r>
    </w:p>
    <w:p w14:paraId="6FDC485A" w14:textId="77777777" w:rsidR="00AA3897" w:rsidRPr="00A40CA2" w:rsidRDefault="00AA3897" w:rsidP="003060AA">
      <w:pPr>
        <w:pStyle w:val="Style13"/>
        <w:widowControl/>
        <w:ind w:firstLine="720"/>
        <w:jc w:val="both"/>
        <w:rPr>
          <w:rStyle w:val="FontStyle87"/>
          <w:b w:val="0"/>
          <w:bCs/>
          <w:sz w:val="24"/>
          <w:szCs w:val="28"/>
          <w:lang w:eastAsia="en-US"/>
        </w:rPr>
      </w:pPr>
      <w:bookmarkStart w:id="123" w:name="bookmark127"/>
    </w:p>
    <w:p w14:paraId="70D0A08D" w14:textId="77777777" w:rsidR="001163A4"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7</w:t>
      </w:r>
      <w:bookmarkStart w:id="124" w:name="bookmark128"/>
      <w:bookmarkEnd w:id="123"/>
      <w:r w:rsidRPr="001D2312">
        <w:rPr>
          <w:rStyle w:val="FontStyle87"/>
          <w:bCs/>
          <w:sz w:val="24"/>
          <w:szCs w:val="28"/>
          <w:lang w:eastAsia="en-US"/>
        </w:rPr>
        <w:t>.</w:t>
      </w:r>
      <w:bookmarkEnd w:id="124"/>
      <w:r w:rsidRPr="001D2312">
        <w:rPr>
          <w:rStyle w:val="FontStyle87"/>
          <w:bCs/>
          <w:sz w:val="24"/>
          <w:szCs w:val="28"/>
          <w:lang w:eastAsia="en-US"/>
        </w:rPr>
        <w:t xml:space="preserve">3 </w:t>
      </w:r>
      <w:r w:rsidR="00A40CA2">
        <w:rPr>
          <w:rStyle w:val="FontStyle87"/>
          <w:bCs/>
          <w:sz w:val="24"/>
          <w:szCs w:val="28"/>
          <w:lang w:eastAsia="en-US"/>
        </w:rPr>
        <w:t>Безопасность эксплуатации</w:t>
      </w:r>
    </w:p>
    <w:p w14:paraId="0EAC24CE"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7.3.1 </w:t>
      </w:r>
      <w:r w:rsidR="00A40CA2">
        <w:rPr>
          <w:rStyle w:val="FontStyle87"/>
          <w:bCs/>
          <w:sz w:val="24"/>
          <w:szCs w:val="28"/>
          <w:lang w:eastAsia="en-US"/>
        </w:rPr>
        <w:t>Герметичность</w:t>
      </w:r>
    </w:p>
    <w:p w14:paraId="7D0CB5BE" w14:textId="77777777" w:rsidR="00B25A62" w:rsidRPr="001D2312" w:rsidRDefault="001163A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7.3.1.1 </w:t>
      </w:r>
      <w:r w:rsidR="00755359" w:rsidRPr="001D2312">
        <w:rPr>
          <w:rStyle w:val="FontStyle87"/>
          <w:bCs/>
          <w:sz w:val="24"/>
          <w:szCs w:val="28"/>
          <w:lang w:eastAsia="en-US"/>
        </w:rPr>
        <w:t>Герметичность газового тракта</w:t>
      </w:r>
    </w:p>
    <w:p w14:paraId="6BA54217" w14:textId="77777777" w:rsidR="00B25A62" w:rsidRPr="001D2312" w:rsidRDefault="0007446D" w:rsidP="003060AA">
      <w:pPr>
        <w:pStyle w:val="Style21"/>
        <w:widowControl/>
        <w:ind w:firstLine="720"/>
        <w:jc w:val="both"/>
        <w:rPr>
          <w:rStyle w:val="FontStyle89"/>
          <w:sz w:val="24"/>
          <w:szCs w:val="28"/>
          <w:lang w:eastAsia="en-US"/>
        </w:rPr>
      </w:pPr>
      <w:r w:rsidRPr="001D2312">
        <w:rPr>
          <w:rStyle w:val="FontStyle89"/>
          <w:sz w:val="24"/>
          <w:szCs w:val="28"/>
          <w:lang w:eastAsia="en-US"/>
        </w:rPr>
        <w:t>Для приборов, в которых используются газы только 1-го и/или 2-го класса, испытания проводятся при давлении воздуха на входе 50 мбар; однако впускной клапан испытывается при давлении воздуха 150 мбар. Для приборов, в которых используются газы 3-го класса, все испытания проводятся при давлении воздуха 150 мбар. Однако если прибор предназначен для использования газов 3-го класса при давлении в паре 112 мбар /148 мбар, испытания проводятся при давлении 220 мбар. Во избежание повреждения любой регулятор давления газа может быть зафиксирован в максимально открытом положении</w:t>
      </w:r>
      <w:r w:rsidR="00B25A62" w:rsidRPr="001D2312">
        <w:rPr>
          <w:rStyle w:val="FontStyle89"/>
          <w:sz w:val="24"/>
          <w:szCs w:val="28"/>
          <w:lang w:eastAsia="en-US"/>
        </w:rPr>
        <w:t>.</w:t>
      </w:r>
    </w:p>
    <w:p w14:paraId="3DE5672A" w14:textId="77777777" w:rsidR="005B0093" w:rsidRPr="001D2312" w:rsidRDefault="005B0093" w:rsidP="003060AA">
      <w:pPr>
        <w:pStyle w:val="Style21"/>
        <w:widowControl/>
        <w:ind w:firstLine="720"/>
        <w:jc w:val="both"/>
        <w:rPr>
          <w:rStyle w:val="FontStyle89"/>
          <w:sz w:val="24"/>
          <w:szCs w:val="28"/>
          <w:lang w:eastAsia="en-US"/>
        </w:rPr>
      </w:pPr>
      <w:r w:rsidRPr="001D2312">
        <w:rPr>
          <w:rStyle w:val="FontStyle89"/>
          <w:sz w:val="24"/>
          <w:szCs w:val="28"/>
          <w:lang w:eastAsia="en-US"/>
        </w:rPr>
        <w:t>Соответствие требованиям 6.1.1 проверяется при каждом из следующих условий:</w:t>
      </w:r>
    </w:p>
    <w:p w14:paraId="24B38502" w14:textId="77777777" w:rsidR="005B0093" w:rsidRPr="001D2312" w:rsidRDefault="00A40CA2" w:rsidP="003060AA">
      <w:pPr>
        <w:pStyle w:val="Style21"/>
        <w:widowControl/>
        <w:ind w:firstLine="720"/>
        <w:jc w:val="both"/>
        <w:rPr>
          <w:rStyle w:val="FontStyle89"/>
          <w:sz w:val="24"/>
          <w:szCs w:val="28"/>
          <w:lang w:eastAsia="en-US"/>
        </w:rPr>
      </w:pPr>
      <w:r>
        <w:rPr>
          <w:rStyle w:val="FontStyle89"/>
          <w:sz w:val="24"/>
          <w:szCs w:val="28"/>
          <w:lang w:eastAsia="en-US"/>
        </w:rPr>
        <w:t>-</w:t>
      </w:r>
      <w:r w:rsidR="005B0093" w:rsidRPr="001D2312">
        <w:rPr>
          <w:rStyle w:val="FontStyle89"/>
          <w:sz w:val="24"/>
          <w:szCs w:val="28"/>
          <w:lang w:eastAsia="en-US"/>
        </w:rPr>
        <w:t xml:space="preserve"> каждый клапан основной системы подачи газа поочередно проверяется на исправность в закрытом положении, при этом все остальные клапаны открыты;</w:t>
      </w:r>
    </w:p>
    <w:p w14:paraId="160273E6" w14:textId="77777777" w:rsidR="005B0093" w:rsidRPr="001D2312" w:rsidRDefault="00A40CA2" w:rsidP="003060AA">
      <w:pPr>
        <w:pStyle w:val="Style21"/>
        <w:widowControl/>
        <w:ind w:firstLine="720"/>
        <w:jc w:val="both"/>
        <w:rPr>
          <w:rStyle w:val="FontStyle89"/>
          <w:sz w:val="24"/>
          <w:szCs w:val="28"/>
          <w:lang w:eastAsia="en-US"/>
        </w:rPr>
      </w:pPr>
      <w:r>
        <w:rPr>
          <w:rStyle w:val="FontStyle89"/>
          <w:sz w:val="24"/>
          <w:szCs w:val="28"/>
          <w:lang w:eastAsia="en-US"/>
        </w:rPr>
        <w:t>-</w:t>
      </w:r>
      <w:r w:rsidR="005B0093" w:rsidRPr="001D2312">
        <w:rPr>
          <w:rStyle w:val="FontStyle89"/>
          <w:sz w:val="24"/>
          <w:szCs w:val="28"/>
          <w:lang w:eastAsia="en-US"/>
        </w:rPr>
        <w:t xml:space="preserve"> когда все газовые клапаны открыты, а форсунки любой запальной горелки и основной горелки загерметизированы или убраны, а отверстие загерметизировано.</w:t>
      </w:r>
    </w:p>
    <w:p w14:paraId="7724EDAE" w14:textId="77777777" w:rsidR="00E258D1" w:rsidRPr="001D2312" w:rsidRDefault="005B0093"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конструкция запальной горелки такая, что ее газоотвод не может быть загерметизирован, это испытание проводится с загерметизированным газоходом к запальной горелке в подходящем месте</w:t>
      </w:r>
      <w:r w:rsidR="00B25A62" w:rsidRPr="001D2312">
        <w:rPr>
          <w:rStyle w:val="FontStyle89"/>
          <w:sz w:val="24"/>
          <w:szCs w:val="28"/>
          <w:lang w:eastAsia="en-US"/>
        </w:rPr>
        <w:t xml:space="preserve">. </w:t>
      </w:r>
      <w:r w:rsidR="00E258D1" w:rsidRPr="001D2312">
        <w:rPr>
          <w:rStyle w:val="FontStyle89"/>
          <w:sz w:val="24"/>
          <w:szCs w:val="28"/>
          <w:lang w:eastAsia="en-US"/>
        </w:rPr>
        <w:t>В этом случае проводится дополнительное испытание с использованием мыльного раствора, чтобы удостовериться в отсутствии утечки из запальной горелки, когда она работает при нормальном рабочем давлении.</w:t>
      </w:r>
    </w:p>
    <w:p w14:paraId="5EBF3614" w14:textId="77777777" w:rsidR="00B25A62" w:rsidRPr="001D2312" w:rsidRDefault="00E258D1" w:rsidP="003060AA">
      <w:pPr>
        <w:pStyle w:val="Style21"/>
        <w:widowControl/>
        <w:ind w:firstLine="720"/>
        <w:jc w:val="both"/>
        <w:rPr>
          <w:rStyle w:val="FontStyle89"/>
          <w:sz w:val="24"/>
          <w:szCs w:val="28"/>
          <w:lang w:eastAsia="en-US"/>
        </w:rPr>
      </w:pPr>
      <w:r w:rsidRPr="001D2312">
        <w:rPr>
          <w:rStyle w:val="FontStyle89"/>
          <w:sz w:val="24"/>
          <w:szCs w:val="28"/>
          <w:lang w:eastAsia="en-US"/>
        </w:rPr>
        <w:t>Для определения скорости утечки используется объемный метод, который обеспечивает прямое считывание скорости утечки и имеет такую точность, что погрешность в ее определении не превышает 0,01 дм</w:t>
      </w:r>
      <w:r w:rsidRPr="001D2312">
        <w:rPr>
          <w:rStyle w:val="FontStyle89"/>
          <w:sz w:val="24"/>
          <w:szCs w:val="28"/>
          <w:vertAlign w:val="superscript"/>
          <w:lang w:eastAsia="en-US"/>
        </w:rPr>
        <w:t>3</w:t>
      </w:r>
      <w:r w:rsidRPr="001D2312">
        <w:rPr>
          <w:rStyle w:val="FontStyle89"/>
          <w:sz w:val="24"/>
          <w:szCs w:val="28"/>
          <w:lang w:eastAsia="en-US"/>
        </w:rPr>
        <w:t>/ч</w:t>
      </w:r>
      <w:r w:rsidR="00B25A62" w:rsidRPr="001D2312">
        <w:rPr>
          <w:rStyle w:val="FontStyle89"/>
          <w:sz w:val="24"/>
          <w:szCs w:val="28"/>
          <w:lang w:eastAsia="en-US"/>
        </w:rPr>
        <w:t>.</w:t>
      </w:r>
    </w:p>
    <w:p w14:paraId="688A7F7F" w14:textId="77777777" w:rsidR="00B25A62" w:rsidRPr="001D2312" w:rsidRDefault="00E258D1" w:rsidP="003060AA">
      <w:pPr>
        <w:pStyle w:val="Style21"/>
        <w:widowControl/>
        <w:ind w:firstLine="720"/>
        <w:jc w:val="both"/>
        <w:rPr>
          <w:rStyle w:val="FontStyle89"/>
          <w:sz w:val="24"/>
          <w:szCs w:val="28"/>
          <w:lang w:eastAsia="en-US"/>
        </w:rPr>
      </w:pPr>
      <w:r w:rsidRPr="001D2312">
        <w:rPr>
          <w:rStyle w:val="FontStyle89"/>
          <w:sz w:val="24"/>
          <w:szCs w:val="28"/>
          <w:lang w:eastAsia="en-US"/>
        </w:rPr>
        <w:t>Эти испытания проводятся сначала при поставке прибора, а затем, после завершения всех испытаний, предусмотренных стандартом, после того, как любой узел газового тракта, имеющий газонепроницаемое соединение, снятие которого предусмотрено инструкцией к прибору, был снят и заменен 5 раз</w:t>
      </w:r>
      <w:r w:rsidR="00B25A62" w:rsidRPr="001D2312">
        <w:rPr>
          <w:rStyle w:val="FontStyle89"/>
          <w:sz w:val="24"/>
          <w:szCs w:val="28"/>
          <w:lang w:eastAsia="en-US"/>
        </w:rPr>
        <w:t>.</w:t>
      </w:r>
    </w:p>
    <w:p w14:paraId="244A09FF" w14:textId="77777777" w:rsidR="001163A4" w:rsidRPr="001D2312" w:rsidRDefault="001163A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7.3.1.2 </w:t>
      </w:r>
      <w:r w:rsidR="002F2E75" w:rsidRPr="001D2312">
        <w:rPr>
          <w:rStyle w:val="FontStyle87"/>
          <w:bCs/>
          <w:sz w:val="24"/>
          <w:szCs w:val="28"/>
          <w:lang w:eastAsia="en-US"/>
        </w:rPr>
        <w:t>Герметичность тракта продуктов сгорания и правильность удаления продуктов сгорания</w:t>
      </w:r>
    </w:p>
    <w:p w14:paraId="476E53D4" w14:textId="77777777" w:rsidR="00B25A62" w:rsidRPr="001D2312" w:rsidRDefault="001163A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7.3.1.2.1 </w:t>
      </w:r>
      <w:r w:rsidR="002F2E75" w:rsidRPr="001D2312">
        <w:rPr>
          <w:rStyle w:val="FontStyle87"/>
          <w:bCs/>
          <w:sz w:val="24"/>
          <w:szCs w:val="28"/>
          <w:lang w:eastAsia="en-US"/>
        </w:rPr>
        <w:t>Приборы типа</w:t>
      </w:r>
      <w:r w:rsidR="00B25A62" w:rsidRPr="001D2312">
        <w:rPr>
          <w:rStyle w:val="FontStyle87"/>
          <w:bCs/>
          <w:sz w:val="24"/>
          <w:szCs w:val="28"/>
          <w:lang w:eastAsia="en-US"/>
        </w:rPr>
        <w:t xml:space="preserve"> B</w:t>
      </w:r>
      <w:r w:rsidR="00B25A62" w:rsidRPr="001D2312">
        <w:rPr>
          <w:rStyle w:val="FontStyle87"/>
          <w:bCs/>
          <w:sz w:val="24"/>
          <w:szCs w:val="28"/>
          <w:vertAlign w:val="subscript"/>
          <w:lang w:eastAsia="en-US"/>
        </w:rPr>
        <w:t>12</w:t>
      </w:r>
      <w:r w:rsidR="00B25A62" w:rsidRPr="001D2312">
        <w:rPr>
          <w:rStyle w:val="FontStyle87"/>
          <w:bCs/>
          <w:sz w:val="24"/>
          <w:szCs w:val="28"/>
          <w:lang w:eastAsia="en-US"/>
        </w:rPr>
        <w:t>, B</w:t>
      </w:r>
      <w:r w:rsidR="00B25A62" w:rsidRPr="001D2312">
        <w:rPr>
          <w:rStyle w:val="FontStyle87"/>
          <w:bCs/>
          <w:sz w:val="24"/>
          <w:szCs w:val="28"/>
          <w:vertAlign w:val="subscript"/>
          <w:lang w:eastAsia="en-US"/>
        </w:rPr>
        <w:t>13</w:t>
      </w:r>
    </w:p>
    <w:p w14:paraId="6E92BDD6"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7.3.1.2.1.1 </w:t>
      </w:r>
      <w:r w:rsidR="002F2E75" w:rsidRPr="001D2312">
        <w:rPr>
          <w:rStyle w:val="FontStyle87"/>
          <w:bCs/>
          <w:sz w:val="24"/>
          <w:szCs w:val="28"/>
          <w:lang w:eastAsia="en-US"/>
        </w:rPr>
        <w:t>Общие положения</w:t>
      </w:r>
    </w:p>
    <w:p w14:paraId="0E89A212" w14:textId="77777777" w:rsidR="00B25A62" w:rsidRPr="001D2312" w:rsidRDefault="002F2E75"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Прибор устанавливается, как описано в </w:t>
      </w:r>
      <w:r w:rsidR="00B25A62" w:rsidRPr="001D2312">
        <w:rPr>
          <w:rStyle w:val="FontStyle89"/>
          <w:sz w:val="24"/>
          <w:szCs w:val="28"/>
          <w:lang w:eastAsia="en-US"/>
        </w:rPr>
        <w:t>7.1.6</w:t>
      </w:r>
      <w:r w:rsidRPr="001D2312">
        <w:rPr>
          <w:rStyle w:val="FontStyle89"/>
          <w:sz w:val="24"/>
          <w:szCs w:val="28"/>
          <w:lang w:eastAsia="en-US"/>
        </w:rPr>
        <w:t>,</w:t>
      </w:r>
      <w:r w:rsidR="00B25A62" w:rsidRPr="001D2312">
        <w:rPr>
          <w:rStyle w:val="FontStyle89"/>
          <w:sz w:val="24"/>
          <w:szCs w:val="28"/>
          <w:lang w:eastAsia="en-US"/>
        </w:rPr>
        <w:t xml:space="preserve"> </w:t>
      </w:r>
      <w:r w:rsidRPr="001D2312">
        <w:rPr>
          <w:rStyle w:val="FontStyle89"/>
          <w:sz w:val="24"/>
          <w:szCs w:val="28"/>
          <w:lang w:eastAsia="en-US"/>
        </w:rPr>
        <w:t xml:space="preserve">и соединяется с дымоходом, как описано в </w:t>
      </w:r>
      <w:r w:rsidR="00B25A62" w:rsidRPr="001D2312">
        <w:rPr>
          <w:rStyle w:val="FontStyle89"/>
          <w:sz w:val="24"/>
          <w:szCs w:val="28"/>
          <w:lang w:eastAsia="en-US"/>
        </w:rPr>
        <w:t xml:space="preserve">7.1.6.3. </w:t>
      </w:r>
      <w:r w:rsidRPr="001D2312">
        <w:rPr>
          <w:rStyle w:val="FontStyle89"/>
          <w:sz w:val="24"/>
          <w:szCs w:val="28"/>
          <w:lang w:eastAsia="en-US"/>
        </w:rPr>
        <w:t>Испытание проводится с использованием одного из эталонных газов для соответствующей категории прибора, при номинальной тепловой мощности, при условиях неподвижного окружающего воздуха и нормальной тяге</w:t>
      </w:r>
      <w:r w:rsidR="00B25A62" w:rsidRPr="001D2312">
        <w:rPr>
          <w:rStyle w:val="FontStyle89"/>
          <w:sz w:val="24"/>
          <w:szCs w:val="28"/>
          <w:lang w:eastAsia="en-US"/>
        </w:rPr>
        <w:t>.</w:t>
      </w:r>
    </w:p>
    <w:p w14:paraId="511B5299" w14:textId="77777777" w:rsidR="00B25A62" w:rsidRPr="001D2312" w:rsidRDefault="00C339D3" w:rsidP="003060AA">
      <w:pPr>
        <w:pStyle w:val="Style21"/>
        <w:widowControl/>
        <w:ind w:firstLine="720"/>
        <w:jc w:val="both"/>
        <w:rPr>
          <w:rStyle w:val="FontStyle89"/>
          <w:sz w:val="24"/>
          <w:szCs w:val="28"/>
          <w:lang w:eastAsia="en-US"/>
        </w:rPr>
      </w:pPr>
      <w:r w:rsidRPr="001D2312">
        <w:rPr>
          <w:rStyle w:val="FontStyle89"/>
          <w:sz w:val="24"/>
          <w:szCs w:val="28"/>
          <w:lang w:eastAsia="en-US"/>
        </w:rPr>
        <w:t>Для определения возможных утечек используют индикаторы точки росы. Это выполняется согласно описанному в 7.3.1.2.1.2 и</w:t>
      </w:r>
      <w:r w:rsidR="00B25A62" w:rsidRPr="001D2312">
        <w:rPr>
          <w:rStyle w:val="FontStyle89"/>
          <w:sz w:val="24"/>
          <w:szCs w:val="28"/>
          <w:lang w:eastAsia="en-US"/>
        </w:rPr>
        <w:t xml:space="preserve"> 7.3.1.2.1.3.</w:t>
      </w:r>
    </w:p>
    <w:p w14:paraId="203C8B0E"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7.3.1.2.1.2 </w:t>
      </w:r>
      <w:r w:rsidR="00C339D3" w:rsidRPr="001D2312">
        <w:rPr>
          <w:rStyle w:val="FontStyle87"/>
          <w:bCs/>
          <w:sz w:val="24"/>
          <w:szCs w:val="28"/>
          <w:lang w:eastAsia="en-US"/>
        </w:rPr>
        <w:t>Прибор</w:t>
      </w:r>
    </w:p>
    <w:p w14:paraId="4DAF58E6" w14:textId="77777777" w:rsidR="00B25A62" w:rsidRPr="001D2312" w:rsidRDefault="00C339D3" w:rsidP="003060AA">
      <w:pPr>
        <w:pStyle w:val="Style22"/>
        <w:widowControl/>
        <w:ind w:firstLine="720"/>
        <w:jc w:val="both"/>
        <w:rPr>
          <w:rStyle w:val="FontStyle89"/>
          <w:sz w:val="24"/>
          <w:szCs w:val="28"/>
          <w:lang w:eastAsia="en-US"/>
        </w:rPr>
      </w:pPr>
      <w:r w:rsidRPr="001D2312">
        <w:rPr>
          <w:rStyle w:val="FontStyle89"/>
          <w:sz w:val="24"/>
          <w:szCs w:val="28"/>
          <w:lang w:eastAsia="en-US"/>
        </w:rPr>
        <w:t>Различают следующие две формы индикаторов точки росы</w:t>
      </w:r>
      <w:r w:rsidR="00B25A62" w:rsidRPr="001D2312">
        <w:rPr>
          <w:rStyle w:val="FontStyle89"/>
          <w:sz w:val="24"/>
          <w:szCs w:val="28"/>
          <w:lang w:eastAsia="en-US"/>
        </w:rPr>
        <w:t>:</w:t>
      </w:r>
    </w:p>
    <w:p w14:paraId="5AF24DF7"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a) </w:t>
      </w:r>
      <w:r w:rsidR="00C339D3" w:rsidRPr="001D2312">
        <w:rPr>
          <w:rStyle w:val="FontStyle89"/>
          <w:sz w:val="24"/>
          <w:szCs w:val="28"/>
          <w:lang w:eastAsia="en-US"/>
        </w:rPr>
        <w:t>покрытие из хрома или родия, водяное охлаждение индикатора точки росы прямоугольного поперечного сечения (см. рисунок 1). Требуемая длина индикатора точки росы зависит от конструкции прибора</w:t>
      </w:r>
      <w:r w:rsidRPr="001D2312">
        <w:rPr>
          <w:rStyle w:val="FontStyle89"/>
          <w:sz w:val="24"/>
          <w:szCs w:val="28"/>
          <w:lang w:eastAsia="en-US"/>
        </w:rPr>
        <w:t xml:space="preserve">; </w:t>
      </w:r>
      <w:r w:rsidR="00C339D3" w:rsidRPr="001D2312">
        <w:rPr>
          <w:rStyle w:val="FontStyle89"/>
          <w:sz w:val="24"/>
          <w:szCs w:val="28"/>
          <w:lang w:eastAsia="en-US"/>
        </w:rPr>
        <w:t>или</w:t>
      </w:r>
    </w:p>
    <w:p w14:paraId="1CA5D17A"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b) </w:t>
      </w:r>
      <w:r w:rsidR="00C339D3" w:rsidRPr="001D2312">
        <w:rPr>
          <w:rStyle w:val="FontStyle89"/>
          <w:sz w:val="24"/>
          <w:szCs w:val="28"/>
          <w:lang w:eastAsia="en-US"/>
        </w:rPr>
        <w:t>покрытие из хрома или родия, трубка с водяным охлаждением круглого или другого подходящего поперечного сечения, диаметром около 12 мм</w:t>
      </w:r>
      <w:r w:rsidRPr="001D2312">
        <w:rPr>
          <w:rStyle w:val="FontStyle89"/>
          <w:sz w:val="24"/>
          <w:szCs w:val="28"/>
          <w:lang w:eastAsia="en-US"/>
        </w:rPr>
        <w:t>.</w:t>
      </w:r>
    </w:p>
    <w:p w14:paraId="2061F982" w14:textId="77777777" w:rsidR="00B25A62" w:rsidRPr="001D2312" w:rsidRDefault="00C339D3" w:rsidP="003060AA">
      <w:pPr>
        <w:pStyle w:val="Style22"/>
        <w:widowControl/>
        <w:ind w:firstLine="720"/>
        <w:jc w:val="both"/>
        <w:rPr>
          <w:rStyle w:val="FontStyle89"/>
          <w:sz w:val="24"/>
          <w:szCs w:val="28"/>
          <w:lang w:eastAsia="en-US"/>
        </w:rPr>
      </w:pPr>
      <w:r w:rsidRPr="001D2312">
        <w:rPr>
          <w:rStyle w:val="FontStyle89"/>
          <w:sz w:val="24"/>
          <w:szCs w:val="28"/>
          <w:lang w:eastAsia="en-US"/>
        </w:rPr>
        <w:t>Существенной характеристикой индикатора является то, что он никаким образом не должен влиять на прибор, чтобы не вызвать утечку, когда будет установлен на место, в связи с чем он может иметь форму, соответствующую конструкции исследуемой части прибора. Другим существенным требованием является то, что он не должен быть помещен так, чтобы это расширяло испытуемую поверхность</w:t>
      </w:r>
      <w:r w:rsidR="00B25A62" w:rsidRPr="001D2312">
        <w:rPr>
          <w:rStyle w:val="FontStyle89"/>
          <w:sz w:val="24"/>
          <w:szCs w:val="28"/>
          <w:lang w:eastAsia="en-US"/>
        </w:rPr>
        <w:t>.</w:t>
      </w:r>
    </w:p>
    <w:p w14:paraId="69ADAEF0" w14:textId="77777777" w:rsidR="00B25A62" w:rsidRPr="001D2312" w:rsidRDefault="00C339D3" w:rsidP="003060AA">
      <w:pPr>
        <w:pStyle w:val="Style21"/>
        <w:widowControl/>
        <w:ind w:firstLine="720"/>
        <w:jc w:val="both"/>
        <w:rPr>
          <w:rStyle w:val="FontStyle89"/>
          <w:sz w:val="24"/>
          <w:szCs w:val="28"/>
          <w:lang w:eastAsia="en-US"/>
        </w:rPr>
      </w:pPr>
      <w:r w:rsidRPr="001D2312">
        <w:rPr>
          <w:rStyle w:val="FontStyle89"/>
          <w:sz w:val="24"/>
          <w:szCs w:val="28"/>
          <w:lang w:eastAsia="en-US"/>
        </w:rPr>
        <w:t>Индикатор должен быть отполирован специальными полировками для металла, не содержащими противозатуманивающие материалы, и его поверхность должна быть обезжирена с помощью химических средств</w:t>
      </w:r>
      <w:r w:rsidR="00B25A62" w:rsidRPr="001D2312">
        <w:rPr>
          <w:rStyle w:val="FontStyle89"/>
          <w:sz w:val="24"/>
          <w:szCs w:val="28"/>
          <w:lang w:eastAsia="en-US"/>
        </w:rPr>
        <w:t>.</w:t>
      </w:r>
    </w:p>
    <w:p w14:paraId="471D2EAA"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7.3.1.2.1.3 </w:t>
      </w:r>
      <w:r w:rsidR="00C339D3" w:rsidRPr="001D2312">
        <w:rPr>
          <w:rStyle w:val="FontStyle87"/>
          <w:bCs/>
          <w:sz w:val="24"/>
          <w:szCs w:val="28"/>
          <w:lang w:eastAsia="en-US"/>
        </w:rPr>
        <w:t>Метод</w:t>
      </w:r>
    </w:p>
    <w:p w14:paraId="459404CD" w14:textId="77777777" w:rsidR="00B25A62" w:rsidRPr="001D2312" w:rsidRDefault="00C339D3" w:rsidP="003060AA">
      <w:pPr>
        <w:pStyle w:val="Style22"/>
        <w:widowControl/>
        <w:ind w:firstLine="720"/>
        <w:jc w:val="both"/>
        <w:rPr>
          <w:rStyle w:val="FontStyle89"/>
          <w:sz w:val="24"/>
          <w:szCs w:val="28"/>
          <w:lang w:eastAsia="en-US"/>
        </w:rPr>
      </w:pPr>
      <w:r w:rsidRPr="001D2312">
        <w:rPr>
          <w:rStyle w:val="FontStyle89"/>
          <w:sz w:val="24"/>
          <w:szCs w:val="28"/>
          <w:lang w:eastAsia="en-US"/>
        </w:rPr>
        <w:t>Поместить индикатор таким образом, чтобы он обнаруживал любую утечку с испытуемой поверхности, и закрепить его в этом положении</w:t>
      </w:r>
      <w:r w:rsidR="00B25A62" w:rsidRPr="001D2312">
        <w:rPr>
          <w:rStyle w:val="FontStyle89"/>
          <w:sz w:val="24"/>
          <w:szCs w:val="28"/>
          <w:lang w:eastAsia="en-US"/>
        </w:rPr>
        <w:t>.</w:t>
      </w:r>
    </w:p>
    <w:p w14:paraId="5A890C88" w14:textId="77777777" w:rsidR="00B25A62" w:rsidRPr="001D2312" w:rsidRDefault="00C339D3" w:rsidP="003060AA">
      <w:pPr>
        <w:pStyle w:val="Style21"/>
        <w:widowControl/>
        <w:ind w:firstLine="720"/>
        <w:jc w:val="both"/>
        <w:rPr>
          <w:rStyle w:val="FontStyle89"/>
          <w:sz w:val="24"/>
          <w:szCs w:val="28"/>
          <w:lang w:eastAsia="en-US"/>
        </w:rPr>
      </w:pPr>
      <w:r w:rsidRPr="001D2312">
        <w:rPr>
          <w:rStyle w:val="FontStyle89"/>
          <w:sz w:val="24"/>
          <w:szCs w:val="28"/>
          <w:lang w:eastAsia="en-US"/>
        </w:rPr>
        <w:t>Обеспечить постоянное протекание воды через индикатор с расходом приблизительно 90 л/ч и отрегулировать температуру воды на входе до 11</w:t>
      </w:r>
      <w:r w:rsidR="00A40CA2">
        <w:rPr>
          <w:rStyle w:val="FontStyle89"/>
          <w:sz w:val="24"/>
          <w:szCs w:val="28"/>
          <w:lang w:eastAsia="en-US"/>
        </w:rPr>
        <w:t> </w:t>
      </w:r>
      <w:r w:rsidRPr="001D2312">
        <w:rPr>
          <w:rStyle w:val="FontStyle89"/>
          <w:sz w:val="24"/>
          <w:szCs w:val="28"/>
          <w:lang w:eastAsia="en-US"/>
        </w:rPr>
        <w:t>±</w:t>
      </w:r>
      <w:r w:rsidR="00A40CA2">
        <w:rPr>
          <w:rStyle w:val="FontStyle89"/>
          <w:sz w:val="24"/>
          <w:szCs w:val="28"/>
          <w:lang w:eastAsia="en-US"/>
        </w:rPr>
        <w:t> </w:t>
      </w:r>
      <w:r w:rsidRPr="001D2312">
        <w:rPr>
          <w:rStyle w:val="FontStyle89"/>
          <w:sz w:val="24"/>
          <w:szCs w:val="28"/>
          <w:lang w:eastAsia="en-US"/>
        </w:rPr>
        <w:t xml:space="preserve">0,5 °С выше точки росы окружающего воздуха. Включить прибор при условиях, определенных выше в </w:t>
      </w:r>
      <w:r w:rsidR="00B25A62" w:rsidRPr="001D2312">
        <w:rPr>
          <w:rStyle w:val="FontStyle89"/>
          <w:sz w:val="24"/>
          <w:szCs w:val="28"/>
          <w:lang w:eastAsia="en-US"/>
        </w:rPr>
        <w:t xml:space="preserve">7.3.1.2.1. </w:t>
      </w:r>
      <w:r w:rsidRPr="001D2312">
        <w:rPr>
          <w:rStyle w:val="FontStyle89"/>
          <w:sz w:val="24"/>
          <w:szCs w:val="28"/>
          <w:lang w:eastAsia="en-US"/>
        </w:rPr>
        <w:t>После работы прибора в течение 10 мин начиная из холодного состояния проверить поверхность индикатора на наличие конденсата. Конденсат на индикаторе указывает утечку продуктов сгорания. Допускается короткая продолжительность «клубов» конденсата при условии, что интервалы между каждым «клубом» конденсата не менее 5 с</w:t>
      </w:r>
      <w:r w:rsidR="00B25A62" w:rsidRPr="001D2312">
        <w:rPr>
          <w:rStyle w:val="FontStyle89"/>
          <w:sz w:val="24"/>
          <w:szCs w:val="28"/>
          <w:lang w:eastAsia="en-US"/>
        </w:rPr>
        <w:t>.</w:t>
      </w:r>
    </w:p>
    <w:p w14:paraId="56B29200" w14:textId="77777777" w:rsidR="00B25A62" w:rsidRPr="001D2312" w:rsidRDefault="00F4033F" w:rsidP="003060AA">
      <w:pPr>
        <w:pStyle w:val="Style21"/>
        <w:widowControl/>
        <w:ind w:firstLine="720"/>
        <w:jc w:val="both"/>
        <w:rPr>
          <w:rStyle w:val="FontStyle89"/>
          <w:sz w:val="24"/>
          <w:szCs w:val="28"/>
          <w:lang w:eastAsia="en-US"/>
        </w:rPr>
      </w:pPr>
      <w:r w:rsidRPr="001D2312">
        <w:rPr>
          <w:rStyle w:val="FontStyle89"/>
          <w:sz w:val="24"/>
          <w:szCs w:val="28"/>
          <w:lang w:eastAsia="en-US"/>
        </w:rPr>
        <w:t>Конденсат лучше всего наблюдается при освещении нижней стороны индикатора яркой лампой при наблюдении с одной из глянцевых сторон по длине индикатора. Для улучшения наблюдений следует поместить черную поверхность так, чтобы она отражалась в полированной поверхности индикатора</w:t>
      </w:r>
      <w:r w:rsidR="00B25A62" w:rsidRPr="001D2312">
        <w:rPr>
          <w:rStyle w:val="FontStyle89"/>
          <w:sz w:val="24"/>
          <w:szCs w:val="28"/>
          <w:lang w:eastAsia="en-US"/>
        </w:rPr>
        <w:t>.</w:t>
      </w:r>
    </w:p>
    <w:p w14:paraId="1B97E69D" w14:textId="77777777" w:rsidR="00B25A62" w:rsidRPr="001D2312" w:rsidRDefault="00F4033F"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 сомнительных случаях утечки обнаруживают с помощью пробоотборника, подсоединяемого к быстродействующему анализатору </w:t>
      </w:r>
      <w:r w:rsidR="00B25A62" w:rsidRPr="001D2312">
        <w:rPr>
          <w:rStyle w:val="FontStyle89"/>
          <w:sz w:val="24"/>
          <w:szCs w:val="28"/>
          <w:lang w:eastAsia="en-US"/>
        </w:rPr>
        <w:t>CO</w:t>
      </w:r>
      <w:r w:rsidRPr="001D2312">
        <w:rPr>
          <w:rStyle w:val="FontStyle79"/>
          <w:sz w:val="24"/>
          <w:szCs w:val="28"/>
          <w:vertAlign w:val="subscript"/>
          <w:lang w:eastAsia="en-US"/>
        </w:rPr>
        <w:t>2</w:t>
      </w:r>
      <w:r w:rsidR="00B25A62" w:rsidRPr="001D2312">
        <w:rPr>
          <w:rStyle w:val="FontStyle89"/>
          <w:sz w:val="24"/>
          <w:szCs w:val="28"/>
          <w:lang w:eastAsia="en-US"/>
        </w:rPr>
        <w:t xml:space="preserve">. </w:t>
      </w:r>
      <w:r w:rsidR="00DF5463" w:rsidRPr="001D2312">
        <w:rPr>
          <w:rStyle w:val="FontStyle89"/>
          <w:sz w:val="24"/>
          <w:szCs w:val="28"/>
          <w:lang w:eastAsia="en-US"/>
        </w:rPr>
        <w:t>Любой используемый инструмент должен быть чувствителен к концентрации CO</w:t>
      </w:r>
      <w:r w:rsidR="00DF5463" w:rsidRPr="00A40CA2">
        <w:rPr>
          <w:rStyle w:val="FontStyle89"/>
          <w:sz w:val="24"/>
          <w:szCs w:val="28"/>
          <w:vertAlign w:val="subscript"/>
          <w:lang w:eastAsia="en-US"/>
        </w:rPr>
        <w:t>2</w:t>
      </w:r>
      <w:r w:rsidR="00DF5463" w:rsidRPr="001D2312">
        <w:rPr>
          <w:rStyle w:val="FontStyle89"/>
          <w:sz w:val="24"/>
          <w:szCs w:val="28"/>
          <w:lang w:eastAsia="en-US"/>
        </w:rPr>
        <w:t xml:space="preserve"> 0</w:t>
      </w:r>
      <w:r w:rsidR="00A40CA2">
        <w:rPr>
          <w:rStyle w:val="FontStyle89"/>
          <w:sz w:val="24"/>
          <w:szCs w:val="28"/>
          <w:lang w:eastAsia="en-US"/>
        </w:rPr>
        <w:t>,</w:t>
      </w:r>
      <w:r w:rsidR="00DF5463" w:rsidRPr="001D2312">
        <w:rPr>
          <w:rStyle w:val="FontStyle89"/>
          <w:sz w:val="24"/>
          <w:szCs w:val="28"/>
          <w:lang w:eastAsia="en-US"/>
        </w:rPr>
        <w:t>1</w:t>
      </w:r>
      <w:r w:rsidR="00A40CA2">
        <w:rPr>
          <w:rStyle w:val="FontStyle89"/>
          <w:sz w:val="24"/>
          <w:szCs w:val="28"/>
          <w:lang w:eastAsia="en-US"/>
        </w:rPr>
        <w:t> </w:t>
      </w:r>
      <w:r w:rsidR="00DF5463" w:rsidRPr="001D2312">
        <w:rPr>
          <w:rStyle w:val="FontStyle89"/>
          <w:sz w:val="24"/>
          <w:szCs w:val="28"/>
          <w:lang w:eastAsia="en-US"/>
        </w:rPr>
        <w:t>%</w:t>
      </w:r>
      <w:r w:rsidR="00B25A62" w:rsidRPr="001D2312">
        <w:rPr>
          <w:rStyle w:val="FontStyle79"/>
          <w:sz w:val="24"/>
          <w:szCs w:val="28"/>
          <w:lang w:eastAsia="en-US"/>
        </w:rPr>
        <w:t xml:space="preserve">. </w:t>
      </w:r>
      <w:r w:rsidR="00DF5463" w:rsidRPr="001D2312">
        <w:rPr>
          <w:rStyle w:val="FontStyle89"/>
          <w:sz w:val="24"/>
          <w:szCs w:val="28"/>
          <w:lang w:eastAsia="en-US"/>
        </w:rPr>
        <w:t xml:space="preserve">Увеличение уровня </w:t>
      </w:r>
      <w:r w:rsidR="00B25A62" w:rsidRPr="001D2312">
        <w:rPr>
          <w:rStyle w:val="FontStyle89"/>
          <w:sz w:val="24"/>
          <w:szCs w:val="28"/>
          <w:lang w:eastAsia="en-US"/>
        </w:rPr>
        <w:t>CO</w:t>
      </w:r>
      <w:r w:rsidR="00B25A62" w:rsidRPr="001D2312">
        <w:rPr>
          <w:rStyle w:val="FontStyle89"/>
          <w:sz w:val="24"/>
          <w:szCs w:val="28"/>
          <w:vertAlign w:val="subscript"/>
          <w:lang w:eastAsia="en-US"/>
        </w:rPr>
        <w:t>2</w:t>
      </w:r>
      <w:r w:rsidR="00B25A62" w:rsidRPr="001D2312">
        <w:rPr>
          <w:rStyle w:val="FontStyle89"/>
          <w:sz w:val="24"/>
          <w:szCs w:val="28"/>
          <w:lang w:eastAsia="en-US"/>
        </w:rPr>
        <w:t xml:space="preserve"> </w:t>
      </w:r>
      <w:r w:rsidR="00DF5463" w:rsidRPr="001D2312">
        <w:rPr>
          <w:rStyle w:val="FontStyle89"/>
          <w:sz w:val="24"/>
          <w:szCs w:val="28"/>
          <w:lang w:eastAsia="en-US"/>
        </w:rPr>
        <w:t xml:space="preserve">относительно окружающей среды больше чем на </w:t>
      </w:r>
      <w:r w:rsidR="00B25A62" w:rsidRPr="001D2312">
        <w:rPr>
          <w:rStyle w:val="FontStyle89"/>
          <w:sz w:val="24"/>
          <w:szCs w:val="28"/>
          <w:lang w:eastAsia="en-US"/>
        </w:rPr>
        <w:t>0,2</w:t>
      </w:r>
      <w:r w:rsidR="00A40CA2">
        <w:rPr>
          <w:rStyle w:val="FontStyle89"/>
          <w:sz w:val="24"/>
          <w:szCs w:val="28"/>
          <w:lang w:eastAsia="en-US"/>
        </w:rPr>
        <w:t> </w:t>
      </w:r>
      <w:r w:rsidR="00B25A62" w:rsidRPr="001D2312">
        <w:rPr>
          <w:rStyle w:val="FontStyle89"/>
          <w:sz w:val="24"/>
          <w:szCs w:val="28"/>
          <w:lang w:eastAsia="en-US"/>
        </w:rPr>
        <w:t xml:space="preserve">% </w:t>
      </w:r>
      <w:r w:rsidR="00DF5463" w:rsidRPr="001D2312">
        <w:rPr>
          <w:rStyle w:val="FontStyle89"/>
          <w:sz w:val="24"/>
          <w:szCs w:val="28"/>
          <w:lang w:eastAsia="en-US"/>
        </w:rPr>
        <w:t>должно расцениваться как неудовлетворительное. Используемый метод отбора проб не должен создавать каких-либо утечек продуктов сгорания</w:t>
      </w:r>
      <w:r w:rsidR="00B25A62" w:rsidRPr="001D2312">
        <w:rPr>
          <w:rStyle w:val="FontStyle89"/>
          <w:sz w:val="24"/>
          <w:szCs w:val="28"/>
          <w:lang w:eastAsia="en-US"/>
        </w:rPr>
        <w:t>.</w:t>
      </w:r>
    </w:p>
    <w:p w14:paraId="2D76DBFE"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7.3.1.2.2 </w:t>
      </w:r>
      <w:r w:rsidR="00DF5463" w:rsidRPr="001D2312">
        <w:rPr>
          <w:rStyle w:val="FontStyle87"/>
          <w:bCs/>
          <w:sz w:val="24"/>
          <w:szCs w:val="28"/>
          <w:lang w:eastAsia="en-US"/>
        </w:rPr>
        <w:t>Приборы типа</w:t>
      </w:r>
      <w:r w:rsidRPr="001D2312">
        <w:rPr>
          <w:rStyle w:val="FontStyle87"/>
          <w:bCs/>
          <w:sz w:val="24"/>
          <w:szCs w:val="28"/>
          <w:lang w:eastAsia="en-US"/>
        </w:rPr>
        <w:t xml:space="preserve"> B</w:t>
      </w:r>
      <w:r w:rsidRPr="001D2312">
        <w:rPr>
          <w:rStyle w:val="FontStyle87"/>
          <w:bCs/>
          <w:sz w:val="24"/>
          <w:szCs w:val="28"/>
          <w:vertAlign w:val="subscript"/>
          <w:lang w:eastAsia="en-US"/>
        </w:rPr>
        <w:t>22</w:t>
      </w:r>
      <w:r w:rsidR="00DF5463" w:rsidRPr="001D2312">
        <w:rPr>
          <w:rStyle w:val="FontStyle87"/>
          <w:bCs/>
          <w:sz w:val="24"/>
          <w:szCs w:val="28"/>
          <w:lang w:eastAsia="en-US"/>
        </w:rPr>
        <w:t xml:space="preserve"> и</w:t>
      </w:r>
      <w:r w:rsidRPr="001D2312">
        <w:rPr>
          <w:rStyle w:val="FontStyle87"/>
          <w:bCs/>
          <w:sz w:val="24"/>
          <w:szCs w:val="28"/>
          <w:lang w:eastAsia="en-US"/>
        </w:rPr>
        <w:t xml:space="preserve"> B</w:t>
      </w:r>
      <w:r w:rsidRPr="001D2312">
        <w:rPr>
          <w:rStyle w:val="FontStyle87"/>
          <w:bCs/>
          <w:sz w:val="24"/>
          <w:szCs w:val="28"/>
          <w:vertAlign w:val="subscript"/>
          <w:lang w:eastAsia="en-US"/>
        </w:rPr>
        <w:t>23</w:t>
      </w:r>
    </w:p>
    <w:p w14:paraId="43E279A3" w14:textId="77777777" w:rsidR="000227DA" w:rsidRPr="001D2312" w:rsidRDefault="00C64E10"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Прибор устанавливается, как описано в </w:t>
      </w:r>
      <w:r w:rsidR="00B25A62" w:rsidRPr="001D2312">
        <w:rPr>
          <w:rStyle w:val="FontStyle89"/>
          <w:sz w:val="24"/>
          <w:szCs w:val="28"/>
          <w:lang w:eastAsia="en-US"/>
        </w:rPr>
        <w:t xml:space="preserve">7.1.6 </w:t>
      </w:r>
      <w:r w:rsidRPr="001D2312">
        <w:rPr>
          <w:rStyle w:val="FontStyle89"/>
          <w:sz w:val="24"/>
          <w:szCs w:val="28"/>
          <w:lang w:eastAsia="en-US"/>
        </w:rPr>
        <w:t>и соединяется с дымоходом, с максимальным эквивалентным сопротивлением</w:t>
      </w:r>
      <w:r w:rsidR="00B25A62" w:rsidRPr="001D2312">
        <w:rPr>
          <w:rStyle w:val="FontStyle89"/>
          <w:sz w:val="24"/>
          <w:szCs w:val="28"/>
          <w:lang w:eastAsia="en-US"/>
        </w:rPr>
        <w:t xml:space="preserve">. </w:t>
      </w:r>
      <w:r w:rsidRPr="001D2312">
        <w:rPr>
          <w:rStyle w:val="FontStyle89"/>
          <w:sz w:val="24"/>
          <w:szCs w:val="28"/>
          <w:lang w:eastAsia="en-US"/>
        </w:rPr>
        <w:t xml:space="preserve">Испытание проводят в условиях неподвижного окружающего воздуха при нормальной тяге после 10 мин работы прибора, начиная </w:t>
      </w:r>
      <w:r w:rsidR="000227DA" w:rsidRPr="001D2312">
        <w:rPr>
          <w:rStyle w:val="FontStyle89"/>
          <w:sz w:val="24"/>
          <w:szCs w:val="28"/>
          <w:lang w:eastAsia="en-US"/>
        </w:rPr>
        <w:t>с</w:t>
      </w:r>
      <w:r w:rsidRPr="001D2312">
        <w:rPr>
          <w:rStyle w:val="FontStyle89"/>
          <w:sz w:val="24"/>
          <w:szCs w:val="28"/>
          <w:lang w:eastAsia="en-US"/>
        </w:rPr>
        <w:t xml:space="preserve"> холодного состояния</w:t>
      </w:r>
      <w:r w:rsidR="00B25A62" w:rsidRPr="001D2312">
        <w:rPr>
          <w:rStyle w:val="FontStyle89"/>
          <w:sz w:val="24"/>
          <w:szCs w:val="28"/>
          <w:lang w:eastAsia="en-US"/>
        </w:rPr>
        <w:t xml:space="preserve">, </w:t>
      </w:r>
      <w:r w:rsidR="000227DA" w:rsidRPr="001D2312">
        <w:rPr>
          <w:rStyle w:val="FontStyle89"/>
          <w:sz w:val="24"/>
          <w:szCs w:val="28"/>
          <w:lang w:eastAsia="en-US"/>
        </w:rPr>
        <w:t>в условиях безветрия и сквозняка.</w:t>
      </w:r>
    </w:p>
    <w:p w14:paraId="62613E4D" w14:textId="77777777" w:rsidR="00B25A62" w:rsidRPr="001D2312" w:rsidRDefault="000227DA" w:rsidP="003060AA">
      <w:pPr>
        <w:pStyle w:val="Style21"/>
        <w:widowControl/>
        <w:ind w:firstLine="720"/>
        <w:jc w:val="both"/>
        <w:rPr>
          <w:rStyle w:val="FontStyle89"/>
          <w:sz w:val="24"/>
          <w:szCs w:val="28"/>
          <w:lang w:eastAsia="en-US"/>
        </w:rPr>
      </w:pPr>
      <w:r w:rsidRPr="001D2312">
        <w:rPr>
          <w:rStyle w:val="FontStyle89"/>
          <w:sz w:val="24"/>
          <w:szCs w:val="28"/>
          <w:lang w:eastAsia="en-US"/>
        </w:rPr>
        <w:t>Возможные утечки проверяются с помощью пластины температура конденсации. Это выполняется, как указано в 7.3.1.2.1.2 и 7.3.1.2.1.3</w:t>
      </w:r>
      <w:r w:rsidR="00B25A62" w:rsidRPr="001D2312">
        <w:rPr>
          <w:rStyle w:val="FontStyle89"/>
          <w:sz w:val="24"/>
          <w:szCs w:val="28"/>
          <w:lang w:eastAsia="en-US"/>
        </w:rPr>
        <w:t>.</w:t>
      </w:r>
    </w:p>
    <w:p w14:paraId="479FF2E1"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7.3.1.2.3 </w:t>
      </w:r>
      <w:r w:rsidR="00C64E10" w:rsidRPr="001D2312">
        <w:rPr>
          <w:rStyle w:val="FontStyle87"/>
          <w:bCs/>
          <w:sz w:val="24"/>
          <w:szCs w:val="28"/>
          <w:lang w:eastAsia="en-US"/>
        </w:rPr>
        <w:t>Приборы типа</w:t>
      </w:r>
      <w:r w:rsidRPr="001D2312">
        <w:rPr>
          <w:rStyle w:val="FontStyle87"/>
          <w:bCs/>
          <w:sz w:val="24"/>
          <w:szCs w:val="28"/>
          <w:lang w:eastAsia="en-US"/>
        </w:rPr>
        <w:t xml:space="preserve"> C</w:t>
      </w:r>
      <w:r w:rsidRPr="001D2312">
        <w:rPr>
          <w:rStyle w:val="FontStyle87"/>
          <w:bCs/>
          <w:sz w:val="24"/>
          <w:szCs w:val="28"/>
          <w:vertAlign w:val="subscript"/>
          <w:lang w:eastAsia="en-US"/>
        </w:rPr>
        <w:t>12</w:t>
      </w:r>
      <w:r w:rsidRPr="001D2312">
        <w:rPr>
          <w:rStyle w:val="FontStyle87"/>
          <w:bCs/>
          <w:sz w:val="24"/>
          <w:szCs w:val="28"/>
          <w:lang w:eastAsia="en-US"/>
        </w:rPr>
        <w:t>, C</w:t>
      </w:r>
      <w:r w:rsidRPr="001D2312">
        <w:rPr>
          <w:rStyle w:val="FontStyle87"/>
          <w:bCs/>
          <w:sz w:val="24"/>
          <w:szCs w:val="28"/>
          <w:vertAlign w:val="subscript"/>
          <w:lang w:eastAsia="en-US"/>
        </w:rPr>
        <w:t>13</w:t>
      </w:r>
      <w:r w:rsidRPr="001D2312">
        <w:rPr>
          <w:rStyle w:val="FontStyle87"/>
          <w:bCs/>
          <w:sz w:val="24"/>
          <w:szCs w:val="28"/>
          <w:lang w:eastAsia="en-US"/>
        </w:rPr>
        <w:t>, C</w:t>
      </w:r>
      <w:r w:rsidRPr="001D2312">
        <w:rPr>
          <w:rStyle w:val="FontStyle87"/>
          <w:bCs/>
          <w:sz w:val="24"/>
          <w:szCs w:val="28"/>
          <w:vertAlign w:val="subscript"/>
          <w:lang w:eastAsia="en-US"/>
        </w:rPr>
        <w:t>32</w:t>
      </w:r>
      <w:r w:rsidRPr="001D2312">
        <w:rPr>
          <w:rStyle w:val="FontStyle87"/>
          <w:bCs/>
          <w:sz w:val="24"/>
          <w:szCs w:val="28"/>
          <w:lang w:eastAsia="en-US"/>
        </w:rPr>
        <w:t xml:space="preserve"> </w:t>
      </w:r>
      <w:r w:rsidR="00C64E10" w:rsidRPr="001D2312">
        <w:rPr>
          <w:rStyle w:val="FontStyle87"/>
          <w:bCs/>
          <w:sz w:val="24"/>
          <w:szCs w:val="28"/>
          <w:lang w:eastAsia="en-US"/>
        </w:rPr>
        <w:t>и</w:t>
      </w:r>
      <w:r w:rsidRPr="001D2312">
        <w:rPr>
          <w:rStyle w:val="FontStyle87"/>
          <w:bCs/>
          <w:sz w:val="24"/>
          <w:szCs w:val="28"/>
          <w:lang w:eastAsia="en-US"/>
        </w:rPr>
        <w:t xml:space="preserve"> C</w:t>
      </w:r>
      <w:r w:rsidRPr="001D2312">
        <w:rPr>
          <w:rStyle w:val="FontStyle87"/>
          <w:bCs/>
          <w:sz w:val="24"/>
          <w:szCs w:val="28"/>
          <w:vertAlign w:val="subscript"/>
          <w:lang w:eastAsia="en-US"/>
        </w:rPr>
        <w:t>33</w:t>
      </w:r>
    </w:p>
    <w:p w14:paraId="5E357296" w14:textId="77777777" w:rsidR="000227DA" w:rsidRPr="001D2312" w:rsidRDefault="000227DA"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Испытание может проводиться как отдельно на корпусе прибора и на воздуховодах, так и на приборе в сборе с его воздуховодами.</w:t>
      </w:r>
    </w:p>
    <w:p w14:paraId="4379BDF5" w14:textId="77777777" w:rsidR="000227DA" w:rsidRPr="001D2312" w:rsidRDefault="000227DA"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Контур горения испытываемого объекта в соответствии с </w:t>
      </w:r>
      <w:r w:rsidR="00A40CA2">
        <w:rPr>
          <w:rStyle w:val="FontStyle89"/>
          <w:sz w:val="24"/>
          <w:szCs w:val="28"/>
          <w:lang w:eastAsia="en-US"/>
        </w:rPr>
        <w:t>т</w:t>
      </w:r>
      <w:r w:rsidRPr="001D2312">
        <w:rPr>
          <w:rStyle w:val="FontStyle89"/>
          <w:sz w:val="24"/>
          <w:szCs w:val="28"/>
          <w:lang w:eastAsia="en-US"/>
        </w:rPr>
        <w:t>аблицей 3 подключается к источнику давления с одной стороны и блокируется с другой стороны.</w:t>
      </w:r>
    </w:p>
    <w:p w14:paraId="30793533" w14:textId="77777777" w:rsidR="00B25A62" w:rsidRPr="001D2312" w:rsidRDefault="000227DA"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Испытательное давление (разница) составляет 0,5 мбар, если не указано иное</w:t>
      </w:r>
      <w:r w:rsidR="00B25A62" w:rsidRPr="001D2312">
        <w:rPr>
          <w:rStyle w:val="FontStyle89"/>
          <w:sz w:val="24"/>
          <w:szCs w:val="28"/>
          <w:lang w:eastAsia="en-US"/>
        </w:rPr>
        <w:t>.</w:t>
      </w:r>
    </w:p>
    <w:p w14:paraId="34FAAD29" w14:textId="77777777" w:rsidR="00B25A62" w:rsidRPr="001D2312" w:rsidRDefault="00DC7AF2" w:rsidP="003060AA">
      <w:pPr>
        <w:pStyle w:val="Style21"/>
        <w:widowControl/>
        <w:ind w:firstLine="720"/>
        <w:jc w:val="both"/>
        <w:rPr>
          <w:rStyle w:val="FontStyle89"/>
          <w:sz w:val="24"/>
          <w:szCs w:val="28"/>
          <w:lang w:eastAsia="en-US"/>
        </w:rPr>
      </w:pPr>
      <w:r w:rsidRPr="001D2312">
        <w:rPr>
          <w:rStyle w:val="FontStyle89"/>
          <w:sz w:val="24"/>
          <w:szCs w:val="28"/>
          <w:lang w:eastAsia="en-US"/>
        </w:rPr>
        <w:t>Для приборов, установленных внутри помещения с вентилятором, где контур продуктов сгорания не полностью окружен контуром воздуха для горения, испытание также проводится на части контура горения ниже по потоку от вентилятора, с испытательным давлением, которое увеличивается на наибольшее давление между контуром горения, в оболочке прибора или воздуховодах, и атмосферой, измеренной с прибором в тепловом равновесии при номинальном подводе тепла и оснащенным самыми длинными воздуховодами, указанными в инструкции по установке</w:t>
      </w:r>
      <w:r w:rsidR="00B25A62" w:rsidRPr="001D2312">
        <w:rPr>
          <w:rStyle w:val="FontStyle89"/>
          <w:sz w:val="24"/>
          <w:szCs w:val="28"/>
          <w:lang w:eastAsia="en-US"/>
        </w:rPr>
        <w:t>.</w:t>
      </w:r>
    </w:p>
    <w:p w14:paraId="0FD1CA40"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7.3.1.2.4 </w:t>
      </w:r>
      <w:r w:rsidR="000227DA" w:rsidRPr="001D2312">
        <w:rPr>
          <w:rStyle w:val="FontStyle87"/>
          <w:bCs/>
          <w:sz w:val="24"/>
          <w:szCs w:val="28"/>
          <w:lang w:eastAsia="en-US"/>
        </w:rPr>
        <w:t>Приборы без дымохода</w:t>
      </w:r>
    </w:p>
    <w:p w14:paraId="7E48B03E" w14:textId="77777777" w:rsidR="00235A40" w:rsidRPr="001D2312" w:rsidRDefault="00235A40" w:rsidP="003060AA">
      <w:pPr>
        <w:pStyle w:val="Style21"/>
        <w:widowControl/>
        <w:ind w:firstLine="720"/>
        <w:jc w:val="both"/>
        <w:rPr>
          <w:rStyle w:val="FontStyle89"/>
          <w:sz w:val="24"/>
          <w:szCs w:val="28"/>
          <w:lang w:eastAsia="en-US"/>
        </w:rPr>
      </w:pPr>
      <w:r w:rsidRPr="001D2312">
        <w:rPr>
          <w:rStyle w:val="FontStyle89"/>
          <w:sz w:val="24"/>
          <w:szCs w:val="28"/>
          <w:lang w:eastAsia="en-US"/>
        </w:rPr>
        <w:t>Чиллеры и тепловые насосы, использующие воздух в качестве источника, предназначенные для установки на открытом воздухе, могут иметь бездымоходную систему при условии, что продукты сгорания смешиваются с воздухом для конденсации/испарения и процентное содержание продуктов сгорания в смешанном потоке воздуха остается ниже 10% от общего потока воздуха во всех рабочих условиях.</w:t>
      </w:r>
    </w:p>
    <w:p w14:paraId="459E472A" w14:textId="77777777" w:rsidR="00235A40" w:rsidRPr="001D2312" w:rsidRDefault="00235A40" w:rsidP="003060AA">
      <w:pPr>
        <w:pStyle w:val="Style21"/>
        <w:widowControl/>
        <w:ind w:firstLine="720"/>
        <w:jc w:val="both"/>
        <w:rPr>
          <w:rStyle w:val="FontStyle89"/>
          <w:sz w:val="24"/>
          <w:szCs w:val="28"/>
          <w:lang w:eastAsia="en-US"/>
        </w:rPr>
      </w:pPr>
      <w:r w:rsidRPr="001D2312">
        <w:rPr>
          <w:rStyle w:val="FontStyle89"/>
          <w:sz w:val="24"/>
          <w:szCs w:val="28"/>
          <w:lang w:eastAsia="en-US"/>
        </w:rPr>
        <w:t>Для предотвращения рециркуляции продуктов сгорания в воздухозаборник должны применяться соответствующие конструктивные решения.</w:t>
      </w:r>
    </w:p>
    <w:p w14:paraId="641CEDD9" w14:textId="77777777" w:rsidR="00B25A62" w:rsidRPr="001D2312" w:rsidRDefault="00235A40" w:rsidP="003060AA">
      <w:pPr>
        <w:pStyle w:val="Style21"/>
        <w:widowControl/>
        <w:ind w:firstLine="720"/>
        <w:jc w:val="both"/>
        <w:rPr>
          <w:rStyle w:val="FontStyle89"/>
          <w:sz w:val="24"/>
          <w:szCs w:val="28"/>
          <w:lang w:eastAsia="en-US"/>
        </w:rPr>
      </w:pPr>
      <w:r w:rsidRPr="001D2312">
        <w:rPr>
          <w:rStyle w:val="FontStyle89"/>
          <w:sz w:val="24"/>
          <w:szCs w:val="28"/>
          <w:lang w:eastAsia="en-US"/>
        </w:rPr>
        <w:t>Для проведения испытаний пробы продуктов сгорания должны отбираться до их разбавления</w:t>
      </w:r>
      <w:r w:rsidR="00B25A62" w:rsidRPr="001D2312">
        <w:rPr>
          <w:rStyle w:val="FontStyle89"/>
          <w:sz w:val="24"/>
          <w:szCs w:val="28"/>
          <w:lang w:eastAsia="en-US"/>
        </w:rPr>
        <w:t>.</w:t>
      </w:r>
    </w:p>
    <w:p w14:paraId="44DD84A2"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7.3.1.2.5 </w:t>
      </w:r>
      <w:r w:rsidR="000227DA" w:rsidRPr="001D2312">
        <w:rPr>
          <w:rStyle w:val="FontStyle87"/>
          <w:bCs/>
          <w:sz w:val="24"/>
          <w:szCs w:val="28"/>
          <w:lang w:eastAsia="en-US"/>
        </w:rPr>
        <w:t>Отдельный канал для удаления продуктов сгорания</w:t>
      </w:r>
    </w:p>
    <w:p w14:paraId="01361CC9" w14:textId="77777777" w:rsidR="00B25A62" w:rsidRPr="001D2312" w:rsidRDefault="00D65115" w:rsidP="003060AA">
      <w:pPr>
        <w:pStyle w:val="Style21"/>
        <w:widowControl/>
        <w:ind w:firstLine="720"/>
        <w:jc w:val="both"/>
        <w:rPr>
          <w:rStyle w:val="FontStyle89"/>
          <w:sz w:val="24"/>
          <w:szCs w:val="28"/>
          <w:lang w:eastAsia="en-US"/>
        </w:rPr>
      </w:pPr>
      <w:r w:rsidRPr="001D2312">
        <w:rPr>
          <w:rStyle w:val="FontStyle89"/>
          <w:sz w:val="24"/>
          <w:szCs w:val="28"/>
          <w:lang w:eastAsia="en-US"/>
        </w:rPr>
        <w:t>При проведении испытаний в соответствии с 7.3.1.2, но при испытательном давлении 2,0 мбар, проверяется соблюдение требований 6.1.2.4</w:t>
      </w:r>
      <w:r w:rsidR="00B25A62" w:rsidRPr="001D2312">
        <w:rPr>
          <w:rStyle w:val="FontStyle89"/>
          <w:sz w:val="24"/>
          <w:szCs w:val="28"/>
          <w:lang w:eastAsia="en-US"/>
        </w:rPr>
        <w:t>.</w:t>
      </w:r>
    </w:p>
    <w:p w14:paraId="13FB0E02"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7.3.1.2.6 </w:t>
      </w:r>
      <w:r w:rsidR="00D65115" w:rsidRPr="001D2312">
        <w:rPr>
          <w:rStyle w:val="FontStyle87"/>
          <w:bCs/>
          <w:sz w:val="24"/>
          <w:szCs w:val="28"/>
          <w:lang w:eastAsia="en-US"/>
        </w:rPr>
        <w:t>Канал подачи воздуха</w:t>
      </w:r>
    </w:p>
    <w:p w14:paraId="2155250B" w14:textId="77777777" w:rsidR="00B25A62" w:rsidRPr="001D2312" w:rsidRDefault="005565B8" w:rsidP="003060AA">
      <w:pPr>
        <w:pStyle w:val="Style21"/>
        <w:widowControl/>
        <w:ind w:firstLine="720"/>
        <w:jc w:val="both"/>
        <w:rPr>
          <w:rStyle w:val="FontStyle89"/>
          <w:sz w:val="24"/>
          <w:szCs w:val="28"/>
          <w:lang w:eastAsia="en-US"/>
        </w:rPr>
      </w:pPr>
      <w:r w:rsidRPr="001D2312">
        <w:rPr>
          <w:rStyle w:val="FontStyle89"/>
          <w:sz w:val="24"/>
          <w:szCs w:val="28"/>
          <w:lang w:eastAsia="en-US"/>
        </w:rPr>
        <w:t>При проведении испытаний в соответствии с 7.3.1.2 проверяется соблюдение требований 6.1.2.5</w:t>
      </w:r>
      <w:r w:rsidR="00B25A62" w:rsidRPr="001D2312">
        <w:rPr>
          <w:rStyle w:val="FontStyle89"/>
          <w:sz w:val="24"/>
          <w:szCs w:val="28"/>
          <w:lang w:eastAsia="en-US"/>
        </w:rPr>
        <w:t>.</w:t>
      </w:r>
    </w:p>
    <w:p w14:paraId="5A7ACC75" w14:textId="77777777" w:rsidR="00B25A62" w:rsidRPr="001D2312" w:rsidRDefault="00B25A62" w:rsidP="003060AA">
      <w:pPr>
        <w:pStyle w:val="Style12"/>
        <w:widowControl/>
        <w:ind w:firstLine="720"/>
        <w:jc w:val="both"/>
        <w:rPr>
          <w:rStyle w:val="FontStyle87"/>
          <w:bCs/>
          <w:sz w:val="24"/>
          <w:szCs w:val="28"/>
          <w:lang w:eastAsia="en-US"/>
        </w:rPr>
      </w:pPr>
      <w:bookmarkStart w:id="125" w:name="bookmark129"/>
      <w:r w:rsidRPr="001D2312">
        <w:rPr>
          <w:rStyle w:val="FontStyle87"/>
          <w:bCs/>
          <w:sz w:val="24"/>
          <w:szCs w:val="28"/>
          <w:lang w:eastAsia="en-US"/>
        </w:rPr>
        <w:t>7</w:t>
      </w:r>
      <w:bookmarkEnd w:id="125"/>
      <w:r w:rsidR="001163A4" w:rsidRPr="001D2312">
        <w:rPr>
          <w:rStyle w:val="FontStyle87"/>
          <w:bCs/>
          <w:sz w:val="24"/>
          <w:szCs w:val="28"/>
          <w:lang w:eastAsia="en-US"/>
        </w:rPr>
        <w:t xml:space="preserve">.3.2 </w:t>
      </w:r>
      <w:r w:rsidR="00D65115" w:rsidRPr="001D2312">
        <w:rPr>
          <w:rStyle w:val="FontStyle87"/>
          <w:bCs/>
          <w:sz w:val="24"/>
          <w:szCs w:val="28"/>
          <w:lang w:eastAsia="en-US"/>
        </w:rPr>
        <w:t>Подвод теп</w:t>
      </w:r>
      <w:r w:rsidR="002F427D">
        <w:rPr>
          <w:rStyle w:val="FontStyle87"/>
          <w:bCs/>
          <w:sz w:val="24"/>
          <w:szCs w:val="28"/>
          <w:lang w:eastAsia="en-US"/>
        </w:rPr>
        <w:t>ла</w:t>
      </w:r>
    </w:p>
    <w:p w14:paraId="34028234" w14:textId="77777777" w:rsidR="00B25A62" w:rsidRDefault="00806229" w:rsidP="003060AA">
      <w:pPr>
        <w:pStyle w:val="Style21"/>
        <w:widowControl/>
        <w:ind w:firstLine="720"/>
        <w:jc w:val="both"/>
        <w:rPr>
          <w:rStyle w:val="FontStyle89"/>
          <w:sz w:val="24"/>
          <w:szCs w:val="28"/>
          <w:lang w:eastAsia="en-US"/>
        </w:rPr>
      </w:pPr>
      <w:r w:rsidRPr="001D2312">
        <w:rPr>
          <w:rStyle w:val="FontStyle89"/>
          <w:sz w:val="24"/>
          <w:szCs w:val="28"/>
          <w:lang w:eastAsia="en-US"/>
        </w:rPr>
        <w:t>В целях настоящего стандарта подвод теплоты определяется по объемному расходу (</w:t>
      </w:r>
      <w:r w:rsidRPr="001D2312">
        <w:rPr>
          <w:rStyle w:val="FontStyle89"/>
          <w:i/>
          <w:sz w:val="24"/>
          <w:szCs w:val="28"/>
          <w:lang w:eastAsia="en-US"/>
        </w:rPr>
        <w:t>V</w:t>
      </w:r>
      <w:r w:rsidRPr="001D2312">
        <w:rPr>
          <w:rStyle w:val="FontStyle89"/>
          <w:sz w:val="24"/>
          <w:szCs w:val="28"/>
          <w:vertAlign w:val="subscript"/>
          <w:lang w:eastAsia="en-US"/>
        </w:rPr>
        <w:t>o</w:t>
      </w:r>
      <w:r w:rsidRPr="001D2312">
        <w:rPr>
          <w:rStyle w:val="FontStyle89"/>
          <w:sz w:val="24"/>
          <w:szCs w:val="28"/>
          <w:lang w:eastAsia="en-US"/>
        </w:rPr>
        <w:t>) или массовому расходу (</w:t>
      </w:r>
      <w:r w:rsidRPr="001D2312">
        <w:rPr>
          <w:rStyle w:val="FontStyle89"/>
          <w:i/>
          <w:sz w:val="24"/>
          <w:szCs w:val="28"/>
          <w:lang w:eastAsia="en-US"/>
        </w:rPr>
        <w:t>M</w:t>
      </w:r>
      <w:r w:rsidRPr="001D2312">
        <w:rPr>
          <w:rStyle w:val="FontStyle89"/>
          <w:sz w:val="24"/>
          <w:szCs w:val="28"/>
          <w:vertAlign w:val="subscript"/>
          <w:lang w:eastAsia="en-US"/>
        </w:rPr>
        <w:t>o</w:t>
      </w:r>
      <w:r w:rsidRPr="001D2312">
        <w:rPr>
          <w:rStyle w:val="FontStyle89"/>
          <w:sz w:val="24"/>
          <w:szCs w:val="28"/>
          <w:lang w:eastAsia="en-US"/>
        </w:rPr>
        <w:t>), которые относятся к расходу, полученному при использовании эталонного газа в эталонных условиях испытаний (сухой газ, 15 °C, 1 013,25 мбар). Подвод тепла (</w:t>
      </w:r>
      <w:r w:rsidRPr="001D2312">
        <w:rPr>
          <w:rStyle w:val="FontStyle89"/>
          <w:i/>
          <w:sz w:val="24"/>
          <w:szCs w:val="28"/>
          <w:lang w:eastAsia="en-US"/>
        </w:rPr>
        <w:t>Q</w:t>
      </w:r>
      <w:r w:rsidRPr="001D2312">
        <w:rPr>
          <w:rStyle w:val="FontStyle89"/>
          <w:sz w:val="24"/>
          <w:szCs w:val="28"/>
          <w:vertAlign w:val="subscript"/>
          <w:lang w:eastAsia="en-US"/>
        </w:rPr>
        <w:t>o</w:t>
      </w:r>
      <w:r w:rsidRPr="001D2312">
        <w:rPr>
          <w:rStyle w:val="FontStyle89"/>
          <w:sz w:val="24"/>
          <w:szCs w:val="28"/>
          <w:lang w:eastAsia="en-US"/>
        </w:rPr>
        <w:t>) в кВт определяется по одной из следующих формул</w:t>
      </w:r>
      <w:r w:rsidR="00B25A62" w:rsidRPr="001D2312">
        <w:rPr>
          <w:rStyle w:val="FontStyle89"/>
          <w:sz w:val="24"/>
          <w:szCs w:val="28"/>
          <w:lang w:eastAsia="en-US"/>
        </w:rPr>
        <w:t>:</w:t>
      </w:r>
    </w:p>
    <w:p w14:paraId="5F49D104" w14:textId="77777777" w:rsidR="002F427D" w:rsidRPr="001D2312" w:rsidRDefault="002F427D" w:rsidP="003060AA">
      <w:pPr>
        <w:pStyle w:val="Style21"/>
        <w:widowControl/>
        <w:ind w:firstLine="720"/>
        <w:jc w:val="both"/>
        <w:rPr>
          <w:rStyle w:val="FontStyle89"/>
          <w:sz w:val="24"/>
          <w:szCs w:val="28"/>
          <w:lang w:eastAsia="en-US"/>
        </w:rPr>
      </w:pPr>
    </w:p>
    <w:p w14:paraId="2DE47546" w14:textId="77777777" w:rsidR="00AA3897" w:rsidRPr="001D2312" w:rsidRDefault="006F57EC" w:rsidP="002F427D">
      <w:pPr>
        <w:pStyle w:val="Style21"/>
        <w:widowControl/>
        <w:jc w:val="center"/>
        <w:rPr>
          <w:rStyle w:val="FontStyle89"/>
          <w:sz w:val="24"/>
          <w:szCs w:val="28"/>
          <w:lang w:val="en-US" w:eastAsia="en-US"/>
        </w:rPr>
      </w:pPr>
      <w:r w:rsidRPr="001D2312">
        <w:rPr>
          <w:rStyle w:val="FontStyle89"/>
          <w:noProof/>
          <w:sz w:val="24"/>
          <w:szCs w:val="28"/>
        </w:rPr>
        <w:drawing>
          <wp:inline distT="0" distB="0" distL="0" distR="0" wp14:anchorId="254ABE71" wp14:editId="3F78ACB9">
            <wp:extent cx="2067560" cy="254635"/>
            <wp:effectExtent l="0" t="0" r="889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7560" cy="254635"/>
                    </a:xfrm>
                    <a:prstGeom prst="rect">
                      <a:avLst/>
                    </a:prstGeom>
                    <a:noFill/>
                    <a:ln>
                      <a:noFill/>
                    </a:ln>
                  </pic:spPr>
                </pic:pic>
              </a:graphicData>
            </a:graphic>
          </wp:inline>
        </w:drawing>
      </w:r>
    </w:p>
    <w:p w14:paraId="3073CAB5" w14:textId="77777777" w:rsidR="002F427D" w:rsidRDefault="002F427D" w:rsidP="003060AA">
      <w:pPr>
        <w:pStyle w:val="Style21"/>
        <w:widowControl/>
        <w:ind w:firstLine="720"/>
        <w:jc w:val="both"/>
        <w:rPr>
          <w:rStyle w:val="FontStyle89"/>
          <w:sz w:val="24"/>
          <w:szCs w:val="28"/>
          <w:lang w:eastAsia="en-US"/>
        </w:rPr>
      </w:pPr>
    </w:p>
    <w:p w14:paraId="65345825" w14:textId="77777777" w:rsidR="00B25A62" w:rsidRDefault="00D65115" w:rsidP="003060AA">
      <w:pPr>
        <w:pStyle w:val="Style21"/>
        <w:widowControl/>
        <w:ind w:firstLine="720"/>
        <w:jc w:val="both"/>
        <w:rPr>
          <w:rStyle w:val="FontStyle89"/>
          <w:sz w:val="24"/>
          <w:szCs w:val="28"/>
          <w:lang w:eastAsia="en-US"/>
        </w:rPr>
      </w:pPr>
      <w:r w:rsidRPr="001D2312">
        <w:rPr>
          <w:rStyle w:val="FontStyle89"/>
          <w:sz w:val="24"/>
          <w:szCs w:val="28"/>
          <w:lang w:eastAsia="en-US"/>
        </w:rPr>
        <w:t>или</w:t>
      </w:r>
    </w:p>
    <w:p w14:paraId="24266DD7" w14:textId="77777777" w:rsidR="002F427D" w:rsidRPr="001D2312" w:rsidRDefault="002F427D" w:rsidP="003060AA">
      <w:pPr>
        <w:pStyle w:val="Style21"/>
        <w:widowControl/>
        <w:ind w:firstLine="720"/>
        <w:jc w:val="both"/>
        <w:rPr>
          <w:rStyle w:val="FontStyle89"/>
          <w:sz w:val="24"/>
          <w:szCs w:val="28"/>
          <w:lang w:eastAsia="en-US"/>
        </w:rPr>
      </w:pPr>
    </w:p>
    <w:p w14:paraId="7150A83F" w14:textId="77777777" w:rsidR="00AA3897" w:rsidRPr="00A40CA2" w:rsidRDefault="006F57EC" w:rsidP="002F427D">
      <w:pPr>
        <w:pStyle w:val="Style21"/>
        <w:widowControl/>
        <w:jc w:val="center"/>
        <w:rPr>
          <w:rStyle w:val="FontStyle89"/>
          <w:sz w:val="24"/>
          <w:szCs w:val="28"/>
          <w:lang w:eastAsia="en-US"/>
        </w:rPr>
      </w:pPr>
      <w:r w:rsidRPr="001D2312">
        <w:rPr>
          <w:rStyle w:val="FontStyle89"/>
          <w:noProof/>
          <w:sz w:val="24"/>
          <w:szCs w:val="28"/>
        </w:rPr>
        <w:drawing>
          <wp:inline distT="0" distB="0" distL="0" distR="0" wp14:anchorId="13870D7A" wp14:editId="3F1CB3BF">
            <wp:extent cx="1932305" cy="238760"/>
            <wp:effectExtent l="0" t="0" r="0" b="889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32305" cy="238760"/>
                    </a:xfrm>
                    <a:prstGeom prst="rect">
                      <a:avLst/>
                    </a:prstGeom>
                    <a:noFill/>
                    <a:ln>
                      <a:noFill/>
                    </a:ln>
                  </pic:spPr>
                </pic:pic>
              </a:graphicData>
            </a:graphic>
          </wp:inline>
        </w:drawing>
      </w:r>
      <w:r w:rsidR="00A40CA2">
        <w:rPr>
          <w:rStyle w:val="FontStyle89"/>
          <w:sz w:val="24"/>
          <w:szCs w:val="28"/>
          <w:lang w:eastAsia="en-US"/>
        </w:rPr>
        <w:t>,</w:t>
      </w:r>
    </w:p>
    <w:p w14:paraId="3E535C3E" w14:textId="77777777" w:rsidR="002F427D" w:rsidRDefault="002F427D" w:rsidP="00A40CA2">
      <w:pPr>
        <w:pStyle w:val="Style21"/>
        <w:widowControl/>
        <w:ind w:firstLine="720"/>
        <w:jc w:val="both"/>
        <w:rPr>
          <w:rStyle w:val="FontStyle89"/>
          <w:sz w:val="24"/>
          <w:szCs w:val="28"/>
          <w:lang w:eastAsia="en-US"/>
        </w:rPr>
      </w:pPr>
    </w:p>
    <w:p w14:paraId="1F068AF8" w14:textId="77777777" w:rsidR="00B25A62" w:rsidRPr="001D2312" w:rsidRDefault="00D65115" w:rsidP="00A40CA2">
      <w:pPr>
        <w:pStyle w:val="Style21"/>
        <w:widowControl/>
        <w:ind w:firstLine="720"/>
        <w:jc w:val="both"/>
        <w:rPr>
          <w:rStyle w:val="FontStyle89"/>
          <w:sz w:val="24"/>
          <w:szCs w:val="28"/>
          <w:lang w:eastAsia="en-US"/>
        </w:rPr>
      </w:pPr>
      <w:r w:rsidRPr="001D2312">
        <w:rPr>
          <w:rStyle w:val="FontStyle89"/>
          <w:sz w:val="24"/>
          <w:szCs w:val="28"/>
          <w:lang w:eastAsia="en-US"/>
        </w:rPr>
        <w:t>где</w:t>
      </w:r>
      <w:r w:rsidR="00A40CA2">
        <w:rPr>
          <w:rStyle w:val="FontStyle89"/>
          <w:sz w:val="24"/>
          <w:szCs w:val="28"/>
          <w:lang w:eastAsia="en-US"/>
        </w:rPr>
        <w:t xml:space="preserve"> </w:t>
      </w:r>
      <w:r w:rsidR="00B25A62" w:rsidRPr="001D2312">
        <w:rPr>
          <w:rStyle w:val="FontStyle81"/>
          <w:sz w:val="24"/>
          <w:szCs w:val="28"/>
          <w:lang w:eastAsia="en-US"/>
        </w:rPr>
        <w:t>M</w:t>
      </w:r>
      <w:r w:rsidR="00B25A62" w:rsidRPr="001D2312">
        <w:rPr>
          <w:rStyle w:val="FontStyle81"/>
          <w:sz w:val="24"/>
          <w:szCs w:val="28"/>
          <w:vertAlign w:val="subscript"/>
          <w:lang w:eastAsia="en-US"/>
        </w:rPr>
        <w:t>o</w:t>
      </w:r>
      <w:r w:rsidRPr="001D2312">
        <w:rPr>
          <w:rStyle w:val="FontStyle81"/>
          <w:sz w:val="24"/>
          <w:szCs w:val="28"/>
          <w:lang w:eastAsia="en-US"/>
        </w:rPr>
        <w:t xml:space="preserve"> </w:t>
      </w:r>
      <w:r w:rsidR="00A40CA2">
        <w:rPr>
          <w:rStyle w:val="FontStyle89"/>
          <w:sz w:val="24"/>
          <w:szCs w:val="28"/>
          <w:lang w:eastAsia="en-US"/>
        </w:rPr>
        <w:t>–</w:t>
      </w:r>
      <w:r w:rsidR="00A40CA2" w:rsidRPr="001D2312">
        <w:rPr>
          <w:rStyle w:val="FontStyle89"/>
          <w:sz w:val="24"/>
          <w:szCs w:val="28"/>
          <w:lang w:eastAsia="en-US"/>
        </w:rPr>
        <w:t xml:space="preserve"> </w:t>
      </w:r>
      <w:r w:rsidR="00AD6368" w:rsidRPr="001D2312">
        <w:rPr>
          <w:rStyle w:val="FontStyle89"/>
          <w:sz w:val="24"/>
          <w:szCs w:val="28"/>
          <w:lang w:eastAsia="en-US"/>
        </w:rPr>
        <w:t>массовый расход (в килограммах в час), полученный при эталонных условиях</w:t>
      </w:r>
      <w:r w:rsidR="00B25A62" w:rsidRPr="001D2312">
        <w:rPr>
          <w:rStyle w:val="FontStyle89"/>
          <w:sz w:val="24"/>
          <w:szCs w:val="28"/>
          <w:lang w:eastAsia="en-US"/>
        </w:rPr>
        <w:t>;</w:t>
      </w:r>
    </w:p>
    <w:p w14:paraId="590E1AC4" w14:textId="77777777" w:rsidR="00B25A62" w:rsidRPr="001D2312" w:rsidRDefault="00B25A62" w:rsidP="003060AA">
      <w:pPr>
        <w:pStyle w:val="Style30"/>
        <w:widowControl/>
        <w:ind w:firstLine="720"/>
        <w:jc w:val="both"/>
        <w:rPr>
          <w:rStyle w:val="FontStyle89"/>
          <w:sz w:val="24"/>
          <w:szCs w:val="28"/>
          <w:lang w:eastAsia="en-US"/>
        </w:rPr>
      </w:pPr>
      <w:r w:rsidRPr="001D2312">
        <w:rPr>
          <w:rStyle w:val="FontStyle84"/>
          <w:rFonts w:ascii="Arial" w:hAnsi="Arial"/>
          <w:iCs/>
          <w:sz w:val="24"/>
          <w:szCs w:val="28"/>
          <w:lang w:eastAsia="en-US"/>
        </w:rPr>
        <w:t>V</w:t>
      </w:r>
      <w:r w:rsidRPr="001D2312">
        <w:rPr>
          <w:rStyle w:val="FontStyle84"/>
          <w:rFonts w:ascii="Arial" w:hAnsi="Arial"/>
          <w:i w:val="0"/>
          <w:iCs/>
          <w:sz w:val="24"/>
          <w:szCs w:val="28"/>
          <w:vertAlign w:val="subscript"/>
          <w:lang w:eastAsia="en-US"/>
        </w:rPr>
        <w:t>o</w:t>
      </w:r>
      <w:r w:rsidR="00D65115" w:rsidRPr="001D2312">
        <w:rPr>
          <w:rStyle w:val="FontStyle84"/>
          <w:rFonts w:ascii="Arial" w:hAnsi="Arial"/>
          <w:iCs/>
          <w:sz w:val="24"/>
          <w:szCs w:val="28"/>
          <w:lang w:eastAsia="en-US"/>
        </w:rPr>
        <w:t xml:space="preserve"> </w:t>
      </w:r>
      <w:r w:rsidR="00A40CA2">
        <w:rPr>
          <w:rStyle w:val="FontStyle89"/>
          <w:sz w:val="24"/>
          <w:szCs w:val="28"/>
          <w:lang w:eastAsia="en-US"/>
        </w:rPr>
        <w:t>–</w:t>
      </w:r>
      <w:r w:rsidR="00A40CA2" w:rsidRPr="001D2312">
        <w:rPr>
          <w:rStyle w:val="FontStyle89"/>
          <w:sz w:val="24"/>
          <w:szCs w:val="28"/>
          <w:lang w:eastAsia="en-US"/>
        </w:rPr>
        <w:t xml:space="preserve"> </w:t>
      </w:r>
      <w:r w:rsidR="00AD6368" w:rsidRPr="001D2312">
        <w:rPr>
          <w:rStyle w:val="FontStyle89"/>
          <w:sz w:val="24"/>
          <w:szCs w:val="28"/>
          <w:lang w:eastAsia="en-US"/>
        </w:rPr>
        <w:t>объемный расход (в кубических метрах в час), полученный при эталонных условиях</w:t>
      </w:r>
      <w:r w:rsidRPr="001D2312">
        <w:rPr>
          <w:rStyle w:val="FontStyle89"/>
          <w:sz w:val="24"/>
          <w:szCs w:val="28"/>
          <w:lang w:eastAsia="en-US"/>
        </w:rPr>
        <w:t>;</w:t>
      </w:r>
    </w:p>
    <w:p w14:paraId="0D25C6C5" w14:textId="77777777" w:rsidR="00B25A62" w:rsidRPr="001D2312" w:rsidRDefault="00D65115" w:rsidP="003060AA">
      <w:pPr>
        <w:pStyle w:val="Style30"/>
        <w:widowControl/>
        <w:ind w:firstLine="720"/>
        <w:jc w:val="both"/>
        <w:rPr>
          <w:rStyle w:val="FontStyle89"/>
          <w:sz w:val="24"/>
          <w:szCs w:val="28"/>
          <w:lang w:eastAsia="en-US"/>
        </w:rPr>
      </w:pPr>
      <w:r w:rsidRPr="001D2312">
        <w:rPr>
          <w:rStyle w:val="FontStyle81"/>
          <w:i/>
          <w:sz w:val="24"/>
          <w:szCs w:val="28"/>
          <w:lang w:eastAsia="en-US"/>
        </w:rPr>
        <w:t>H</w:t>
      </w:r>
      <w:r w:rsidR="00AA3897" w:rsidRPr="001D2312">
        <w:rPr>
          <w:rStyle w:val="FontStyle81"/>
          <w:sz w:val="24"/>
          <w:szCs w:val="28"/>
          <w:vertAlign w:val="subscript"/>
          <w:lang w:val="en-US" w:eastAsia="en-US"/>
        </w:rPr>
        <w:t>i</w:t>
      </w:r>
      <w:r w:rsidRPr="001D2312">
        <w:rPr>
          <w:rStyle w:val="FontStyle81"/>
          <w:sz w:val="24"/>
          <w:szCs w:val="28"/>
          <w:lang w:eastAsia="en-US"/>
        </w:rPr>
        <w:t xml:space="preserve"> </w:t>
      </w:r>
      <w:r w:rsidR="00A40CA2">
        <w:rPr>
          <w:rStyle w:val="FontStyle89"/>
          <w:sz w:val="24"/>
          <w:szCs w:val="28"/>
          <w:lang w:eastAsia="en-US"/>
        </w:rPr>
        <w:t>–</w:t>
      </w:r>
      <w:r w:rsidR="00A40CA2" w:rsidRPr="001D2312">
        <w:rPr>
          <w:rStyle w:val="FontStyle89"/>
          <w:sz w:val="24"/>
          <w:szCs w:val="28"/>
          <w:lang w:eastAsia="en-US"/>
        </w:rPr>
        <w:t xml:space="preserve"> </w:t>
      </w:r>
      <w:r w:rsidR="00DF25BB" w:rsidRPr="001D2312">
        <w:rPr>
          <w:rStyle w:val="FontStyle89"/>
          <w:sz w:val="24"/>
          <w:szCs w:val="28"/>
          <w:lang w:eastAsia="en-US"/>
        </w:rPr>
        <w:t>низшая теплота сгорания эталонного газа в мегаджоулях на килограмм (1 формула) или в мегаджоулях на кубический метр (сухой газ, 15 °C, 1 013,25 мбар) (2 формула</w:t>
      </w:r>
      <w:r w:rsidR="00B25A62" w:rsidRPr="001D2312">
        <w:rPr>
          <w:rStyle w:val="FontStyle89"/>
          <w:sz w:val="24"/>
          <w:szCs w:val="28"/>
          <w:lang w:eastAsia="en-US"/>
        </w:rPr>
        <w:t>);</w:t>
      </w:r>
    </w:p>
    <w:p w14:paraId="7D4726D0" w14:textId="77777777" w:rsidR="00B25A62" w:rsidRPr="001D2312" w:rsidRDefault="00B25A62" w:rsidP="003060AA">
      <w:pPr>
        <w:pStyle w:val="Style30"/>
        <w:widowControl/>
        <w:ind w:firstLine="720"/>
        <w:jc w:val="both"/>
        <w:rPr>
          <w:rStyle w:val="FontStyle89"/>
          <w:sz w:val="24"/>
          <w:szCs w:val="28"/>
          <w:lang w:eastAsia="en-US"/>
        </w:rPr>
      </w:pPr>
      <w:r w:rsidRPr="001D2312">
        <w:rPr>
          <w:rStyle w:val="FontStyle84"/>
          <w:rFonts w:ascii="Arial" w:hAnsi="Arial"/>
          <w:iCs/>
          <w:sz w:val="24"/>
          <w:szCs w:val="28"/>
          <w:lang w:eastAsia="en-US"/>
        </w:rPr>
        <w:t>H</w:t>
      </w:r>
      <w:r w:rsidRPr="001D2312">
        <w:rPr>
          <w:rStyle w:val="FontStyle84"/>
          <w:rFonts w:ascii="Arial" w:hAnsi="Arial"/>
          <w:i w:val="0"/>
          <w:iCs/>
          <w:sz w:val="24"/>
          <w:szCs w:val="28"/>
          <w:vertAlign w:val="subscript"/>
          <w:lang w:eastAsia="en-US"/>
        </w:rPr>
        <w:t>s</w:t>
      </w:r>
      <w:r w:rsidRPr="001D2312">
        <w:rPr>
          <w:rStyle w:val="FontStyle84"/>
          <w:rFonts w:ascii="Arial" w:hAnsi="Arial"/>
          <w:iCs/>
          <w:sz w:val="24"/>
          <w:szCs w:val="28"/>
          <w:lang w:eastAsia="en-US"/>
        </w:rPr>
        <w:t xml:space="preserve"> </w:t>
      </w:r>
      <w:r w:rsidR="00A40CA2">
        <w:rPr>
          <w:rStyle w:val="FontStyle89"/>
          <w:sz w:val="24"/>
          <w:szCs w:val="28"/>
          <w:lang w:eastAsia="en-US"/>
        </w:rPr>
        <w:t>–</w:t>
      </w:r>
      <w:r w:rsidR="00A40CA2" w:rsidRPr="001D2312">
        <w:rPr>
          <w:rStyle w:val="FontStyle89"/>
          <w:sz w:val="24"/>
          <w:szCs w:val="28"/>
          <w:lang w:eastAsia="en-US"/>
        </w:rPr>
        <w:t xml:space="preserve"> </w:t>
      </w:r>
      <w:r w:rsidR="00DF25BB" w:rsidRPr="001D2312">
        <w:rPr>
          <w:rStyle w:val="FontStyle89"/>
          <w:sz w:val="24"/>
          <w:szCs w:val="28"/>
          <w:lang w:eastAsia="en-US"/>
        </w:rPr>
        <w:t>высшая</w:t>
      </w:r>
      <w:r w:rsidRPr="001D2312">
        <w:rPr>
          <w:rStyle w:val="FontStyle89"/>
          <w:sz w:val="24"/>
          <w:szCs w:val="28"/>
          <w:lang w:eastAsia="en-US"/>
        </w:rPr>
        <w:t xml:space="preserve"> </w:t>
      </w:r>
      <w:r w:rsidR="00DF25BB" w:rsidRPr="001D2312">
        <w:rPr>
          <w:rStyle w:val="FontStyle89"/>
          <w:sz w:val="24"/>
          <w:szCs w:val="28"/>
          <w:lang w:eastAsia="en-US"/>
        </w:rPr>
        <w:t>теплота сгорания эталонного газа в мегаджоулях на килограмм (1 формула) или в мегаджоулях на кубический метр (сухой газ, 15 °C, 1 013,25 мбар</w:t>
      </w:r>
      <w:r w:rsidRPr="001D2312">
        <w:rPr>
          <w:rStyle w:val="FontStyle89"/>
          <w:sz w:val="24"/>
          <w:szCs w:val="28"/>
          <w:lang w:eastAsia="en-US"/>
        </w:rPr>
        <w:t>) (</w:t>
      </w:r>
      <w:r w:rsidR="00DF25BB" w:rsidRPr="001D2312">
        <w:rPr>
          <w:rStyle w:val="FontStyle89"/>
          <w:sz w:val="24"/>
          <w:szCs w:val="28"/>
          <w:lang w:eastAsia="en-US"/>
        </w:rPr>
        <w:t>2 формула</w:t>
      </w:r>
      <w:r w:rsidRPr="001D2312">
        <w:rPr>
          <w:rStyle w:val="FontStyle89"/>
          <w:sz w:val="24"/>
          <w:szCs w:val="28"/>
          <w:lang w:eastAsia="en-US"/>
        </w:rPr>
        <w:t>).</w:t>
      </w:r>
    </w:p>
    <w:p w14:paraId="2DA9030F" w14:textId="77777777" w:rsidR="00AC417E" w:rsidRPr="001D2312" w:rsidRDefault="00AC417E" w:rsidP="003060AA">
      <w:pPr>
        <w:pStyle w:val="Style21"/>
        <w:widowControl/>
        <w:ind w:firstLine="720"/>
        <w:jc w:val="both"/>
        <w:rPr>
          <w:rStyle w:val="FontStyle89"/>
          <w:sz w:val="24"/>
          <w:szCs w:val="28"/>
          <w:lang w:eastAsia="en-US"/>
        </w:rPr>
      </w:pPr>
      <w:r w:rsidRPr="001D2312">
        <w:rPr>
          <w:rStyle w:val="FontStyle89"/>
          <w:sz w:val="24"/>
          <w:szCs w:val="28"/>
          <w:lang w:eastAsia="en-US"/>
        </w:rPr>
        <w:t>Массовая и объемная скорости соответствуют измерению и потоку эталонного газа в эталонных условиях, другими словами, предполагается, что газ сухой, при температуре 15 °C и давлении 1 013,25 мбар.</w:t>
      </w:r>
    </w:p>
    <w:p w14:paraId="47E715EA" w14:textId="77777777" w:rsidR="00AC417E" w:rsidRPr="001D2312" w:rsidRDefault="00AC417E" w:rsidP="003060AA">
      <w:pPr>
        <w:pStyle w:val="Style21"/>
        <w:widowControl/>
        <w:ind w:firstLine="720"/>
        <w:jc w:val="both"/>
        <w:rPr>
          <w:rStyle w:val="FontStyle89"/>
          <w:sz w:val="24"/>
          <w:szCs w:val="28"/>
          <w:lang w:eastAsia="en-US"/>
        </w:rPr>
      </w:pPr>
      <w:r w:rsidRPr="001D2312">
        <w:rPr>
          <w:rStyle w:val="FontStyle89"/>
          <w:sz w:val="24"/>
          <w:szCs w:val="28"/>
          <w:lang w:eastAsia="en-US"/>
        </w:rPr>
        <w:t>На практике значения, полученные в ходе испытаний, не соответствуют этим эталонным условиям, поэтому они должны быть скорректированы так, чтобы привести их к значениям, которые были бы получены, если бы эти эталонные условия существовали на выходе инжектора во время испытания.</w:t>
      </w:r>
    </w:p>
    <w:p w14:paraId="07408615" w14:textId="77777777" w:rsidR="00B25A62" w:rsidRPr="001D2312" w:rsidRDefault="00AC417E" w:rsidP="003060AA">
      <w:pPr>
        <w:pStyle w:val="Style21"/>
        <w:widowControl/>
        <w:ind w:firstLine="720"/>
        <w:jc w:val="both"/>
        <w:rPr>
          <w:rStyle w:val="FontStyle89"/>
          <w:sz w:val="24"/>
          <w:szCs w:val="28"/>
          <w:lang w:eastAsia="en-US"/>
        </w:rPr>
      </w:pPr>
      <w:r w:rsidRPr="001D2312">
        <w:rPr>
          <w:rStyle w:val="FontStyle89"/>
          <w:sz w:val="24"/>
          <w:szCs w:val="28"/>
          <w:lang w:eastAsia="en-US"/>
        </w:rPr>
        <w:t>Применяются следующие формулы коррекции</w:t>
      </w:r>
      <w:r w:rsidR="00B25A62" w:rsidRPr="001D2312">
        <w:rPr>
          <w:rStyle w:val="FontStyle89"/>
          <w:sz w:val="24"/>
          <w:szCs w:val="28"/>
          <w:lang w:eastAsia="en-US"/>
        </w:rPr>
        <w:t>:</w:t>
      </w:r>
    </w:p>
    <w:p w14:paraId="51647F76" w14:textId="77777777" w:rsidR="005E18FF" w:rsidRPr="001D2312" w:rsidRDefault="005E18FF" w:rsidP="003060AA">
      <w:pPr>
        <w:pStyle w:val="Style38"/>
        <w:widowControl/>
        <w:ind w:firstLine="720"/>
        <w:jc w:val="both"/>
        <w:rPr>
          <w:rStyle w:val="FontStyle89"/>
          <w:sz w:val="24"/>
          <w:szCs w:val="28"/>
          <w:lang w:eastAsia="en-US"/>
        </w:rPr>
      </w:pPr>
      <w:r w:rsidRPr="001D2312">
        <w:rPr>
          <w:rStyle w:val="FontStyle89"/>
          <w:sz w:val="24"/>
          <w:szCs w:val="28"/>
          <w:lang w:eastAsia="en-US"/>
        </w:rPr>
        <w:t>в зависимости от того, определяется ли она по массе или по объемному расходу, скорректированный массовый расход рассчитывается по следующим формулам:</w:t>
      </w:r>
    </w:p>
    <w:p w14:paraId="177AB5AD" w14:textId="77777777" w:rsidR="005E18FF" w:rsidRDefault="00A40CA2" w:rsidP="003060AA">
      <w:pPr>
        <w:pStyle w:val="Style38"/>
        <w:widowControl/>
        <w:ind w:firstLine="720"/>
        <w:jc w:val="both"/>
        <w:rPr>
          <w:rStyle w:val="FontStyle89"/>
          <w:sz w:val="24"/>
          <w:szCs w:val="28"/>
          <w:lang w:eastAsia="en-US"/>
        </w:rPr>
      </w:pPr>
      <w:r>
        <w:rPr>
          <w:rStyle w:val="FontStyle89"/>
          <w:sz w:val="24"/>
          <w:szCs w:val="28"/>
          <w:lang w:eastAsia="en-US"/>
        </w:rPr>
        <w:t>-</w:t>
      </w:r>
      <w:r w:rsidR="005E18FF" w:rsidRPr="001D2312">
        <w:rPr>
          <w:rStyle w:val="FontStyle89"/>
          <w:sz w:val="24"/>
          <w:szCs w:val="28"/>
          <w:lang w:eastAsia="en-US"/>
        </w:rPr>
        <w:t xml:space="preserve"> определение по массе</w:t>
      </w:r>
    </w:p>
    <w:p w14:paraId="59985F39" w14:textId="77777777" w:rsidR="002F427D" w:rsidRPr="001D2312" w:rsidRDefault="002F427D" w:rsidP="003060AA">
      <w:pPr>
        <w:pStyle w:val="Style38"/>
        <w:widowControl/>
        <w:ind w:firstLine="720"/>
        <w:jc w:val="both"/>
        <w:rPr>
          <w:rStyle w:val="FontStyle89"/>
          <w:sz w:val="24"/>
          <w:szCs w:val="28"/>
          <w:lang w:val="en-US" w:eastAsia="en-US"/>
        </w:rPr>
      </w:pPr>
    </w:p>
    <w:p w14:paraId="458A0272" w14:textId="77777777" w:rsidR="00AA3897" w:rsidRPr="001D2312" w:rsidRDefault="006F57EC" w:rsidP="002F427D">
      <w:pPr>
        <w:pStyle w:val="Style38"/>
        <w:widowControl/>
        <w:jc w:val="center"/>
        <w:rPr>
          <w:rStyle w:val="FontStyle89"/>
          <w:sz w:val="24"/>
          <w:szCs w:val="28"/>
          <w:lang w:val="en-US" w:eastAsia="en-US"/>
        </w:rPr>
      </w:pPr>
      <w:r w:rsidRPr="001D2312">
        <w:rPr>
          <w:rStyle w:val="FontStyle89"/>
          <w:noProof/>
          <w:sz w:val="24"/>
          <w:szCs w:val="28"/>
        </w:rPr>
        <w:drawing>
          <wp:inline distT="0" distB="0" distL="0" distR="0" wp14:anchorId="4B288997" wp14:editId="6D335293">
            <wp:extent cx="2934335" cy="61214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34335" cy="612140"/>
                    </a:xfrm>
                    <a:prstGeom prst="rect">
                      <a:avLst/>
                    </a:prstGeom>
                    <a:noFill/>
                    <a:ln>
                      <a:noFill/>
                    </a:ln>
                  </pic:spPr>
                </pic:pic>
              </a:graphicData>
            </a:graphic>
          </wp:inline>
        </w:drawing>
      </w:r>
    </w:p>
    <w:p w14:paraId="5A8CA91A" w14:textId="77777777" w:rsidR="002F427D" w:rsidRDefault="002F427D" w:rsidP="003060AA">
      <w:pPr>
        <w:pStyle w:val="Style38"/>
        <w:widowControl/>
        <w:ind w:firstLine="720"/>
        <w:jc w:val="both"/>
        <w:rPr>
          <w:rStyle w:val="FontStyle89"/>
          <w:sz w:val="24"/>
          <w:szCs w:val="28"/>
          <w:lang w:eastAsia="en-US"/>
        </w:rPr>
      </w:pPr>
    </w:p>
    <w:p w14:paraId="6140348B" w14:textId="77777777" w:rsidR="005E18FF" w:rsidRDefault="00A40CA2" w:rsidP="003060AA">
      <w:pPr>
        <w:pStyle w:val="Style38"/>
        <w:widowControl/>
        <w:ind w:firstLine="720"/>
        <w:jc w:val="both"/>
        <w:rPr>
          <w:rStyle w:val="FontStyle89"/>
          <w:sz w:val="24"/>
          <w:szCs w:val="28"/>
          <w:lang w:eastAsia="en-US"/>
        </w:rPr>
      </w:pPr>
      <w:r>
        <w:rPr>
          <w:rStyle w:val="FontStyle89"/>
          <w:sz w:val="24"/>
          <w:szCs w:val="28"/>
          <w:lang w:eastAsia="en-US"/>
        </w:rPr>
        <w:t>-</w:t>
      </w:r>
      <w:r w:rsidR="005E18FF" w:rsidRPr="001D2312">
        <w:rPr>
          <w:rStyle w:val="FontStyle89"/>
          <w:sz w:val="24"/>
          <w:szCs w:val="28"/>
          <w:lang w:eastAsia="en-US"/>
        </w:rPr>
        <w:t xml:space="preserve"> определение по объемной скорости</w:t>
      </w:r>
    </w:p>
    <w:p w14:paraId="772C9A20" w14:textId="77777777" w:rsidR="002F427D" w:rsidRPr="001D2312" w:rsidRDefault="002F427D" w:rsidP="003060AA">
      <w:pPr>
        <w:pStyle w:val="Style38"/>
        <w:widowControl/>
        <w:ind w:firstLine="720"/>
        <w:jc w:val="both"/>
        <w:rPr>
          <w:rStyle w:val="FontStyle89"/>
          <w:sz w:val="24"/>
          <w:szCs w:val="28"/>
          <w:lang w:val="en-US" w:eastAsia="en-US"/>
        </w:rPr>
      </w:pPr>
    </w:p>
    <w:p w14:paraId="0521B178" w14:textId="77777777" w:rsidR="00AA3897" w:rsidRPr="001D2312" w:rsidRDefault="006F57EC" w:rsidP="002F427D">
      <w:pPr>
        <w:pStyle w:val="Style38"/>
        <w:widowControl/>
        <w:jc w:val="center"/>
        <w:rPr>
          <w:rStyle w:val="FontStyle89"/>
          <w:sz w:val="24"/>
          <w:szCs w:val="28"/>
          <w:lang w:val="en-US" w:eastAsia="en-US"/>
        </w:rPr>
      </w:pPr>
      <w:r w:rsidRPr="001D2312">
        <w:rPr>
          <w:rStyle w:val="FontStyle89"/>
          <w:noProof/>
          <w:sz w:val="24"/>
          <w:szCs w:val="28"/>
        </w:rPr>
        <w:drawing>
          <wp:inline distT="0" distB="0" distL="0" distR="0" wp14:anchorId="64F3C0BE" wp14:editId="7636363A">
            <wp:extent cx="3331845" cy="596265"/>
            <wp:effectExtent l="0" t="0" r="190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31845" cy="596265"/>
                    </a:xfrm>
                    <a:prstGeom prst="rect">
                      <a:avLst/>
                    </a:prstGeom>
                    <a:noFill/>
                    <a:ln>
                      <a:noFill/>
                    </a:ln>
                  </pic:spPr>
                </pic:pic>
              </a:graphicData>
            </a:graphic>
          </wp:inline>
        </w:drawing>
      </w:r>
    </w:p>
    <w:p w14:paraId="78A1F52C" w14:textId="77777777" w:rsidR="002F427D" w:rsidRDefault="002F427D" w:rsidP="003060AA">
      <w:pPr>
        <w:pStyle w:val="Style38"/>
        <w:widowControl/>
        <w:ind w:firstLine="720"/>
        <w:jc w:val="both"/>
        <w:rPr>
          <w:rStyle w:val="FontStyle89"/>
          <w:sz w:val="24"/>
          <w:szCs w:val="28"/>
          <w:lang w:eastAsia="en-US"/>
        </w:rPr>
      </w:pPr>
    </w:p>
    <w:p w14:paraId="78479C1B" w14:textId="77777777" w:rsidR="005E18FF" w:rsidRDefault="005E18FF" w:rsidP="003060AA">
      <w:pPr>
        <w:pStyle w:val="Style38"/>
        <w:widowControl/>
        <w:ind w:firstLine="720"/>
        <w:jc w:val="both"/>
        <w:rPr>
          <w:rStyle w:val="FontStyle89"/>
          <w:sz w:val="24"/>
          <w:szCs w:val="28"/>
          <w:lang w:eastAsia="en-US"/>
        </w:rPr>
      </w:pPr>
      <w:r w:rsidRPr="001D2312">
        <w:rPr>
          <w:rStyle w:val="FontStyle89"/>
          <w:sz w:val="24"/>
          <w:szCs w:val="28"/>
          <w:lang w:eastAsia="en-US"/>
        </w:rPr>
        <w:t>Скорректированный массовый расход рассчитывается по формуле:</w:t>
      </w:r>
    </w:p>
    <w:p w14:paraId="6E3CB337" w14:textId="77777777" w:rsidR="002F427D" w:rsidRPr="001D2312" w:rsidRDefault="002F427D" w:rsidP="003060AA">
      <w:pPr>
        <w:pStyle w:val="Style38"/>
        <w:widowControl/>
        <w:ind w:firstLine="720"/>
        <w:jc w:val="both"/>
        <w:rPr>
          <w:rStyle w:val="FontStyle89"/>
          <w:sz w:val="24"/>
          <w:szCs w:val="28"/>
          <w:lang w:eastAsia="en-US"/>
        </w:rPr>
      </w:pPr>
    </w:p>
    <w:p w14:paraId="29B4251D" w14:textId="77777777" w:rsidR="00AA3897" w:rsidRPr="001D2312" w:rsidRDefault="006F57EC" w:rsidP="002F427D">
      <w:pPr>
        <w:pStyle w:val="Style38"/>
        <w:widowControl/>
        <w:jc w:val="center"/>
        <w:rPr>
          <w:rStyle w:val="FontStyle89"/>
          <w:sz w:val="24"/>
          <w:szCs w:val="28"/>
          <w:lang w:val="en-US" w:eastAsia="en-US"/>
        </w:rPr>
      </w:pPr>
      <w:r w:rsidRPr="001D2312">
        <w:rPr>
          <w:rStyle w:val="FontStyle89"/>
          <w:noProof/>
          <w:sz w:val="24"/>
          <w:szCs w:val="28"/>
        </w:rPr>
        <w:drawing>
          <wp:inline distT="0" distB="0" distL="0" distR="0" wp14:anchorId="18CB3CEB" wp14:editId="47ECC1F0">
            <wp:extent cx="1487170" cy="278130"/>
            <wp:effectExtent l="0" t="0" r="0" b="762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87170" cy="278130"/>
                    </a:xfrm>
                    <a:prstGeom prst="rect">
                      <a:avLst/>
                    </a:prstGeom>
                    <a:noFill/>
                    <a:ln>
                      <a:noFill/>
                    </a:ln>
                  </pic:spPr>
                </pic:pic>
              </a:graphicData>
            </a:graphic>
          </wp:inline>
        </w:drawing>
      </w:r>
    </w:p>
    <w:p w14:paraId="7F00A52B" w14:textId="77777777" w:rsidR="00295953" w:rsidRDefault="00295953" w:rsidP="003060AA">
      <w:pPr>
        <w:pStyle w:val="Style38"/>
        <w:widowControl/>
        <w:ind w:firstLine="720"/>
        <w:jc w:val="both"/>
        <w:rPr>
          <w:rStyle w:val="FontStyle89"/>
          <w:sz w:val="22"/>
          <w:szCs w:val="28"/>
          <w:lang w:eastAsia="en-US"/>
        </w:rPr>
      </w:pPr>
    </w:p>
    <w:p w14:paraId="56CD6871" w14:textId="77777777" w:rsidR="00B25A62" w:rsidRPr="00295953" w:rsidRDefault="00295953" w:rsidP="003060AA">
      <w:pPr>
        <w:pStyle w:val="Style38"/>
        <w:widowControl/>
        <w:ind w:firstLine="720"/>
        <w:jc w:val="both"/>
        <w:rPr>
          <w:rStyle w:val="FontStyle85"/>
          <w:sz w:val="20"/>
          <w:szCs w:val="28"/>
          <w:lang w:eastAsia="en-US"/>
        </w:rPr>
      </w:pPr>
      <w:r w:rsidRPr="003075A9">
        <w:rPr>
          <w:rStyle w:val="FontStyle89"/>
          <w:spacing w:val="20"/>
          <w:sz w:val="20"/>
          <w:szCs w:val="28"/>
          <w:lang w:eastAsia="en-US"/>
        </w:rPr>
        <w:t>Примечание</w:t>
      </w:r>
      <w:r w:rsidRPr="003075A9">
        <w:rPr>
          <w:rStyle w:val="FontStyle89"/>
          <w:sz w:val="20"/>
          <w:szCs w:val="28"/>
          <w:lang w:eastAsia="en-US"/>
        </w:rPr>
        <w:t xml:space="preserve"> </w:t>
      </w:r>
      <w:r>
        <w:rPr>
          <w:rStyle w:val="FontStyle89"/>
          <w:sz w:val="20"/>
          <w:szCs w:val="28"/>
          <w:lang w:eastAsia="en-US"/>
        </w:rPr>
        <w:t>–</w:t>
      </w:r>
      <w:r w:rsidR="005E18FF" w:rsidRPr="00295953">
        <w:rPr>
          <w:rStyle w:val="FontStyle89"/>
          <w:sz w:val="20"/>
          <w:szCs w:val="28"/>
          <w:lang w:eastAsia="en-US"/>
        </w:rPr>
        <w:t xml:space="preserve"> Приведенные выше формулы коррекции относятся к приборам с горелками, в которых используются газовые форсунки и инжекторы. Для приборов, в которых используются системы контроля соотношения газа и воздуха, применяются другие формулы коррекции</w:t>
      </w:r>
      <w:r w:rsidR="00B25A62" w:rsidRPr="00295953">
        <w:rPr>
          <w:rStyle w:val="FontStyle85"/>
          <w:sz w:val="20"/>
          <w:szCs w:val="28"/>
          <w:lang w:eastAsia="en-US"/>
        </w:rPr>
        <w:t xml:space="preserve"> (</w:t>
      </w:r>
      <w:r w:rsidR="00D65115" w:rsidRPr="00295953">
        <w:rPr>
          <w:rStyle w:val="FontStyle85"/>
          <w:sz w:val="20"/>
          <w:szCs w:val="28"/>
          <w:lang w:eastAsia="en-US"/>
        </w:rPr>
        <w:t xml:space="preserve">см. </w:t>
      </w:r>
      <w:r w:rsidR="00325315">
        <w:rPr>
          <w:rStyle w:val="FontStyle85"/>
          <w:sz w:val="20"/>
          <w:szCs w:val="28"/>
          <w:lang w:eastAsia="en-US"/>
        </w:rPr>
        <w:t>п</w:t>
      </w:r>
      <w:r w:rsidR="00FF3AC1" w:rsidRPr="00295953">
        <w:rPr>
          <w:rStyle w:val="FontStyle85"/>
          <w:sz w:val="20"/>
          <w:szCs w:val="28"/>
          <w:lang w:eastAsia="en-US"/>
        </w:rPr>
        <w:t>риложение</w:t>
      </w:r>
      <w:r w:rsidR="00B25A62" w:rsidRPr="00295953">
        <w:rPr>
          <w:rStyle w:val="FontStyle85"/>
          <w:sz w:val="20"/>
          <w:szCs w:val="28"/>
          <w:lang w:eastAsia="en-US"/>
        </w:rPr>
        <w:t xml:space="preserve"> A).</w:t>
      </w:r>
    </w:p>
    <w:p w14:paraId="212CA0C7" w14:textId="77777777" w:rsidR="00AA3897" w:rsidRPr="00A40CA2" w:rsidRDefault="00AA3897" w:rsidP="003060AA">
      <w:pPr>
        <w:pStyle w:val="Style13"/>
        <w:widowControl/>
        <w:ind w:firstLine="720"/>
        <w:jc w:val="both"/>
        <w:rPr>
          <w:rStyle w:val="FontStyle87"/>
          <w:b w:val="0"/>
          <w:bCs/>
          <w:sz w:val="24"/>
          <w:szCs w:val="28"/>
          <w:lang w:eastAsia="en-US"/>
        </w:rPr>
      </w:pPr>
    </w:p>
    <w:p w14:paraId="4820B115"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7.3.2.1 </w:t>
      </w:r>
      <w:r w:rsidR="00A40CA2">
        <w:rPr>
          <w:rStyle w:val="FontStyle87"/>
          <w:bCs/>
          <w:sz w:val="24"/>
          <w:szCs w:val="28"/>
          <w:lang w:eastAsia="en-US"/>
        </w:rPr>
        <w:t>Номинальное подводимое тепло</w:t>
      </w:r>
    </w:p>
    <w:p w14:paraId="293654B6" w14:textId="77777777" w:rsidR="00EA40C5" w:rsidRPr="001D2312" w:rsidRDefault="00EA40C5"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Испытание проводится при давлении, указанном в соответствии с требованиями 7.1.4.</w:t>
      </w:r>
    </w:p>
    <w:p w14:paraId="245C9B0B" w14:textId="77777777" w:rsidR="00EA40C5" w:rsidRPr="001D2312" w:rsidRDefault="00EA40C5"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последовательно снабжается каждой из предусмотренных форсунок и регулируется в соответствии с 7.1.3.2.1. Подводимое тепло определяется так, как описано в 7.3.2, для каждого эталонного газа.</w:t>
      </w:r>
    </w:p>
    <w:p w14:paraId="0FB4AF12" w14:textId="77777777" w:rsidR="00EA40C5" w:rsidRPr="001D2312" w:rsidRDefault="00EA40C5" w:rsidP="003060AA">
      <w:pPr>
        <w:pStyle w:val="Style21"/>
        <w:widowControl/>
        <w:ind w:firstLine="720"/>
        <w:jc w:val="both"/>
        <w:rPr>
          <w:rStyle w:val="FontStyle89"/>
          <w:sz w:val="24"/>
          <w:szCs w:val="28"/>
          <w:lang w:eastAsia="en-US"/>
        </w:rPr>
      </w:pPr>
      <w:r w:rsidRPr="001D2312">
        <w:rPr>
          <w:rStyle w:val="FontStyle89"/>
          <w:sz w:val="24"/>
          <w:szCs w:val="28"/>
          <w:lang w:eastAsia="en-US"/>
        </w:rPr>
        <w:t>Измерения проводятся при тепловом равновесии прибора и при отключенном термостате.</w:t>
      </w:r>
    </w:p>
    <w:p w14:paraId="21ACF040" w14:textId="77777777" w:rsidR="00B25A62" w:rsidRPr="001D2312" w:rsidRDefault="00EA40C5"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Полученный подвод тепла </w:t>
      </w:r>
      <w:r w:rsidRPr="001D2312">
        <w:rPr>
          <w:rStyle w:val="FontStyle89"/>
          <w:i/>
          <w:sz w:val="24"/>
          <w:szCs w:val="28"/>
          <w:lang w:eastAsia="en-US"/>
        </w:rPr>
        <w:t>Q</w:t>
      </w:r>
      <w:r w:rsidRPr="001D2312">
        <w:rPr>
          <w:rStyle w:val="FontStyle89"/>
          <w:sz w:val="24"/>
          <w:szCs w:val="28"/>
          <w:vertAlign w:val="subscript"/>
          <w:lang w:eastAsia="en-US"/>
        </w:rPr>
        <w:t>o</w:t>
      </w:r>
      <w:r w:rsidRPr="001D2312">
        <w:rPr>
          <w:rStyle w:val="FontStyle89"/>
          <w:sz w:val="24"/>
          <w:szCs w:val="28"/>
          <w:lang w:eastAsia="en-US"/>
        </w:rPr>
        <w:t xml:space="preserve"> сравнивается с номинальным подводом тепла </w:t>
      </w:r>
      <w:r w:rsidRPr="001D2312">
        <w:rPr>
          <w:rStyle w:val="FontStyle89"/>
          <w:i/>
          <w:sz w:val="24"/>
          <w:szCs w:val="28"/>
          <w:lang w:eastAsia="en-US"/>
        </w:rPr>
        <w:t>Q</w:t>
      </w:r>
      <w:r w:rsidRPr="001D2312">
        <w:rPr>
          <w:rStyle w:val="FontStyle89"/>
          <w:sz w:val="24"/>
          <w:szCs w:val="28"/>
          <w:vertAlign w:val="subscript"/>
          <w:lang w:eastAsia="en-US"/>
        </w:rPr>
        <w:t>n</w:t>
      </w:r>
      <w:r w:rsidRPr="001D2312">
        <w:rPr>
          <w:rStyle w:val="FontStyle89"/>
          <w:sz w:val="24"/>
          <w:szCs w:val="28"/>
          <w:lang w:eastAsia="en-US"/>
        </w:rPr>
        <w:t xml:space="preserve"> для проверки требований 6.2.1</w:t>
      </w:r>
      <w:r w:rsidR="00B25A62" w:rsidRPr="001D2312">
        <w:rPr>
          <w:rStyle w:val="FontStyle89"/>
          <w:sz w:val="24"/>
          <w:szCs w:val="28"/>
          <w:lang w:eastAsia="en-US"/>
        </w:rPr>
        <w:t>.</w:t>
      </w:r>
    </w:p>
    <w:p w14:paraId="02898F43"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7.3.2.2 </w:t>
      </w:r>
      <w:r w:rsidR="00D52673">
        <w:rPr>
          <w:rStyle w:val="FontStyle87"/>
          <w:bCs/>
          <w:sz w:val="24"/>
          <w:szCs w:val="28"/>
          <w:lang w:eastAsia="en-US"/>
        </w:rPr>
        <w:t>Подвод теплоты воспламенения</w:t>
      </w:r>
    </w:p>
    <w:p w14:paraId="72499FCE" w14:textId="77777777" w:rsidR="00A464D1" w:rsidRPr="001D2312" w:rsidRDefault="00A464D1"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Испытание проводится при давлении, указанном в соответствии с требованиями 7.1.4, с использованием устройства, обеспечивающего самостоятельную работу пускового пламени.</w:t>
      </w:r>
    </w:p>
    <w:p w14:paraId="0D8490F6" w14:textId="77777777" w:rsidR="00A464D1" w:rsidRPr="001D2312" w:rsidRDefault="00A464D1"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последовательно комплектуется каждой из предусмотренных форсунок и регулируется в соответствии с 7.1.3.2.1. Подвод тепла определяется, как описано в 7.3.2, для каждого эталонного газа.</w:t>
      </w:r>
    </w:p>
    <w:p w14:paraId="31B9DFCC" w14:textId="77777777" w:rsidR="00A464D1" w:rsidRPr="001D2312" w:rsidRDefault="00A464D1" w:rsidP="003060AA">
      <w:pPr>
        <w:pStyle w:val="Style21"/>
        <w:widowControl/>
        <w:ind w:firstLine="720"/>
        <w:jc w:val="both"/>
        <w:rPr>
          <w:rStyle w:val="FontStyle89"/>
          <w:sz w:val="24"/>
          <w:szCs w:val="28"/>
          <w:lang w:eastAsia="en-US"/>
        </w:rPr>
      </w:pPr>
      <w:r w:rsidRPr="001D2312">
        <w:rPr>
          <w:rStyle w:val="FontStyle89"/>
          <w:sz w:val="24"/>
          <w:szCs w:val="28"/>
          <w:lang w:eastAsia="en-US"/>
        </w:rPr>
        <w:t>Измерения производятся сразу после воспламенения.</w:t>
      </w:r>
    </w:p>
    <w:p w14:paraId="42CB51F4" w14:textId="77777777" w:rsidR="00B25A62" w:rsidRPr="001D2312" w:rsidRDefault="00A464D1" w:rsidP="003060AA">
      <w:pPr>
        <w:pStyle w:val="Style21"/>
        <w:widowControl/>
        <w:ind w:firstLine="720"/>
        <w:jc w:val="both"/>
        <w:rPr>
          <w:rStyle w:val="FontStyle89"/>
          <w:sz w:val="24"/>
          <w:szCs w:val="28"/>
          <w:lang w:eastAsia="en-US"/>
        </w:rPr>
      </w:pPr>
      <w:r w:rsidRPr="001D2312">
        <w:rPr>
          <w:rStyle w:val="FontStyle89"/>
          <w:sz w:val="24"/>
          <w:szCs w:val="28"/>
          <w:lang w:eastAsia="en-US"/>
        </w:rPr>
        <w:t>Полученный подвод тепла сравнивают с заявленным подводом теплоты воспламенения для проверки требования 6.2.2</w:t>
      </w:r>
      <w:r w:rsidR="00B25A62" w:rsidRPr="001D2312">
        <w:rPr>
          <w:rStyle w:val="FontStyle89"/>
          <w:sz w:val="24"/>
          <w:szCs w:val="28"/>
          <w:lang w:eastAsia="en-US"/>
        </w:rPr>
        <w:t>.</w:t>
      </w:r>
    </w:p>
    <w:p w14:paraId="0D13C400"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7.3.2.3 </w:t>
      </w:r>
      <w:r w:rsidR="00D65115" w:rsidRPr="001D2312">
        <w:rPr>
          <w:rStyle w:val="FontStyle87"/>
          <w:bCs/>
          <w:sz w:val="24"/>
          <w:szCs w:val="28"/>
          <w:lang w:eastAsia="en-US"/>
        </w:rPr>
        <w:t>Эффективность регуляторов нормы газа</w:t>
      </w:r>
    </w:p>
    <w:p w14:paraId="4A52FCFB" w14:textId="77777777" w:rsidR="00E91585" w:rsidRPr="001D2312" w:rsidRDefault="00E91585" w:rsidP="003060AA">
      <w:pPr>
        <w:pStyle w:val="Style21"/>
        <w:widowControl/>
        <w:ind w:firstLine="720"/>
        <w:jc w:val="both"/>
        <w:rPr>
          <w:rStyle w:val="FontStyle89"/>
          <w:sz w:val="24"/>
          <w:szCs w:val="28"/>
          <w:lang w:eastAsia="en-US"/>
        </w:rPr>
      </w:pPr>
      <w:r w:rsidRPr="001D2312">
        <w:rPr>
          <w:rStyle w:val="FontStyle89"/>
          <w:sz w:val="24"/>
          <w:szCs w:val="28"/>
          <w:lang w:eastAsia="en-US"/>
        </w:rPr>
        <w:t>Этот пункт касается приборов, оснащенных регуляторами расхода газа, которые не выходят из эксплуатации.</w:t>
      </w:r>
    </w:p>
    <w:p w14:paraId="6CBFFFE0" w14:textId="77777777" w:rsidR="00E91585" w:rsidRPr="001D2312" w:rsidRDefault="00E91585" w:rsidP="003060AA">
      <w:pPr>
        <w:pStyle w:val="Style21"/>
        <w:widowControl/>
        <w:ind w:firstLine="720"/>
        <w:jc w:val="both"/>
        <w:rPr>
          <w:rStyle w:val="FontStyle89"/>
          <w:sz w:val="24"/>
          <w:szCs w:val="28"/>
          <w:lang w:eastAsia="en-US"/>
        </w:rPr>
      </w:pPr>
      <w:r w:rsidRPr="001D2312">
        <w:rPr>
          <w:rStyle w:val="FontStyle89"/>
          <w:b/>
          <w:sz w:val="24"/>
          <w:szCs w:val="28"/>
          <w:lang w:eastAsia="en-US"/>
        </w:rPr>
        <w:t>Испытание № 1.</w:t>
      </w:r>
      <w:r w:rsidRPr="001D2312">
        <w:rPr>
          <w:rStyle w:val="FontStyle89"/>
          <w:sz w:val="24"/>
          <w:szCs w:val="28"/>
          <w:lang w:eastAsia="en-US"/>
        </w:rPr>
        <w:t xml:space="preserve"> Расход измеряется при полностью открытом регуляторе и минимальном давлении подачи, указанном в 7.1.4 для определенного эталонного газа.</w:t>
      </w:r>
    </w:p>
    <w:p w14:paraId="1CC81449" w14:textId="77777777" w:rsidR="00E91585" w:rsidRPr="001D2312" w:rsidRDefault="00E91585" w:rsidP="003060AA">
      <w:pPr>
        <w:pStyle w:val="Style21"/>
        <w:widowControl/>
        <w:ind w:firstLine="720"/>
        <w:jc w:val="both"/>
        <w:rPr>
          <w:rStyle w:val="FontStyle89"/>
          <w:sz w:val="24"/>
          <w:szCs w:val="28"/>
          <w:lang w:eastAsia="en-US"/>
        </w:rPr>
      </w:pPr>
      <w:r w:rsidRPr="001D2312">
        <w:rPr>
          <w:rStyle w:val="FontStyle89"/>
          <w:b/>
          <w:sz w:val="24"/>
          <w:szCs w:val="28"/>
          <w:lang w:eastAsia="en-US"/>
        </w:rPr>
        <w:t xml:space="preserve">Испытание № 2. </w:t>
      </w:r>
      <w:r w:rsidRPr="001D2312">
        <w:rPr>
          <w:rStyle w:val="FontStyle89"/>
          <w:sz w:val="24"/>
          <w:szCs w:val="28"/>
          <w:lang w:eastAsia="en-US"/>
        </w:rPr>
        <w:t>Расход измеряется при полностью закрытом регуляторе и максимальном давлении подачи, указанном в 7.1.4 для определенного эталонного газа.</w:t>
      </w:r>
    </w:p>
    <w:p w14:paraId="42BEFB2D" w14:textId="77777777" w:rsidR="00B25A62" w:rsidRPr="001D2312" w:rsidRDefault="00E91585"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Испытания проводятся для каждого эталонного газа для данной категории прибора, за исключением случаев, когда регулятор был установлен и опломбирован в определенном положении. В этом случае регулятор считается несуществующим</w:t>
      </w:r>
      <w:r w:rsidR="00B25A62" w:rsidRPr="001D2312">
        <w:rPr>
          <w:rStyle w:val="FontStyle89"/>
          <w:sz w:val="24"/>
          <w:szCs w:val="28"/>
          <w:lang w:eastAsia="en-US"/>
        </w:rPr>
        <w:t>.</w:t>
      </w:r>
    </w:p>
    <w:p w14:paraId="33B6D234"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7.3.2.4 </w:t>
      </w:r>
      <w:r w:rsidR="00D07357" w:rsidRPr="001D2312">
        <w:rPr>
          <w:rStyle w:val="FontStyle87"/>
          <w:bCs/>
          <w:sz w:val="24"/>
          <w:szCs w:val="28"/>
          <w:lang w:eastAsia="en-US"/>
        </w:rPr>
        <w:t>Эффективность регулятора давления газа</w:t>
      </w:r>
    </w:p>
    <w:p w14:paraId="07AADB1A" w14:textId="77777777" w:rsidR="00B25A62" w:rsidRPr="001D2312" w:rsidRDefault="00DD1ABE"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прибор оснащен регулятором давления газа, то при необходимости он настраивается так, чтобы обеспечить номинальный объемный расход эталонного газа при нормальном давлении, указанном в 7.1.4 и соответствующем данному газу. Сохраняя первоначальную настройку, давление подачи изменяется между соответствующими минимальным и максимальным значениями. Это испытание проводится для всех эталонных газов, для которых регулятор давления газа не выведен из строя. Однако для газов 1 класса эта проверка проводится между номинальным и максимальным давлением</w:t>
      </w:r>
      <w:r w:rsidR="00B25A62" w:rsidRPr="001D2312">
        <w:rPr>
          <w:rStyle w:val="FontStyle89"/>
          <w:sz w:val="24"/>
          <w:szCs w:val="28"/>
          <w:lang w:eastAsia="en-US"/>
        </w:rPr>
        <w:t>.</w:t>
      </w:r>
    </w:p>
    <w:p w14:paraId="40A42F7D"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7.3.2.5 </w:t>
      </w:r>
      <w:r w:rsidR="00D07357" w:rsidRPr="001D2312">
        <w:rPr>
          <w:rStyle w:val="FontStyle87"/>
          <w:bCs/>
          <w:sz w:val="24"/>
          <w:szCs w:val="28"/>
          <w:lang w:eastAsia="en-US"/>
        </w:rPr>
        <w:t>Эффективность устройства установки диапазона</w:t>
      </w:r>
    </w:p>
    <w:p w14:paraId="75BEAD57" w14:textId="6F9BDFEC" w:rsidR="00045D29" w:rsidRDefault="00353E7F"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Испытания проводятся, как описано в 7.3.2.1, для двух крайних положений устройства установки диапазона</w:t>
      </w:r>
      <w:r w:rsidR="00B25A62" w:rsidRPr="001D2312">
        <w:rPr>
          <w:rStyle w:val="FontStyle89"/>
          <w:sz w:val="24"/>
          <w:szCs w:val="28"/>
          <w:lang w:eastAsia="en-US"/>
        </w:rPr>
        <w:t>.</w:t>
      </w:r>
    </w:p>
    <w:p w14:paraId="49EA4763" w14:textId="77777777" w:rsidR="00045D29" w:rsidRDefault="00045D29">
      <w:pPr>
        <w:widowControl/>
        <w:autoSpaceDE/>
        <w:autoSpaceDN/>
        <w:adjustRightInd/>
        <w:rPr>
          <w:rStyle w:val="FontStyle89"/>
          <w:sz w:val="24"/>
          <w:szCs w:val="28"/>
          <w:lang w:eastAsia="en-US"/>
        </w:rPr>
      </w:pPr>
      <w:r>
        <w:rPr>
          <w:rStyle w:val="FontStyle89"/>
          <w:sz w:val="24"/>
          <w:szCs w:val="28"/>
          <w:lang w:eastAsia="en-US"/>
        </w:rPr>
        <w:br w:type="page"/>
      </w:r>
    </w:p>
    <w:p w14:paraId="2F0CE821" w14:textId="77777777" w:rsidR="00B25A62" w:rsidRPr="001D2312" w:rsidRDefault="00B25A62" w:rsidP="003060AA">
      <w:pPr>
        <w:pStyle w:val="Style12"/>
        <w:widowControl/>
        <w:ind w:firstLine="720"/>
        <w:jc w:val="both"/>
        <w:rPr>
          <w:rStyle w:val="FontStyle87"/>
          <w:bCs/>
          <w:sz w:val="24"/>
          <w:szCs w:val="28"/>
          <w:lang w:eastAsia="en-US"/>
        </w:rPr>
      </w:pPr>
      <w:bookmarkStart w:id="126" w:name="bookmark130"/>
      <w:r w:rsidRPr="001D2312">
        <w:rPr>
          <w:rStyle w:val="FontStyle87"/>
          <w:bCs/>
          <w:sz w:val="24"/>
          <w:szCs w:val="28"/>
          <w:lang w:eastAsia="en-US"/>
        </w:rPr>
        <w:t>7</w:t>
      </w:r>
      <w:bookmarkEnd w:id="126"/>
      <w:r w:rsidR="001163A4" w:rsidRPr="001D2312">
        <w:rPr>
          <w:rStyle w:val="FontStyle87"/>
          <w:bCs/>
          <w:sz w:val="24"/>
          <w:szCs w:val="28"/>
          <w:lang w:eastAsia="en-US"/>
        </w:rPr>
        <w:t xml:space="preserve">.3.3 </w:t>
      </w:r>
      <w:r w:rsidR="00325315">
        <w:rPr>
          <w:rStyle w:val="FontStyle87"/>
          <w:bCs/>
          <w:sz w:val="24"/>
          <w:szCs w:val="28"/>
          <w:lang w:eastAsia="en-US"/>
        </w:rPr>
        <w:t>Предельные температуры</w:t>
      </w:r>
    </w:p>
    <w:p w14:paraId="1D3207D7"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7.3.3.1 </w:t>
      </w:r>
      <w:r w:rsidR="00D07357" w:rsidRPr="001D2312">
        <w:rPr>
          <w:rStyle w:val="FontStyle87"/>
          <w:bCs/>
          <w:sz w:val="24"/>
          <w:szCs w:val="28"/>
          <w:lang w:eastAsia="en-US"/>
        </w:rPr>
        <w:t>Общие положения</w:t>
      </w:r>
    </w:p>
    <w:p w14:paraId="23639262" w14:textId="77777777" w:rsidR="00B602EB" w:rsidRPr="001D2312" w:rsidRDefault="00B602EB"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должен работать с одним из эталонных газов для данной категории прибора при номинальном подводе тепла, минимальном указанном расходе циркулирующего воздуха и любом регулируемом термостате при максимальной настройке.</w:t>
      </w:r>
    </w:p>
    <w:p w14:paraId="3DF373D2" w14:textId="77777777" w:rsidR="00B25A62" w:rsidRPr="001D2312" w:rsidRDefault="00B602EB"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должен быть установлен в соответствии с инструкциями к прибору с учетом минимальных зазоров вокруг прибора</w:t>
      </w:r>
      <w:r w:rsidR="00B25A62" w:rsidRPr="001D2312">
        <w:rPr>
          <w:rStyle w:val="FontStyle89"/>
          <w:sz w:val="24"/>
          <w:szCs w:val="28"/>
          <w:lang w:eastAsia="en-US"/>
        </w:rPr>
        <w:t>.</w:t>
      </w:r>
    </w:p>
    <w:p w14:paraId="3FAF1E4C"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7.3.3.2 </w:t>
      </w:r>
      <w:r w:rsidR="00B02B56" w:rsidRPr="001D2312">
        <w:rPr>
          <w:rStyle w:val="FontStyle87"/>
          <w:bCs/>
          <w:sz w:val="24"/>
          <w:szCs w:val="28"/>
          <w:lang w:eastAsia="en-US"/>
        </w:rPr>
        <w:t>Температура частей прибора, к которым прикасаются при обычном использовании</w:t>
      </w:r>
    </w:p>
    <w:p w14:paraId="3C2A2FBD" w14:textId="77777777" w:rsidR="00B25A62" w:rsidRPr="001D2312" w:rsidRDefault="000A28B9" w:rsidP="003060AA">
      <w:pPr>
        <w:pStyle w:val="Style21"/>
        <w:widowControl/>
        <w:ind w:firstLine="720"/>
        <w:jc w:val="both"/>
        <w:rPr>
          <w:rStyle w:val="FontStyle89"/>
          <w:sz w:val="24"/>
          <w:szCs w:val="28"/>
          <w:lang w:eastAsia="en-US"/>
        </w:rPr>
      </w:pPr>
      <w:r w:rsidRPr="001D2312">
        <w:rPr>
          <w:rStyle w:val="FontStyle89"/>
          <w:sz w:val="24"/>
          <w:szCs w:val="28"/>
          <w:lang w:eastAsia="en-US"/>
        </w:rPr>
        <w:t>Температуру частей, указанных в 6.3.1, измеряют в состоянии теплового равновесия, используя прибор с точностью ±</w:t>
      </w:r>
      <w:r w:rsidR="00325315">
        <w:rPr>
          <w:rStyle w:val="FontStyle89"/>
          <w:sz w:val="24"/>
          <w:szCs w:val="28"/>
          <w:lang w:eastAsia="en-US"/>
        </w:rPr>
        <w:t> </w:t>
      </w:r>
      <w:r w:rsidRPr="001D2312">
        <w:rPr>
          <w:rStyle w:val="FontStyle89"/>
          <w:sz w:val="24"/>
          <w:szCs w:val="28"/>
          <w:lang w:eastAsia="en-US"/>
        </w:rPr>
        <w:t>2</w:t>
      </w:r>
      <w:r w:rsidR="00325315">
        <w:rPr>
          <w:rStyle w:val="FontStyle89"/>
          <w:sz w:val="24"/>
          <w:szCs w:val="28"/>
          <w:lang w:eastAsia="en-US"/>
        </w:rPr>
        <w:t> </w:t>
      </w:r>
      <w:r w:rsidRPr="001D2312">
        <w:rPr>
          <w:rStyle w:val="FontStyle89"/>
          <w:sz w:val="24"/>
          <w:szCs w:val="28"/>
          <w:lang w:eastAsia="en-US"/>
        </w:rPr>
        <w:t>°C, например, с помощью контактных термопар, и проверяют соответствие требованиям 6.3.1</w:t>
      </w:r>
      <w:r w:rsidR="00B25A62" w:rsidRPr="001D2312">
        <w:rPr>
          <w:rStyle w:val="FontStyle89"/>
          <w:sz w:val="24"/>
          <w:szCs w:val="28"/>
          <w:lang w:eastAsia="en-US"/>
        </w:rPr>
        <w:t>.</w:t>
      </w:r>
    </w:p>
    <w:p w14:paraId="39762F3E"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7.3.3.3 </w:t>
      </w:r>
      <w:r w:rsidR="00B02B56" w:rsidRPr="001D2312">
        <w:rPr>
          <w:rStyle w:val="FontStyle87"/>
          <w:bCs/>
          <w:sz w:val="24"/>
          <w:szCs w:val="28"/>
          <w:lang w:eastAsia="en-US"/>
        </w:rPr>
        <w:t>Температура внешнего корпуса прибора</w:t>
      </w:r>
    </w:p>
    <w:p w14:paraId="05FF1F3D" w14:textId="77777777" w:rsidR="000A28B9" w:rsidRPr="001D2312" w:rsidRDefault="000A28B9"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Испытание проводится, когда прибор достигает теплового равновесия.</w:t>
      </w:r>
    </w:p>
    <w:p w14:paraId="275E261A" w14:textId="77777777" w:rsidR="00B25A62" w:rsidRPr="001D2312" w:rsidRDefault="000A28B9" w:rsidP="003060AA">
      <w:pPr>
        <w:pStyle w:val="Style21"/>
        <w:widowControl/>
        <w:ind w:firstLine="720"/>
        <w:jc w:val="both"/>
        <w:rPr>
          <w:rStyle w:val="FontStyle89"/>
          <w:sz w:val="24"/>
          <w:szCs w:val="28"/>
          <w:lang w:eastAsia="en-US"/>
        </w:rPr>
      </w:pPr>
      <w:r w:rsidRPr="001D2312">
        <w:rPr>
          <w:rStyle w:val="FontStyle89"/>
          <w:sz w:val="24"/>
          <w:szCs w:val="28"/>
          <w:lang w:eastAsia="en-US"/>
        </w:rPr>
        <w:t>Температура наиболее горячих частей боковых стенок, передней и верхней частей прибора измеряется с помощью подходящего средства с точностью ± 2 °C, например, с помощью контактных термопар, и подтверждается соответствие требованиям 6.3.2</w:t>
      </w:r>
      <w:r w:rsidR="00B25A62" w:rsidRPr="001D2312">
        <w:rPr>
          <w:rStyle w:val="FontStyle89"/>
          <w:sz w:val="24"/>
          <w:szCs w:val="28"/>
          <w:lang w:eastAsia="en-US"/>
        </w:rPr>
        <w:t>.</w:t>
      </w:r>
    </w:p>
    <w:p w14:paraId="61E87D19"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7.3.3.4 </w:t>
      </w:r>
      <w:r w:rsidR="00B02B56" w:rsidRPr="001D2312">
        <w:rPr>
          <w:rStyle w:val="FontStyle87"/>
          <w:bCs/>
          <w:sz w:val="24"/>
          <w:szCs w:val="28"/>
          <w:lang w:eastAsia="en-US"/>
        </w:rPr>
        <w:t>Температура пола, стен и рабочей поверхности/потолка</w:t>
      </w:r>
    </w:p>
    <w:p w14:paraId="2F141721" w14:textId="77777777" w:rsidR="00167629" w:rsidRPr="001D2312" w:rsidRDefault="00167629" w:rsidP="003060AA">
      <w:pPr>
        <w:pStyle w:val="Style21"/>
        <w:widowControl/>
        <w:ind w:firstLine="720"/>
        <w:jc w:val="both"/>
        <w:rPr>
          <w:rStyle w:val="FontStyle89"/>
          <w:sz w:val="24"/>
          <w:szCs w:val="28"/>
          <w:lang w:eastAsia="en-US"/>
        </w:rPr>
      </w:pPr>
      <w:r w:rsidRPr="001D2312">
        <w:rPr>
          <w:rStyle w:val="FontStyle89"/>
          <w:sz w:val="24"/>
          <w:szCs w:val="28"/>
          <w:lang w:eastAsia="en-US"/>
        </w:rPr>
        <w:t>В инструкции по установке должен быть указан характер эффективной защиты, если требуется, которая должна быть установлена между прибором и полом, стенами или рабочей поверхностью/потолком, если они не изготовлены из негорючих материалов. Эта защита должна быть предоставлена в испытательную лабораторию, которая должна проверить, что, когда прибор оснащен ею, температура пола, стен и рабочей поверхности/потолка, измеренная в условиях, указанных в 7.3.3.1, соответствует требованиям 6.3.3.</w:t>
      </w:r>
    </w:p>
    <w:p w14:paraId="30C807CF" w14:textId="77777777" w:rsidR="00B25A62" w:rsidRDefault="00167629" w:rsidP="003060AA">
      <w:pPr>
        <w:pStyle w:val="Style21"/>
        <w:widowControl/>
        <w:ind w:firstLine="720"/>
        <w:jc w:val="both"/>
        <w:rPr>
          <w:rStyle w:val="FontStyle89"/>
          <w:sz w:val="24"/>
          <w:szCs w:val="28"/>
          <w:lang w:eastAsia="en-US"/>
        </w:rPr>
      </w:pPr>
      <w:r w:rsidRPr="001D2312">
        <w:rPr>
          <w:rStyle w:val="FontStyle89"/>
          <w:sz w:val="24"/>
          <w:szCs w:val="28"/>
          <w:lang w:eastAsia="en-US"/>
        </w:rPr>
        <w:t>Температура измеряется, когда прибор достигает теплового равновесия, с помощью прибора с точностью ± 2 °C, например, с помощью контактных термопар</w:t>
      </w:r>
      <w:r w:rsidR="00B25A62" w:rsidRPr="001D2312">
        <w:rPr>
          <w:rStyle w:val="FontStyle89"/>
          <w:sz w:val="24"/>
          <w:szCs w:val="28"/>
          <w:lang w:eastAsia="en-US"/>
        </w:rPr>
        <w:t>.</w:t>
      </w:r>
    </w:p>
    <w:p w14:paraId="04E05A3B"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7.3.3.5 </w:t>
      </w:r>
      <w:r w:rsidR="00B02B56" w:rsidRPr="001D2312">
        <w:rPr>
          <w:rStyle w:val="FontStyle87"/>
          <w:bCs/>
          <w:sz w:val="24"/>
          <w:szCs w:val="28"/>
          <w:lang w:eastAsia="en-US"/>
        </w:rPr>
        <w:t>Температуры компонентов</w:t>
      </w:r>
    </w:p>
    <w:p w14:paraId="2DF24E98" w14:textId="77777777" w:rsidR="003625EB" w:rsidRPr="001D2312" w:rsidRDefault="003625EB" w:rsidP="003060AA">
      <w:pPr>
        <w:pStyle w:val="Style21"/>
        <w:widowControl/>
        <w:ind w:firstLine="720"/>
        <w:jc w:val="both"/>
        <w:rPr>
          <w:rStyle w:val="FontStyle89"/>
          <w:sz w:val="24"/>
          <w:szCs w:val="28"/>
          <w:lang w:eastAsia="en-US"/>
        </w:rPr>
      </w:pPr>
      <w:r w:rsidRPr="001D2312">
        <w:rPr>
          <w:rStyle w:val="FontStyle89"/>
          <w:sz w:val="24"/>
          <w:szCs w:val="28"/>
          <w:lang w:eastAsia="en-US"/>
        </w:rPr>
        <w:t>Температура компонентов измеряется при достижении теплового равновесия в ходе испытания, описанного в 7.3.3.2, и после выключения прибора по окончании испытания, а также при проверке соответствия требованиям 6.3.4.</w:t>
      </w:r>
    </w:p>
    <w:p w14:paraId="43BDE9CC" w14:textId="77777777" w:rsidR="00B25A62" w:rsidRPr="001D2312" w:rsidRDefault="003625EB" w:rsidP="003060AA">
      <w:pPr>
        <w:pStyle w:val="Style21"/>
        <w:widowControl/>
        <w:ind w:firstLine="720"/>
        <w:jc w:val="both"/>
        <w:rPr>
          <w:rStyle w:val="FontStyle89"/>
          <w:sz w:val="24"/>
          <w:szCs w:val="28"/>
          <w:lang w:eastAsia="en-US"/>
        </w:rPr>
      </w:pPr>
      <w:r w:rsidRPr="001D2312">
        <w:rPr>
          <w:rStyle w:val="FontStyle89"/>
          <w:sz w:val="24"/>
          <w:szCs w:val="28"/>
          <w:lang w:eastAsia="en-US"/>
        </w:rPr>
        <w:t>Температура компонентов измеряется с помощью присоединенных термопар с термоэлектрическими спаями с точностью до ±</w:t>
      </w:r>
      <w:r w:rsidR="00325315">
        <w:rPr>
          <w:rStyle w:val="FontStyle89"/>
          <w:sz w:val="24"/>
          <w:szCs w:val="28"/>
          <w:lang w:eastAsia="en-US"/>
        </w:rPr>
        <w:t> </w:t>
      </w:r>
      <w:r w:rsidRPr="001D2312">
        <w:rPr>
          <w:rStyle w:val="FontStyle89"/>
          <w:sz w:val="24"/>
          <w:szCs w:val="28"/>
          <w:lang w:eastAsia="en-US"/>
        </w:rPr>
        <w:t>2</w:t>
      </w:r>
      <w:r w:rsidR="00325315">
        <w:rPr>
          <w:rStyle w:val="FontStyle89"/>
          <w:sz w:val="24"/>
          <w:szCs w:val="28"/>
          <w:lang w:eastAsia="en-US"/>
        </w:rPr>
        <w:t> </w:t>
      </w:r>
      <w:r w:rsidRPr="001D2312">
        <w:rPr>
          <w:rStyle w:val="FontStyle89"/>
          <w:sz w:val="24"/>
          <w:szCs w:val="28"/>
          <w:lang w:eastAsia="en-US"/>
        </w:rPr>
        <w:t>°C. Могут использоваться альтернативные устройства эквивалентной точности</w:t>
      </w:r>
      <w:r w:rsidR="00B25A62" w:rsidRPr="001D2312">
        <w:rPr>
          <w:rStyle w:val="FontStyle89"/>
          <w:sz w:val="24"/>
          <w:szCs w:val="28"/>
          <w:lang w:eastAsia="en-US"/>
        </w:rPr>
        <w:t>.</w:t>
      </w:r>
    </w:p>
    <w:p w14:paraId="67BF0302" w14:textId="77777777" w:rsidR="00A518D1" w:rsidRPr="001D2312" w:rsidRDefault="00A518D1" w:rsidP="003060AA">
      <w:pPr>
        <w:pStyle w:val="Style21"/>
        <w:widowControl/>
        <w:ind w:firstLine="720"/>
        <w:jc w:val="both"/>
        <w:rPr>
          <w:rStyle w:val="FontStyle89"/>
          <w:sz w:val="24"/>
          <w:szCs w:val="28"/>
          <w:lang w:eastAsia="en-US"/>
        </w:rPr>
      </w:pPr>
      <w:r w:rsidRPr="001D2312">
        <w:rPr>
          <w:rStyle w:val="FontStyle89"/>
          <w:sz w:val="24"/>
          <w:szCs w:val="28"/>
          <w:lang w:eastAsia="en-US"/>
        </w:rPr>
        <w:t>Однако если электрический компонент сам по себе может вызвать повышение температуры (например, автоматические отсечные клапаны), температура компонента не измеряется.</w:t>
      </w:r>
    </w:p>
    <w:p w14:paraId="25E36401" w14:textId="77777777" w:rsidR="00A518D1" w:rsidRPr="001D2312" w:rsidRDefault="00A518D1" w:rsidP="003060AA">
      <w:pPr>
        <w:pStyle w:val="Style21"/>
        <w:widowControl/>
        <w:ind w:firstLine="720"/>
        <w:jc w:val="both"/>
        <w:rPr>
          <w:rStyle w:val="FontStyle89"/>
          <w:sz w:val="24"/>
          <w:szCs w:val="28"/>
          <w:lang w:eastAsia="en-US"/>
        </w:rPr>
      </w:pPr>
      <w:r w:rsidRPr="001D2312">
        <w:rPr>
          <w:rStyle w:val="FontStyle89"/>
          <w:sz w:val="24"/>
          <w:szCs w:val="28"/>
          <w:lang w:eastAsia="en-US"/>
        </w:rPr>
        <w:t>В этом случае термопары или другие устройства устанавливаются так, чтобы измерять температуру воздуха вокруг устройства.</w:t>
      </w:r>
    </w:p>
    <w:p w14:paraId="1F805301" w14:textId="77777777" w:rsidR="00A518D1" w:rsidRDefault="00A518D1" w:rsidP="003060AA">
      <w:pPr>
        <w:pStyle w:val="Style21"/>
        <w:widowControl/>
        <w:ind w:firstLine="720"/>
        <w:jc w:val="both"/>
        <w:rPr>
          <w:rStyle w:val="FontStyle89"/>
          <w:sz w:val="24"/>
          <w:szCs w:val="28"/>
          <w:lang w:eastAsia="en-US"/>
        </w:rPr>
      </w:pPr>
      <w:r w:rsidRPr="001D2312">
        <w:rPr>
          <w:rStyle w:val="FontStyle89"/>
          <w:sz w:val="24"/>
          <w:szCs w:val="28"/>
          <w:lang w:eastAsia="en-US"/>
        </w:rPr>
        <w:t>Измерения температуры компонентов считаются удовлетворительными, если:</w:t>
      </w:r>
    </w:p>
    <w:p w14:paraId="18FD22A2" w14:textId="77777777" w:rsidR="00D52673" w:rsidRPr="001D2312" w:rsidRDefault="00D52673" w:rsidP="003060AA">
      <w:pPr>
        <w:pStyle w:val="Style21"/>
        <w:widowControl/>
        <w:ind w:firstLine="720"/>
        <w:jc w:val="both"/>
        <w:rPr>
          <w:rStyle w:val="FontStyle89"/>
          <w:sz w:val="24"/>
          <w:szCs w:val="28"/>
          <w:lang w:eastAsia="en-US"/>
        </w:rPr>
      </w:pPr>
    </w:p>
    <w:p w14:paraId="42266F74" w14:textId="2E27C0D2" w:rsidR="00AA3897" w:rsidRPr="00876181" w:rsidRDefault="00000000" w:rsidP="00D52673">
      <w:pPr>
        <w:pStyle w:val="Style21"/>
        <w:widowControl/>
        <w:jc w:val="center"/>
        <w:rPr>
          <w:rStyle w:val="FontStyle89"/>
          <w:sz w:val="24"/>
          <w:szCs w:val="28"/>
          <w:vertAlign w:val="superscript"/>
          <w:lang w:eastAsia="en-US"/>
        </w:rPr>
      </w:pPr>
      <m:oMath>
        <m:sSub>
          <m:sSubPr>
            <m:ctrlPr>
              <w:rPr>
                <w:rStyle w:val="FontStyle89"/>
                <w:rFonts w:ascii="Cambria Math" w:hAnsi="Cambria Math"/>
                <w:i/>
                <w:sz w:val="24"/>
                <w:szCs w:val="28"/>
                <w:lang w:eastAsia="en-US"/>
              </w:rPr>
            </m:ctrlPr>
          </m:sSubPr>
          <m:e>
            <m:r>
              <w:rPr>
                <w:rStyle w:val="FontStyle89"/>
                <w:rFonts w:ascii="Cambria Math" w:hAnsi="Cambria Math"/>
                <w:sz w:val="24"/>
                <w:szCs w:val="28"/>
                <w:lang w:eastAsia="en-US"/>
              </w:rPr>
              <m:t>t</m:t>
            </m:r>
          </m:e>
          <m:sub>
            <m:r>
              <m:rPr>
                <m:sty m:val="p"/>
              </m:rPr>
              <w:rPr>
                <w:rStyle w:val="FontStyle89"/>
                <w:rFonts w:ascii="Cambria Math" w:hAnsi="Cambria Math"/>
                <w:sz w:val="24"/>
                <w:szCs w:val="28"/>
                <w:lang w:eastAsia="en-US"/>
              </w:rPr>
              <m:t>m</m:t>
            </m:r>
          </m:sub>
        </m:sSub>
        <m:r>
          <w:rPr>
            <w:rStyle w:val="FontStyle89"/>
            <w:rFonts w:ascii="Cambria Math" w:hAnsi="Cambria Math"/>
            <w:sz w:val="24"/>
            <w:szCs w:val="28"/>
            <w:lang w:eastAsia="en-US"/>
          </w:rPr>
          <m:t>≤</m:t>
        </m:r>
        <m:sSub>
          <m:sSubPr>
            <m:ctrlPr>
              <w:rPr>
                <w:rStyle w:val="FontStyle89"/>
                <w:rFonts w:ascii="Cambria Math" w:hAnsi="Cambria Math"/>
                <w:i/>
                <w:sz w:val="24"/>
                <w:szCs w:val="28"/>
                <w:lang w:eastAsia="en-US"/>
              </w:rPr>
            </m:ctrlPr>
          </m:sSubPr>
          <m:e>
            <m:r>
              <w:rPr>
                <w:rStyle w:val="FontStyle89"/>
                <w:rFonts w:ascii="Cambria Math" w:hAnsi="Cambria Math"/>
                <w:sz w:val="24"/>
                <w:szCs w:val="28"/>
                <w:lang w:eastAsia="en-US"/>
              </w:rPr>
              <m:t>t</m:t>
            </m:r>
          </m:e>
          <m:sub>
            <m:r>
              <m:rPr>
                <m:sty m:val="p"/>
              </m:rPr>
              <w:rPr>
                <w:rStyle w:val="FontStyle89"/>
                <w:rFonts w:ascii="Cambria Math" w:hAnsi="Cambria Math"/>
                <w:sz w:val="24"/>
                <w:szCs w:val="28"/>
                <w:lang w:eastAsia="en-US"/>
              </w:rPr>
              <m:t>s</m:t>
            </m:r>
          </m:sub>
        </m:sSub>
        <m:r>
          <w:rPr>
            <w:rStyle w:val="FontStyle89"/>
            <w:rFonts w:ascii="Cambria Math" w:hAnsi="Cambria Math"/>
            <w:sz w:val="24"/>
            <w:szCs w:val="28"/>
            <w:lang w:eastAsia="en-US"/>
          </w:rPr>
          <m:t>+</m:t>
        </m:r>
        <m:sSub>
          <m:sSubPr>
            <m:ctrlPr>
              <w:rPr>
                <w:rStyle w:val="FontStyle89"/>
                <w:rFonts w:ascii="Cambria Math" w:hAnsi="Cambria Math"/>
                <w:i/>
                <w:sz w:val="24"/>
                <w:szCs w:val="28"/>
                <w:lang w:eastAsia="en-US"/>
              </w:rPr>
            </m:ctrlPr>
          </m:sSubPr>
          <m:e>
            <m:r>
              <w:rPr>
                <w:rStyle w:val="FontStyle89"/>
                <w:rFonts w:ascii="Cambria Math" w:hAnsi="Cambria Math"/>
                <w:sz w:val="24"/>
                <w:szCs w:val="28"/>
                <w:lang w:eastAsia="en-US"/>
              </w:rPr>
              <m:t>t</m:t>
            </m:r>
          </m:e>
          <m:sub>
            <m:r>
              <m:rPr>
                <m:sty m:val="p"/>
              </m:rPr>
              <w:rPr>
                <w:rStyle w:val="FontStyle89"/>
                <w:rFonts w:ascii="Cambria Math" w:hAnsi="Cambria Math"/>
                <w:sz w:val="24"/>
                <w:szCs w:val="28"/>
                <w:lang w:eastAsia="en-US"/>
              </w:rPr>
              <m:t>a</m:t>
            </m:r>
          </m:sub>
        </m:sSub>
        <m:r>
          <w:rPr>
            <w:rStyle w:val="FontStyle89"/>
            <w:rFonts w:ascii="Cambria Math" w:hAnsi="Cambria Math"/>
            <w:sz w:val="24"/>
            <w:szCs w:val="28"/>
            <w:lang w:eastAsia="en-US"/>
          </w:rPr>
          <m:t>-2</m:t>
        </m:r>
        <m:r>
          <w:rPr>
            <w:rStyle w:val="FontStyle89"/>
            <w:rFonts w:ascii="Cambria Math" w:hAnsi="Cambria Math"/>
            <w:sz w:val="24"/>
            <w:szCs w:val="28"/>
            <w:lang w:eastAsia="en-US"/>
          </w:rPr>
          <m:t>5 °</m:t>
        </m:r>
        <m:r>
          <m:rPr>
            <m:sty m:val="p"/>
          </m:rPr>
          <w:rPr>
            <w:rStyle w:val="FontStyle89"/>
            <w:rFonts w:ascii="Cambria Math" w:hAnsi="Cambria Math"/>
            <w:sz w:val="24"/>
            <w:szCs w:val="28"/>
            <w:lang w:val="en-US" w:eastAsia="en-US"/>
          </w:rPr>
          <m:t>C</m:t>
        </m:r>
      </m:oMath>
      <w:r w:rsidR="00325315">
        <w:rPr>
          <w:rStyle w:val="FontStyle89"/>
          <w:sz w:val="24"/>
          <w:szCs w:val="28"/>
          <w:lang w:eastAsia="en-US"/>
        </w:rPr>
        <w:t>,</w:t>
      </w:r>
      <w:r w:rsidR="0042534F">
        <w:rPr>
          <w:rStyle w:val="ad"/>
          <w:color w:val="000000"/>
          <w:szCs w:val="28"/>
          <w:lang w:eastAsia="en-US"/>
        </w:rPr>
        <w:footnoteReference w:id="2"/>
      </w:r>
      <w:r w:rsidR="00E048FD" w:rsidRPr="00876181">
        <w:rPr>
          <w:rStyle w:val="FontStyle89"/>
          <w:sz w:val="24"/>
          <w:szCs w:val="28"/>
          <w:vertAlign w:val="superscript"/>
          <w:lang w:eastAsia="en-US"/>
        </w:rPr>
        <w:t>)</w:t>
      </w:r>
    </w:p>
    <w:p w14:paraId="578E7D5F" w14:textId="77777777" w:rsidR="00D52673" w:rsidRDefault="00D52673" w:rsidP="00325315">
      <w:pPr>
        <w:pStyle w:val="Style21"/>
        <w:widowControl/>
        <w:ind w:firstLine="720"/>
        <w:jc w:val="both"/>
        <w:rPr>
          <w:rStyle w:val="FontStyle89"/>
          <w:sz w:val="24"/>
          <w:szCs w:val="28"/>
          <w:lang w:eastAsia="en-US"/>
        </w:rPr>
      </w:pPr>
    </w:p>
    <w:p w14:paraId="106C8340" w14:textId="3C18C968" w:rsidR="00B25A62" w:rsidRPr="001D2312" w:rsidRDefault="00A518D1" w:rsidP="00325315">
      <w:pPr>
        <w:pStyle w:val="Style21"/>
        <w:widowControl/>
        <w:ind w:firstLine="720"/>
        <w:jc w:val="both"/>
        <w:rPr>
          <w:rStyle w:val="FontStyle89"/>
          <w:sz w:val="24"/>
          <w:szCs w:val="28"/>
          <w:lang w:eastAsia="en-US"/>
        </w:rPr>
      </w:pPr>
      <w:r w:rsidRPr="001D2312">
        <w:rPr>
          <w:rStyle w:val="FontStyle89"/>
          <w:sz w:val="24"/>
          <w:szCs w:val="28"/>
          <w:lang w:eastAsia="en-US"/>
        </w:rPr>
        <w:t>где</w:t>
      </w:r>
      <w:r w:rsidR="00325315">
        <w:rPr>
          <w:rStyle w:val="FontStyle89"/>
          <w:sz w:val="24"/>
          <w:szCs w:val="28"/>
          <w:lang w:eastAsia="en-US"/>
        </w:rPr>
        <w:t xml:space="preserve"> </w:t>
      </w:r>
      <w:r w:rsidR="00B25A62" w:rsidRPr="001D2312">
        <w:rPr>
          <w:rStyle w:val="FontStyle81"/>
          <w:i/>
          <w:sz w:val="24"/>
          <w:szCs w:val="28"/>
          <w:lang w:eastAsia="en-US"/>
        </w:rPr>
        <w:t>t</w:t>
      </w:r>
      <w:r w:rsidR="00B25A62" w:rsidRPr="001D2312">
        <w:rPr>
          <w:rStyle w:val="FontStyle81"/>
          <w:sz w:val="24"/>
          <w:szCs w:val="28"/>
          <w:vertAlign w:val="subscript"/>
          <w:lang w:eastAsia="en-US"/>
        </w:rPr>
        <w:t>m</w:t>
      </w:r>
      <w:r w:rsidR="00B25A62" w:rsidRPr="001D2312">
        <w:rPr>
          <w:rStyle w:val="FontStyle81"/>
          <w:sz w:val="24"/>
          <w:szCs w:val="28"/>
          <w:lang w:eastAsia="en-US"/>
        </w:rPr>
        <w:t xml:space="preserve"> </w:t>
      </w:r>
      <w:r w:rsidR="00325315">
        <w:rPr>
          <w:rStyle w:val="FontStyle89"/>
          <w:sz w:val="24"/>
          <w:szCs w:val="28"/>
          <w:lang w:eastAsia="en-US"/>
        </w:rPr>
        <w:t>–</w:t>
      </w:r>
      <w:r w:rsidR="00325315" w:rsidRPr="001D2312">
        <w:rPr>
          <w:rStyle w:val="FontStyle89"/>
          <w:sz w:val="24"/>
          <w:szCs w:val="28"/>
          <w:lang w:eastAsia="en-US"/>
        </w:rPr>
        <w:t xml:space="preserve"> </w:t>
      </w:r>
      <w:r w:rsidR="00E00B6A" w:rsidRPr="001D2312">
        <w:rPr>
          <w:rStyle w:val="FontStyle89"/>
          <w:sz w:val="24"/>
          <w:szCs w:val="28"/>
          <w:lang w:eastAsia="en-US"/>
        </w:rPr>
        <w:t>максимальная температура, измеренная в ходе испытания (</w:t>
      </w:r>
      <w:r w:rsidR="0042534F" w:rsidRPr="001D2312">
        <w:rPr>
          <w:rStyle w:val="FontStyle89"/>
          <w:sz w:val="24"/>
          <w:szCs w:val="28"/>
          <w:lang w:eastAsia="en-US"/>
        </w:rPr>
        <w:t>°C</w:t>
      </w:r>
      <w:r w:rsidR="00E00B6A" w:rsidRPr="001D2312">
        <w:rPr>
          <w:rStyle w:val="FontStyle89"/>
          <w:sz w:val="24"/>
          <w:szCs w:val="28"/>
          <w:lang w:eastAsia="en-US"/>
        </w:rPr>
        <w:t>)</w:t>
      </w:r>
      <w:r w:rsidR="00B25A62" w:rsidRPr="001D2312">
        <w:rPr>
          <w:rStyle w:val="FontStyle89"/>
          <w:sz w:val="24"/>
          <w:szCs w:val="28"/>
          <w:lang w:eastAsia="en-US"/>
        </w:rPr>
        <w:t>;</w:t>
      </w:r>
    </w:p>
    <w:p w14:paraId="2DF3EAA5" w14:textId="2C4A8ADF" w:rsidR="00B25A62" w:rsidRPr="001D2312" w:rsidRDefault="00B25A62" w:rsidP="003060AA">
      <w:pPr>
        <w:pStyle w:val="Style4"/>
        <w:widowControl/>
        <w:ind w:firstLine="720"/>
        <w:jc w:val="both"/>
        <w:rPr>
          <w:rStyle w:val="FontStyle89"/>
          <w:sz w:val="24"/>
          <w:szCs w:val="28"/>
          <w:lang w:eastAsia="en-US"/>
        </w:rPr>
      </w:pPr>
      <w:r w:rsidRPr="001D2312">
        <w:rPr>
          <w:rStyle w:val="FontStyle84"/>
          <w:rFonts w:ascii="Arial" w:hAnsi="Arial"/>
          <w:iCs/>
          <w:sz w:val="24"/>
          <w:szCs w:val="28"/>
          <w:lang w:eastAsia="en-US"/>
        </w:rPr>
        <w:t>t</w:t>
      </w:r>
      <w:r w:rsidRPr="001D2312">
        <w:rPr>
          <w:rStyle w:val="FontStyle84"/>
          <w:rFonts w:ascii="Arial" w:hAnsi="Arial"/>
          <w:i w:val="0"/>
          <w:iCs/>
          <w:sz w:val="24"/>
          <w:szCs w:val="28"/>
          <w:vertAlign w:val="subscript"/>
          <w:lang w:eastAsia="en-US"/>
        </w:rPr>
        <w:t>s</w:t>
      </w:r>
      <w:r w:rsidRPr="001D2312">
        <w:rPr>
          <w:rStyle w:val="FontStyle84"/>
          <w:rFonts w:ascii="Arial" w:hAnsi="Arial"/>
          <w:iCs/>
          <w:sz w:val="24"/>
          <w:szCs w:val="28"/>
          <w:lang w:eastAsia="en-US"/>
        </w:rPr>
        <w:t xml:space="preserve"> </w:t>
      </w:r>
      <w:r w:rsidR="00325315">
        <w:rPr>
          <w:rStyle w:val="FontStyle89"/>
          <w:sz w:val="24"/>
          <w:szCs w:val="28"/>
          <w:lang w:eastAsia="en-US"/>
        </w:rPr>
        <w:t>–</w:t>
      </w:r>
      <w:r w:rsidR="00325315" w:rsidRPr="001D2312">
        <w:rPr>
          <w:rStyle w:val="FontStyle89"/>
          <w:sz w:val="24"/>
          <w:szCs w:val="28"/>
          <w:lang w:eastAsia="en-US"/>
        </w:rPr>
        <w:t xml:space="preserve"> </w:t>
      </w:r>
      <w:r w:rsidR="00E00B6A" w:rsidRPr="001D2312">
        <w:rPr>
          <w:rStyle w:val="FontStyle89"/>
          <w:sz w:val="24"/>
          <w:szCs w:val="28"/>
          <w:lang w:eastAsia="en-US"/>
        </w:rPr>
        <w:t>максимально допустимая температура, указанная для компонента (</w:t>
      </w:r>
      <w:r w:rsidR="0042534F" w:rsidRPr="001D2312">
        <w:rPr>
          <w:rStyle w:val="FontStyle89"/>
          <w:sz w:val="24"/>
          <w:szCs w:val="28"/>
          <w:lang w:eastAsia="en-US"/>
        </w:rPr>
        <w:t>°C</w:t>
      </w:r>
      <w:r w:rsidRPr="001D2312">
        <w:rPr>
          <w:rStyle w:val="FontStyle89"/>
          <w:sz w:val="24"/>
          <w:szCs w:val="28"/>
          <w:lang w:eastAsia="en-US"/>
        </w:rPr>
        <w:t>);</w:t>
      </w:r>
    </w:p>
    <w:p w14:paraId="017D7EDB" w14:textId="1DBEA7E5" w:rsidR="00B25A62" w:rsidRPr="001D2312" w:rsidRDefault="00B25A62" w:rsidP="003060AA">
      <w:pPr>
        <w:pStyle w:val="Style4"/>
        <w:widowControl/>
        <w:ind w:firstLine="720"/>
        <w:jc w:val="both"/>
        <w:rPr>
          <w:rStyle w:val="FontStyle89"/>
          <w:sz w:val="24"/>
          <w:szCs w:val="28"/>
          <w:lang w:eastAsia="en-US"/>
        </w:rPr>
      </w:pPr>
      <w:r w:rsidRPr="001D2312">
        <w:rPr>
          <w:rStyle w:val="FontStyle84"/>
          <w:rFonts w:ascii="Arial" w:hAnsi="Arial"/>
          <w:iCs/>
          <w:sz w:val="24"/>
          <w:szCs w:val="28"/>
          <w:lang w:eastAsia="en-US"/>
        </w:rPr>
        <w:t>t</w:t>
      </w:r>
      <w:r w:rsidRPr="001D2312">
        <w:rPr>
          <w:rStyle w:val="FontStyle84"/>
          <w:rFonts w:ascii="Arial" w:hAnsi="Arial"/>
          <w:i w:val="0"/>
          <w:iCs/>
          <w:sz w:val="24"/>
          <w:szCs w:val="28"/>
          <w:vertAlign w:val="subscript"/>
          <w:lang w:eastAsia="en-US"/>
        </w:rPr>
        <w:t>a</w:t>
      </w:r>
      <w:r w:rsidRPr="001D2312">
        <w:rPr>
          <w:rStyle w:val="FontStyle84"/>
          <w:rFonts w:ascii="Arial" w:hAnsi="Arial"/>
          <w:iCs/>
          <w:sz w:val="24"/>
          <w:szCs w:val="28"/>
          <w:lang w:eastAsia="en-US"/>
        </w:rPr>
        <w:t xml:space="preserve"> </w:t>
      </w:r>
      <w:r w:rsidR="00325315">
        <w:rPr>
          <w:rStyle w:val="FontStyle89"/>
          <w:sz w:val="24"/>
          <w:szCs w:val="28"/>
          <w:lang w:eastAsia="en-US"/>
        </w:rPr>
        <w:t>–</w:t>
      </w:r>
      <w:r w:rsidR="00325315" w:rsidRPr="001D2312">
        <w:rPr>
          <w:rStyle w:val="FontStyle89"/>
          <w:sz w:val="24"/>
          <w:szCs w:val="28"/>
          <w:lang w:eastAsia="en-US"/>
        </w:rPr>
        <w:t xml:space="preserve"> </w:t>
      </w:r>
      <w:r w:rsidR="00E00B6A" w:rsidRPr="001D2312">
        <w:rPr>
          <w:rStyle w:val="FontStyle89"/>
          <w:sz w:val="24"/>
          <w:szCs w:val="28"/>
          <w:lang w:eastAsia="en-US"/>
        </w:rPr>
        <w:t xml:space="preserve">температура окружающей среды </w:t>
      </w:r>
      <w:r w:rsidR="00A30376" w:rsidRPr="001D2312">
        <w:rPr>
          <w:rStyle w:val="FontStyle89"/>
          <w:sz w:val="24"/>
          <w:szCs w:val="28"/>
          <w:lang w:eastAsia="en-US"/>
        </w:rPr>
        <w:t>в помещении (</w:t>
      </w:r>
      <w:r w:rsidR="0042534F" w:rsidRPr="001D2312">
        <w:rPr>
          <w:rStyle w:val="FontStyle89"/>
          <w:sz w:val="24"/>
          <w:szCs w:val="28"/>
          <w:lang w:eastAsia="en-US"/>
        </w:rPr>
        <w:t>°C</w:t>
      </w:r>
      <w:r w:rsidRPr="001D2312">
        <w:rPr>
          <w:rStyle w:val="FontStyle89"/>
          <w:sz w:val="24"/>
          <w:szCs w:val="28"/>
          <w:lang w:eastAsia="en-US"/>
        </w:rPr>
        <w:t>).</w:t>
      </w:r>
    </w:p>
    <w:p w14:paraId="467852E7" w14:textId="77777777" w:rsidR="00B25A62" w:rsidRPr="001D2312" w:rsidRDefault="001163A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7.3.3.6 </w:t>
      </w:r>
      <w:r w:rsidR="00B02B56" w:rsidRPr="001D2312">
        <w:rPr>
          <w:rStyle w:val="FontStyle87"/>
          <w:bCs/>
          <w:sz w:val="24"/>
          <w:szCs w:val="28"/>
          <w:lang w:eastAsia="en-US"/>
        </w:rPr>
        <w:t>Температура двигателя (обмотки двигателя</w:t>
      </w:r>
      <w:r w:rsidR="00B25A62" w:rsidRPr="001D2312">
        <w:rPr>
          <w:rStyle w:val="FontStyle87"/>
          <w:bCs/>
          <w:sz w:val="24"/>
          <w:szCs w:val="28"/>
          <w:lang w:eastAsia="en-US"/>
        </w:rPr>
        <w:t>)</w:t>
      </w:r>
    </w:p>
    <w:p w14:paraId="11113C5E" w14:textId="77777777" w:rsidR="00780A82" w:rsidRPr="001D2312" w:rsidRDefault="00780A82"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установлен в соответствии с условиями 7.1.6 и снабжается электроэнергией с помощью устройства, позволяющего изменять напряжение от 85</w:t>
      </w:r>
      <w:r w:rsidR="00325315">
        <w:rPr>
          <w:rStyle w:val="FontStyle89"/>
          <w:sz w:val="24"/>
          <w:szCs w:val="28"/>
          <w:lang w:eastAsia="en-US"/>
        </w:rPr>
        <w:t> </w:t>
      </w:r>
      <w:r w:rsidRPr="001D2312">
        <w:rPr>
          <w:rStyle w:val="FontStyle89"/>
          <w:sz w:val="24"/>
          <w:szCs w:val="28"/>
          <w:lang w:eastAsia="en-US"/>
        </w:rPr>
        <w:t>% минимального до 110</w:t>
      </w:r>
      <w:r w:rsidR="00325315">
        <w:rPr>
          <w:rStyle w:val="FontStyle89"/>
          <w:sz w:val="24"/>
          <w:szCs w:val="28"/>
          <w:lang w:eastAsia="en-US"/>
        </w:rPr>
        <w:t> </w:t>
      </w:r>
      <w:r w:rsidRPr="001D2312">
        <w:rPr>
          <w:rStyle w:val="FontStyle89"/>
          <w:sz w:val="24"/>
          <w:szCs w:val="28"/>
          <w:lang w:eastAsia="en-US"/>
        </w:rPr>
        <w:t>% максимального заявленного диапазона напряжения, например, трансформатора переменного напряжения.</w:t>
      </w:r>
    </w:p>
    <w:p w14:paraId="5D4595EC" w14:textId="77777777" w:rsidR="00B25A62" w:rsidRPr="001D2312" w:rsidRDefault="00780A82"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Испытание проводится в неподвижном воздухе, когда прибор настроен на номинальный подвод, с использованием соответствующего эталонного газа (см. EN</w:t>
      </w:r>
      <w:r w:rsidR="00D52673">
        <w:rPr>
          <w:rStyle w:val="FontStyle89"/>
          <w:sz w:val="24"/>
          <w:szCs w:val="28"/>
          <w:lang w:eastAsia="en-US"/>
        </w:rPr>
        <w:t> </w:t>
      </w:r>
      <w:r w:rsidRPr="001D2312">
        <w:rPr>
          <w:rStyle w:val="FontStyle89"/>
          <w:sz w:val="24"/>
          <w:szCs w:val="28"/>
          <w:lang w:eastAsia="en-US"/>
        </w:rPr>
        <w:t xml:space="preserve">437:2003+A1:2009, </w:t>
      </w:r>
      <w:r w:rsidR="00D52673">
        <w:rPr>
          <w:rStyle w:val="FontStyle89"/>
          <w:sz w:val="24"/>
          <w:szCs w:val="28"/>
          <w:lang w:eastAsia="en-US"/>
        </w:rPr>
        <w:t>т</w:t>
      </w:r>
      <w:r w:rsidRPr="001D2312">
        <w:rPr>
          <w:rStyle w:val="FontStyle89"/>
          <w:sz w:val="24"/>
          <w:szCs w:val="28"/>
          <w:lang w:eastAsia="en-US"/>
        </w:rPr>
        <w:t>аблица 7). Напряжение устанавливается на наиболее неблагоприятное значение между указанными выше предельными значениями</w:t>
      </w:r>
      <w:r w:rsidR="00B25A62" w:rsidRPr="001D2312">
        <w:rPr>
          <w:rStyle w:val="FontStyle89"/>
          <w:sz w:val="24"/>
          <w:szCs w:val="28"/>
          <w:lang w:eastAsia="en-US"/>
        </w:rPr>
        <w:t>.</w:t>
      </w:r>
    </w:p>
    <w:p w14:paraId="51956C47" w14:textId="77777777" w:rsidR="00A30376" w:rsidRDefault="00A30376" w:rsidP="003060AA">
      <w:pPr>
        <w:pStyle w:val="Style21"/>
        <w:widowControl/>
        <w:ind w:firstLine="720"/>
        <w:jc w:val="both"/>
        <w:rPr>
          <w:rStyle w:val="FontStyle89"/>
          <w:sz w:val="24"/>
          <w:szCs w:val="28"/>
          <w:lang w:eastAsia="en-US"/>
        </w:rPr>
      </w:pPr>
      <w:r w:rsidRPr="001D2312">
        <w:rPr>
          <w:rStyle w:val="FontStyle89"/>
          <w:sz w:val="24"/>
          <w:szCs w:val="28"/>
          <w:lang w:eastAsia="en-US"/>
        </w:rPr>
        <w:t>Измерения температуры производятся после достижения прибором теплового равновесия и после выключения прибора с помощью обычных средств управления, при этом проверяется соответствие требованиям 6.3.5.</w:t>
      </w:r>
    </w:p>
    <w:p w14:paraId="1320753E" w14:textId="77777777" w:rsidR="00A30376" w:rsidRPr="001D2312" w:rsidRDefault="00A30376" w:rsidP="003060AA">
      <w:pPr>
        <w:pStyle w:val="Style21"/>
        <w:widowControl/>
        <w:ind w:firstLine="720"/>
        <w:jc w:val="both"/>
        <w:rPr>
          <w:rStyle w:val="FontStyle89"/>
          <w:sz w:val="24"/>
          <w:szCs w:val="28"/>
          <w:lang w:eastAsia="en-US"/>
        </w:rPr>
      </w:pPr>
      <w:r w:rsidRPr="001D2312">
        <w:rPr>
          <w:rStyle w:val="FontStyle89"/>
          <w:sz w:val="24"/>
          <w:szCs w:val="28"/>
          <w:lang w:eastAsia="en-US"/>
        </w:rPr>
        <w:t>Сопротивление обмоток измеряется сразу после выключения, а затем через короткие промежутки времени, чтобы можно было построить кривую зависимости сопротивления от времени после выключения, чтобы определить максимальное значение сопротивления.</w:t>
      </w:r>
    </w:p>
    <w:p w14:paraId="5F3E95B3" w14:textId="77777777" w:rsidR="00A30376" w:rsidRDefault="00A30376" w:rsidP="003060AA">
      <w:pPr>
        <w:pStyle w:val="Style21"/>
        <w:widowControl/>
        <w:ind w:firstLine="720"/>
        <w:jc w:val="both"/>
        <w:rPr>
          <w:rStyle w:val="FontStyle89"/>
          <w:sz w:val="24"/>
          <w:szCs w:val="28"/>
          <w:lang w:eastAsia="en-US"/>
        </w:rPr>
      </w:pPr>
      <w:r w:rsidRPr="001D2312">
        <w:rPr>
          <w:rStyle w:val="FontStyle89"/>
          <w:sz w:val="24"/>
          <w:szCs w:val="28"/>
          <w:lang w:eastAsia="en-US"/>
        </w:rPr>
        <w:t>Повышение температуры обмоток рассчитывается по формуле:</w:t>
      </w:r>
    </w:p>
    <w:p w14:paraId="7F01ED7C" w14:textId="77777777" w:rsidR="00D52673" w:rsidRDefault="00D52673" w:rsidP="003060AA">
      <w:pPr>
        <w:pStyle w:val="Style21"/>
        <w:widowControl/>
        <w:ind w:firstLine="720"/>
        <w:jc w:val="both"/>
        <w:rPr>
          <w:rStyle w:val="FontStyle89"/>
          <w:sz w:val="24"/>
          <w:szCs w:val="28"/>
          <w:lang w:eastAsia="en-US"/>
        </w:rPr>
      </w:pPr>
    </w:p>
    <w:p w14:paraId="080098C0" w14:textId="77777777" w:rsidR="00AA3897" w:rsidRPr="00325315" w:rsidRDefault="006F57EC" w:rsidP="00D52673">
      <w:pPr>
        <w:pStyle w:val="Style21"/>
        <w:widowControl/>
        <w:jc w:val="center"/>
        <w:rPr>
          <w:rStyle w:val="FontStyle89"/>
          <w:sz w:val="24"/>
          <w:szCs w:val="28"/>
          <w:lang w:eastAsia="en-US"/>
        </w:rPr>
      </w:pPr>
      <w:r w:rsidRPr="001D2312">
        <w:rPr>
          <w:rStyle w:val="FontStyle89"/>
          <w:noProof/>
          <w:sz w:val="24"/>
          <w:szCs w:val="28"/>
        </w:rPr>
        <w:drawing>
          <wp:inline distT="0" distB="0" distL="0" distR="0" wp14:anchorId="759FB3D8" wp14:editId="1EFE252F">
            <wp:extent cx="2115185" cy="492760"/>
            <wp:effectExtent l="0" t="0" r="0" b="254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15185" cy="492760"/>
                    </a:xfrm>
                    <a:prstGeom prst="rect">
                      <a:avLst/>
                    </a:prstGeom>
                    <a:noFill/>
                    <a:ln>
                      <a:noFill/>
                    </a:ln>
                  </pic:spPr>
                </pic:pic>
              </a:graphicData>
            </a:graphic>
          </wp:inline>
        </w:drawing>
      </w:r>
      <w:r w:rsidR="00325315">
        <w:rPr>
          <w:rStyle w:val="FontStyle89"/>
          <w:sz w:val="24"/>
          <w:szCs w:val="28"/>
          <w:lang w:eastAsia="en-US"/>
        </w:rPr>
        <w:t>,</w:t>
      </w:r>
    </w:p>
    <w:p w14:paraId="19F0A40A" w14:textId="77777777" w:rsidR="00D52673" w:rsidRDefault="00D52673" w:rsidP="00325315">
      <w:pPr>
        <w:pStyle w:val="Style21"/>
        <w:widowControl/>
        <w:ind w:firstLine="720"/>
        <w:jc w:val="both"/>
        <w:rPr>
          <w:rStyle w:val="FontStyle89"/>
          <w:sz w:val="24"/>
          <w:szCs w:val="28"/>
          <w:lang w:eastAsia="en-US"/>
        </w:rPr>
      </w:pPr>
    </w:p>
    <w:p w14:paraId="3FD1E681" w14:textId="77777777" w:rsidR="00A30376" w:rsidRPr="001D2312" w:rsidRDefault="00A30376" w:rsidP="00325315">
      <w:pPr>
        <w:pStyle w:val="Style21"/>
        <w:widowControl/>
        <w:ind w:firstLine="720"/>
        <w:jc w:val="both"/>
        <w:rPr>
          <w:rStyle w:val="FontStyle89"/>
          <w:sz w:val="24"/>
          <w:szCs w:val="28"/>
          <w:lang w:eastAsia="en-US"/>
        </w:rPr>
      </w:pPr>
      <w:r w:rsidRPr="001D2312">
        <w:rPr>
          <w:rStyle w:val="FontStyle89"/>
          <w:sz w:val="24"/>
          <w:szCs w:val="28"/>
          <w:lang w:eastAsia="en-US"/>
        </w:rPr>
        <w:t>где</w:t>
      </w:r>
      <w:r w:rsidR="00325315">
        <w:rPr>
          <w:rStyle w:val="FontStyle89"/>
          <w:sz w:val="24"/>
          <w:szCs w:val="28"/>
          <w:lang w:eastAsia="en-US"/>
        </w:rPr>
        <w:t xml:space="preserve"> </w:t>
      </w:r>
      <w:r w:rsidR="00AA3897" w:rsidRPr="001D2312">
        <w:rPr>
          <w:rStyle w:val="FontStyle81"/>
          <w:sz w:val="24"/>
          <w:szCs w:val="28"/>
          <w:lang w:eastAsia="en-US"/>
        </w:rPr>
        <w:t>Δ</w:t>
      </w:r>
      <w:r w:rsidR="00B25A62" w:rsidRPr="001D2312">
        <w:rPr>
          <w:rStyle w:val="FontStyle81"/>
          <w:i/>
          <w:sz w:val="24"/>
          <w:szCs w:val="28"/>
          <w:lang w:eastAsia="en-US"/>
        </w:rPr>
        <w:t xml:space="preserve">t </w:t>
      </w:r>
      <w:r w:rsidR="00325315">
        <w:rPr>
          <w:rStyle w:val="FontStyle89"/>
          <w:sz w:val="24"/>
          <w:szCs w:val="28"/>
          <w:lang w:eastAsia="en-US"/>
        </w:rPr>
        <w:t>–</w:t>
      </w:r>
      <w:r w:rsidR="00325315" w:rsidRPr="001D2312">
        <w:rPr>
          <w:rStyle w:val="FontStyle89"/>
          <w:sz w:val="24"/>
          <w:szCs w:val="28"/>
          <w:lang w:eastAsia="en-US"/>
        </w:rPr>
        <w:t xml:space="preserve"> </w:t>
      </w:r>
      <w:r w:rsidRPr="001D2312">
        <w:rPr>
          <w:rStyle w:val="FontStyle89"/>
          <w:sz w:val="24"/>
          <w:szCs w:val="28"/>
          <w:lang w:eastAsia="en-US"/>
        </w:rPr>
        <w:t>повышение температуры (в кельвинах);</w:t>
      </w:r>
    </w:p>
    <w:p w14:paraId="7284B8A7" w14:textId="77777777" w:rsidR="00A30376" w:rsidRPr="001D2312" w:rsidRDefault="00A30376" w:rsidP="003060AA">
      <w:pPr>
        <w:pStyle w:val="Style4"/>
        <w:widowControl/>
        <w:ind w:firstLine="720"/>
        <w:jc w:val="both"/>
        <w:rPr>
          <w:rStyle w:val="FontStyle89"/>
          <w:sz w:val="24"/>
          <w:szCs w:val="28"/>
          <w:lang w:eastAsia="en-US"/>
        </w:rPr>
      </w:pPr>
      <w:r w:rsidRPr="001D2312">
        <w:rPr>
          <w:rStyle w:val="FontStyle89"/>
          <w:i/>
          <w:sz w:val="24"/>
          <w:szCs w:val="28"/>
          <w:lang w:eastAsia="en-US"/>
        </w:rPr>
        <w:t>R</w:t>
      </w:r>
      <w:r w:rsidRPr="001D2312">
        <w:rPr>
          <w:rStyle w:val="FontStyle89"/>
          <w:sz w:val="24"/>
          <w:szCs w:val="28"/>
          <w:vertAlign w:val="subscript"/>
          <w:lang w:eastAsia="en-US"/>
        </w:rPr>
        <w:t>1</w:t>
      </w:r>
      <w:r w:rsidRPr="001D2312">
        <w:rPr>
          <w:rStyle w:val="FontStyle89"/>
          <w:sz w:val="24"/>
          <w:szCs w:val="28"/>
          <w:lang w:eastAsia="en-US"/>
        </w:rPr>
        <w:t xml:space="preserve"> </w:t>
      </w:r>
      <w:r w:rsidR="00325315">
        <w:rPr>
          <w:rStyle w:val="FontStyle89"/>
          <w:sz w:val="24"/>
          <w:szCs w:val="28"/>
          <w:lang w:eastAsia="en-US"/>
        </w:rPr>
        <w:t>–</w:t>
      </w:r>
      <w:r w:rsidR="00325315" w:rsidRPr="001D2312">
        <w:rPr>
          <w:rStyle w:val="FontStyle89"/>
          <w:sz w:val="24"/>
          <w:szCs w:val="28"/>
          <w:lang w:eastAsia="en-US"/>
        </w:rPr>
        <w:t xml:space="preserve"> </w:t>
      </w:r>
      <w:r w:rsidRPr="001D2312">
        <w:rPr>
          <w:rStyle w:val="FontStyle89"/>
          <w:sz w:val="24"/>
          <w:szCs w:val="28"/>
          <w:lang w:eastAsia="en-US"/>
        </w:rPr>
        <w:t>сопротивление в начале испытания (в омах);</w:t>
      </w:r>
    </w:p>
    <w:p w14:paraId="68ACDE0B" w14:textId="77777777" w:rsidR="00325315" w:rsidRPr="001D2312" w:rsidRDefault="00325315" w:rsidP="00325315">
      <w:pPr>
        <w:pStyle w:val="Style4"/>
        <w:widowControl/>
        <w:ind w:firstLine="720"/>
        <w:jc w:val="both"/>
        <w:rPr>
          <w:rStyle w:val="FontStyle89"/>
          <w:sz w:val="24"/>
          <w:szCs w:val="28"/>
          <w:lang w:eastAsia="en-US"/>
        </w:rPr>
      </w:pPr>
      <w:bookmarkStart w:id="127" w:name="bookmark131"/>
      <w:r w:rsidRPr="001D2312">
        <w:rPr>
          <w:rStyle w:val="FontStyle89"/>
          <w:i/>
          <w:sz w:val="24"/>
          <w:szCs w:val="28"/>
          <w:lang w:eastAsia="en-US"/>
        </w:rPr>
        <w:t>t</w:t>
      </w:r>
      <w:r w:rsidRPr="001D2312">
        <w:rPr>
          <w:rStyle w:val="FontStyle89"/>
          <w:sz w:val="24"/>
          <w:szCs w:val="28"/>
          <w:vertAlign w:val="subscript"/>
          <w:lang w:eastAsia="en-US"/>
        </w:rPr>
        <w:t>1</w:t>
      </w:r>
      <w:r w:rsidRPr="001D2312">
        <w:rPr>
          <w:rStyle w:val="FontStyle89"/>
          <w:sz w:val="24"/>
          <w:szCs w:val="28"/>
          <w:lang w:eastAsia="en-US"/>
        </w:rPr>
        <w:t xml:space="preserve"> </w:t>
      </w:r>
      <w:r>
        <w:rPr>
          <w:rStyle w:val="FontStyle89"/>
          <w:sz w:val="24"/>
          <w:szCs w:val="28"/>
          <w:lang w:eastAsia="en-US"/>
        </w:rPr>
        <w:t>–</w:t>
      </w:r>
      <w:r w:rsidRPr="001D2312">
        <w:rPr>
          <w:rStyle w:val="FontStyle89"/>
          <w:sz w:val="24"/>
          <w:szCs w:val="28"/>
          <w:lang w:eastAsia="en-US"/>
        </w:rPr>
        <w:t xml:space="preserve"> температура в помещении в начале испытания (в градусах Цельсия);</w:t>
      </w:r>
    </w:p>
    <w:p w14:paraId="4ACF441B" w14:textId="77777777" w:rsidR="00325315" w:rsidRPr="001D2312" w:rsidRDefault="00325315" w:rsidP="00325315">
      <w:pPr>
        <w:pStyle w:val="Style4"/>
        <w:widowControl/>
        <w:ind w:firstLine="720"/>
        <w:jc w:val="both"/>
        <w:rPr>
          <w:rStyle w:val="FontStyle89"/>
          <w:sz w:val="24"/>
          <w:szCs w:val="28"/>
          <w:lang w:eastAsia="en-US"/>
        </w:rPr>
      </w:pPr>
      <w:r w:rsidRPr="001D2312">
        <w:rPr>
          <w:rStyle w:val="FontStyle89"/>
          <w:i/>
          <w:sz w:val="24"/>
          <w:szCs w:val="28"/>
          <w:lang w:eastAsia="en-US"/>
        </w:rPr>
        <w:t>R</w:t>
      </w:r>
      <w:r w:rsidRPr="001D2312">
        <w:rPr>
          <w:rStyle w:val="FontStyle89"/>
          <w:sz w:val="24"/>
          <w:szCs w:val="28"/>
          <w:vertAlign w:val="subscript"/>
          <w:lang w:eastAsia="en-US"/>
        </w:rPr>
        <w:t>2</w:t>
      </w:r>
      <w:r w:rsidRPr="001D2312">
        <w:rPr>
          <w:rStyle w:val="FontStyle89"/>
          <w:sz w:val="24"/>
          <w:szCs w:val="28"/>
          <w:lang w:eastAsia="en-US"/>
        </w:rPr>
        <w:t xml:space="preserve"> </w:t>
      </w:r>
      <w:r>
        <w:rPr>
          <w:rStyle w:val="FontStyle89"/>
          <w:sz w:val="24"/>
          <w:szCs w:val="28"/>
          <w:lang w:eastAsia="en-US"/>
        </w:rPr>
        <w:t>–</w:t>
      </w:r>
      <w:r w:rsidRPr="001D2312">
        <w:rPr>
          <w:rStyle w:val="FontStyle89"/>
          <w:sz w:val="24"/>
          <w:szCs w:val="28"/>
          <w:lang w:eastAsia="en-US"/>
        </w:rPr>
        <w:t xml:space="preserve"> максимальное сопротивление в конце испытания (в омах);</w:t>
      </w:r>
    </w:p>
    <w:p w14:paraId="0C74A02B" w14:textId="77777777" w:rsidR="00325315" w:rsidRPr="001D2312" w:rsidRDefault="00325315" w:rsidP="00325315">
      <w:pPr>
        <w:pStyle w:val="Style4"/>
        <w:widowControl/>
        <w:ind w:firstLine="720"/>
        <w:jc w:val="both"/>
        <w:rPr>
          <w:rStyle w:val="FontStyle89"/>
          <w:sz w:val="24"/>
          <w:szCs w:val="28"/>
          <w:lang w:eastAsia="en-US"/>
        </w:rPr>
      </w:pPr>
      <w:r w:rsidRPr="001D2312">
        <w:rPr>
          <w:rStyle w:val="FontStyle89"/>
          <w:i/>
          <w:sz w:val="24"/>
          <w:szCs w:val="28"/>
          <w:lang w:eastAsia="en-US"/>
        </w:rPr>
        <w:t>t</w:t>
      </w:r>
      <w:r w:rsidRPr="001D2312">
        <w:rPr>
          <w:rStyle w:val="FontStyle89"/>
          <w:sz w:val="24"/>
          <w:szCs w:val="28"/>
          <w:vertAlign w:val="subscript"/>
          <w:lang w:eastAsia="en-US"/>
        </w:rPr>
        <w:t>2</w:t>
      </w:r>
      <w:r w:rsidRPr="001D2312">
        <w:rPr>
          <w:rStyle w:val="FontStyle89"/>
          <w:sz w:val="24"/>
          <w:szCs w:val="28"/>
          <w:lang w:eastAsia="en-US"/>
        </w:rPr>
        <w:t xml:space="preserve"> </w:t>
      </w:r>
      <w:r>
        <w:rPr>
          <w:rStyle w:val="FontStyle89"/>
          <w:sz w:val="24"/>
          <w:szCs w:val="28"/>
          <w:lang w:eastAsia="en-US"/>
        </w:rPr>
        <w:t>–</w:t>
      </w:r>
      <w:r w:rsidRPr="001D2312">
        <w:rPr>
          <w:rStyle w:val="FontStyle89"/>
          <w:sz w:val="24"/>
          <w:szCs w:val="28"/>
          <w:lang w:eastAsia="en-US"/>
        </w:rPr>
        <w:t xml:space="preserve"> температура в помещении в конце испытания (в градусах Цельсия);</w:t>
      </w:r>
    </w:p>
    <w:p w14:paraId="71315BB9" w14:textId="77777777" w:rsidR="00325315" w:rsidRPr="001D2312" w:rsidRDefault="00325315" w:rsidP="00325315">
      <w:pPr>
        <w:pStyle w:val="Style4"/>
        <w:widowControl/>
        <w:ind w:firstLine="720"/>
        <w:jc w:val="both"/>
        <w:rPr>
          <w:rStyle w:val="FontStyle89"/>
          <w:sz w:val="24"/>
          <w:szCs w:val="28"/>
          <w:lang w:eastAsia="en-US"/>
        </w:rPr>
      </w:pPr>
      <w:r w:rsidRPr="001D2312">
        <w:rPr>
          <w:rStyle w:val="FontStyle89"/>
          <w:i/>
          <w:sz w:val="24"/>
          <w:szCs w:val="28"/>
          <w:lang w:eastAsia="en-US"/>
        </w:rPr>
        <w:t>C</w:t>
      </w:r>
      <w:r w:rsidRPr="001D2312">
        <w:rPr>
          <w:rStyle w:val="FontStyle89"/>
          <w:sz w:val="24"/>
          <w:szCs w:val="28"/>
          <w:lang w:eastAsia="en-US"/>
        </w:rPr>
        <w:t xml:space="preserve"> </w:t>
      </w:r>
      <w:r>
        <w:rPr>
          <w:rStyle w:val="FontStyle89"/>
          <w:sz w:val="24"/>
          <w:szCs w:val="28"/>
          <w:lang w:eastAsia="en-US"/>
        </w:rPr>
        <w:t>–</w:t>
      </w:r>
      <w:r w:rsidRPr="001D2312">
        <w:rPr>
          <w:rStyle w:val="FontStyle89"/>
          <w:sz w:val="24"/>
          <w:szCs w:val="28"/>
          <w:lang w:eastAsia="en-US"/>
        </w:rPr>
        <w:t xml:space="preserve"> 234,5 °C для меди.</w:t>
      </w:r>
    </w:p>
    <w:p w14:paraId="373F2D7C" w14:textId="77777777" w:rsidR="00B25A62" w:rsidRPr="001D2312" w:rsidRDefault="00B25A62"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7</w:t>
      </w:r>
      <w:bookmarkEnd w:id="127"/>
      <w:r w:rsidR="001163A4" w:rsidRPr="001D2312">
        <w:rPr>
          <w:rStyle w:val="FontStyle87"/>
          <w:bCs/>
          <w:sz w:val="24"/>
          <w:szCs w:val="28"/>
          <w:lang w:eastAsia="en-US"/>
        </w:rPr>
        <w:t xml:space="preserve">.3.4 </w:t>
      </w:r>
      <w:r w:rsidR="00E81491" w:rsidRPr="001D2312">
        <w:rPr>
          <w:rStyle w:val="FontStyle87"/>
          <w:bCs/>
          <w:sz w:val="24"/>
          <w:szCs w:val="28"/>
          <w:lang w:eastAsia="en-US"/>
        </w:rPr>
        <w:t>Воспламенение, смешанное освещение, устойчивость пламени</w:t>
      </w:r>
    </w:p>
    <w:p w14:paraId="0DC0BA54" w14:textId="77777777" w:rsidR="00B25A62" w:rsidRPr="001D2312" w:rsidRDefault="00E81491" w:rsidP="003060AA">
      <w:pPr>
        <w:pStyle w:val="Style21"/>
        <w:widowControl/>
        <w:ind w:firstLine="720"/>
        <w:jc w:val="both"/>
        <w:rPr>
          <w:rStyle w:val="FontStyle89"/>
          <w:sz w:val="24"/>
          <w:szCs w:val="28"/>
          <w:lang w:eastAsia="en-US"/>
        </w:rPr>
      </w:pPr>
      <w:r w:rsidRPr="001D2312">
        <w:rPr>
          <w:rStyle w:val="FontStyle89"/>
          <w:sz w:val="24"/>
          <w:szCs w:val="28"/>
          <w:lang w:eastAsia="en-US"/>
        </w:rPr>
        <w:t>Эти испытания проводятся с прибором в холодном состоянии и при тепловом равновесии, если не указано иное</w:t>
      </w:r>
      <w:r w:rsidR="00B25A62" w:rsidRPr="001D2312">
        <w:rPr>
          <w:rStyle w:val="FontStyle89"/>
          <w:sz w:val="24"/>
          <w:szCs w:val="28"/>
          <w:lang w:eastAsia="en-US"/>
        </w:rPr>
        <w:t>.</w:t>
      </w:r>
    </w:p>
    <w:p w14:paraId="35B8D88C" w14:textId="77777777" w:rsidR="00B25A62" w:rsidRPr="001D2312" w:rsidRDefault="001163A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7.3.4.1 </w:t>
      </w:r>
      <w:r w:rsidR="00E81491" w:rsidRPr="001D2312">
        <w:rPr>
          <w:rStyle w:val="FontStyle87"/>
          <w:bCs/>
          <w:sz w:val="24"/>
          <w:szCs w:val="28"/>
          <w:lang w:eastAsia="en-US"/>
        </w:rPr>
        <w:t>Воспламенение</w:t>
      </w:r>
      <w:r w:rsidR="00B25A62" w:rsidRPr="001D2312">
        <w:rPr>
          <w:rStyle w:val="FontStyle87"/>
          <w:bCs/>
          <w:sz w:val="24"/>
          <w:szCs w:val="28"/>
          <w:lang w:eastAsia="en-US"/>
        </w:rPr>
        <w:t xml:space="preserve"> </w:t>
      </w:r>
      <w:r w:rsidR="00E81491" w:rsidRPr="001D2312">
        <w:rPr>
          <w:rStyle w:val="FontStyle87"/>
          <w:bCs/>
          <w:sz w:val="24"/>
          <w:szCs w:val="28"/>
          <w:lang w:eastAsia="en-US"/>
        </w:rPr>
        <w:t>и смешанное освещение</w:t>
      </w:r>
    </w:p>
    <w:p w14:paraId="0F5836E6"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7.3.4.1.1 </w:t>
      </w:r>
      <w:r w:rsidR="00CF44AF" w:rsidRPr="001D2312">
        <w:rPr>
          <w:rStyle w:val="FontStyle87"/>
          <w:bCs/>
          <w:sz w:val="24"/>
          <w:szCs w:val="28"/>
          <w:lang w:eastAsia="en-US"/>
        </w:rPr>
        <w:t>Все приборы</w:t>
      </w:r>
      <w:r w:rsidRPr="001D2312">
        <w:rPr>
          <w:rStyle w:val="FontStyle87"/>
          <w:bCs/>
          <w:sz w:val="24"/>
          <w:szCs w:val="28"/>
          <w:lang w:eastAsia="en-US"/>
        </w:rPr>
        <w:t xml:space="preserve"> (</w:t>
      </w:r>
      <w:r w:rsidR="00CF44AF" w:rsidRPr="001D2312">
        <w:rPr>
          <w:rStyle w:val="FontStyle87"/>
          <w:bCs/>
          <w:sz w:val="24"/>
          <w:szCs w:val="28"/>
          <w:lang w:eastAsia="en-US"/>
        </w:rPr>
        <w:t>условия безветрия</w:t>
      </w:r>
      <w:r w:rsidRPr="001D2312">
        <w:rPr>
          <w:rStyle w:val="FontStyle87"/>
          <w:bCs/>
          <w:sz w:val="24"/>
          <w:szCs w:val="28"/>
          <w:lang w:eastAsia="en-US"/>
        </w:rPr>
        <w:t>)</w:t>
      </w:r>
    </w:p>
    <w:p w14:paraId="463EC655"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7.3.4.1.1.1 </w:t>
      </w:r>
      <w:r w:rsidR="00325315">
        <w:rPr>
          <w:rStyle w:val="FontStyle87"/>
          <w:bCs/>
          <w:sz w:val="24"/>
          <w:szCs w:val="28"/>
          <w:lang w:eastAsia="en-US"/>
        </w:rPr>
        <w:t>Общие положения</w:t>
      </w:r>
    </w:p>
    <w:p w14:paraId="714B8E3B" w14:textId="77777777" w:rsidR="00B25A62" w:rsidRPr="001D2312" w:rsidRDefault="00CF44AF" w:rsidP="003060AA">
      <w:pPr>
        <w:pStyle w:val="Style21"/>
        <w:widowControl/>
        <w:ind w:firstLine="720"/>
        <w:jc w:val="both"/>
        <w:rPr>
          <w:rStyle w:val="FontStyle89"/>
          <w:sz w:val="24"/>
          <w:szCs w:val="28"/>
          <w:lang w:eastAsia="en-US"/>
        </w:rPr>
      </w:pPr>
      <w:r w:rsidRPr="001D2312">
        <w:rPr>
          <w:rStyle w:val="FontStyle89"/>
          <w:sz w:val="24"/>
          <w:szCs w:val="28"/>
          <w:lang w:eastAsia="en-US"/>
        </w:rPr>
        <w:t>Эти испытания проводятся с прибором, установленным в соответствии с 7.1.6</w:t>
      </w:r>
      <w:r w:rsidR="00B25A62" w:rsidRPr="001D2312">
        <w:rPr>
          <w:rStyle w:val="FontStyle89"/>
          <w:sz w:val="24"/>
          <w:szCs w:val="28"/>
          <w:lang w:eastAsia="en-US"/>
        </w:rPr>
        <w:t>.</w:t>
      </w:r>
    </w:p>
    <w:p w14:paraId="7A9C6817"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7.3.4.1.1.2 </w:t>
      </w:r>
      <w:r w:rsidR="00325315">
        <w:rPr>
          <w:rStyle w:val="FontStyle87"/>
          <w:bCs/>
          <w:sz w:val="24"/>
          <w:szCs w:val="28"/>
          <w:lang w:eastAsia="en-US"/>
        </w:rPr>
        <w:t>Испытания</w:t>
      </w:r>
    </w:p>
    <w:p w14:paraId="5D522188" w14:textId="77777777" w:rsidR="00F139D4" w:rsidRPr="001D2312" w:rsidRDefault="00F139D4" w:rsidP="003060AA">
      <w:pPr>
        <w:pStyle w:val="Style21"/>
        <w:widowControl/>
        <w:ind w:firstLine="720"/>
        <w:jc w:val="both"/>
        <w:rPr>
          <w:rStyle w:val="FontStyle89"/>
          <w:sz w:val="24"/>
          <w:szCs w:val="28"/>
          <w:lang w:eastAsia="en-US"/>
        </w:rPr>
      </w:pPr>
      <w:r w:rsidRPr="001D2312">
        <w:rPr>
          <w:rStyle w:val="FontStyle89"/>
          <w:sz w:val="24"/>
          <w:szCs w:val="28"/>
          <w:lang w:eastAsia="en-US"/>
        </w:rPr>
        <w:t>В условиях подачи питания во время каждого из испытаний (1, 2 и 3) проверяется правильность зажигания основной или запальной горелки, а также правильность зажигания основной горелки запальной горелкой и смешанного освещения различных частей горелки.</w:t>
      </w:r>
    </w:p>
    <w:p w14:paraId="32DD3CE4" w14:textId="77777777" w:rsidR="00F139D4" w:rsidRPr="001D2312" w:rsidRDefault="00F139D4" w:rsidP="003060AA">
      <w:pPr>
        <w:pStyle w:val="Style21"/>
        <w:widowControl/>
        <w:ind w:firstLine="720"/>
        <w:jc w:val="both"/>
        <w:rPr>
          <w:rStyle w:val="FontStyle89"/>
          <w:sz w:val="24"/>
          <w:szCs w:val="28"/>
          <w:lang w:eastAsia="en-US"/>
        </w:rPr>
      </w:pPr>
      <w:r w:rsidRPr="001D2312">
        <w:rPr>
          <w:rStyle w:val="FontStyle89"/>
          <w:sz w:val="24"/>
          <w:szCs w:val="28"/>
          <w:lang w:eastAsia="en-US"/>
        </w:rPr>
        <w:t>Первоначальные регулировки горелки и запальной горелки не изменяются.</w:t>
      </w:r>
    </w:p>
    <w:p w14:paraId="6C75D28A" w14:textId="77777777" w:rsidR="00B25A62" w:rsidRPr="00876181" w:rsidRDefault="00F139D4"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Испытания повторяются при минимальной тепловой мощности, заданной органами управления, если воспламенение возможно при этих условиях во время нормальной работы в соответствии с инструкцией по эксплуатации прибора</w:t>
      </w:r>
      <w:r w:rsidR="00B25A62" w:rsidRPr="001D2312">
        <w:rPr>
          <w:rStyle w:val="FontStyle89"/>
          <w:sz w:val="24"/>
          <w:szCs w:val="28"/>
          <w:lang w:eastAsia="en-US"/>
        </w:rPr>
        <w:t>.</w:t>
      </w:r>
    </w:p>
    <w:p w14:paraId="1C525EC3" w14:textId="77777777" w:rsidR="00C0169C" w:rsidRPr="00876181" w:rsidRDefault="00C0169C" w:rsidP="003060AA">
      <w:pPr>
        <w:pStyle w:val="Style21"/>
        <w:widowControl/>
        <w:ind w:firstLine="720"/>
        <w:jc w:val="both"/>
        <w:rPr>
          <w:rStyle w:val="FontStyle89"/>
          <w:sz w:val="24"/>
          <w:szCs w:val="28"/>
          <w:lang w:eastAsia="en-US"/>
        </w:rPr>
      </w:pPr>
    </w:p>
    <w:p w14:paraId="618FD209" w14:textId="77777777" w:rsidR="00C0169C" w:rsidRPr="00876181" w:rsidRDefault="00C0169C" w:rsidP="003060AA">
      <w:pPr>
        <w:pStyle w:val="Style21"/>
        <w:widowControl/>
        <w:ind w:firstLine="720"/>
        <w:jc w:val="both"/>
        <w:rPr>
          <w:rStyle w:val="FontStyle89"/>
          <w:sz w:val="24"/>
          <w:szCs w:val="28"/>
          <w:lang w:eastAsia="en-US"/>
        </w:rPr>
      </w:pPr>
    </w:p>
    <w:p w14:paraId="7F1ADE8E" w14:textId="77777777" w:rsidR="00B25A62" w:rsidRPr="001D2312" w:rsidRDefault="00F139D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Испытание № 1</w:t>
      </w:r>
    </w:p>
    <w:p w14:paraId="44D8F97A" w14:textId="77777777" w:rsidR="00F139D4" w:rsidRPr="001D2312" w:rsidRDefault="00F139D4" w:rsidP="003060AA">
      <w:pPr>
        <w:pStyle w:val="Style21"/>
        <w:widowControl/>
        <w:ind w:firstLine="720"/>
        <w:jc w:val="both"/>
        <w:rPr>
          <w:rStyle w:val="FontStyle89"/>
          <w:sz w:val="24"/>
          <w:szCs w:val="28"/>
          <w:lang w:eastAsia="en-US"/>
        </w:rPr>
      </w:pPr>
      <w:r w:rsidRPr="001D2312">
        <w:rPr>
          <w:rStyle w:val="FontStyle89"/>
          <w:sz w:val="24"/>
          <w:szCs w:val="28"/>
          <w:lang w:eastAsia="en-US"/>
        </w:rPr>
        <w:t>В прибор подаются соответствующие эталонные и предельные газы (см. EN</w:t>
      </w:r>
      <w:r w:rsidR="00D56786">
        <w:rPr>
          <w:rStyle w:val="FontStyle89"/>
          <w:sz w:val="24"/>
          <w:szCs w:val="28"/>
          <w:lang w:eastAsia="en-US"/>
        </w:rPr>
        <w:t> 437:2003+A1:2009, т</w:t>
      </w:r>
      <w:r w:rsidRPr="001D2312">
        <w:rPr>
          <w:rStyle w:val="FontStyle89"/>
          <w:sz w:val="24"/>
          <w:szCs w:val="28"/>
          <w:lang w:eastAsia="en-US"/>
        </w:rPr>
        <w:t>аблица 7) при нормальном давлении в соответствии с 7.1.4.</w:t>
      </w:r>
    </w:p>
    <w:p w14:paraId="52E79BF4" w14:textId="77777777" w:rsidR="00F139D4" w:rsidRPr="001D2312" w:rsidRDefault="00F139D4" w:rsidP="003060AA">
      <w:pPr>
        <w:pStyle w:val="Style21"/>
        <w:widowControl/>
        <w:ind w:firstLine="720"/>
        <w:jc w:val="both"/>
        <w:rPr>
          <w:rStyle w:val="FontStyle89"/>
          <w:b/>
          <w:sz w:val="24"/>
          <w:szCs w:val="28"/>
          <w:lang w:eastAsia="en-US"/>
        </w:rPr>
      </w:pPr>
      <w:r w:rsidRPr="001D2312">
        <w:rPr>
          <w:rStyle w:val="FontStyle89"/>
          <w:b/>
          <w:sz w:val="24"/>
          <w:szCs w:val="28"/>
          <w:lang w:eastAsia="en-US"/>
        </w:rPr>
        <w:t>Испытание № 2</w:t>
      </w:r>
    </w:p>
    <w:p w14:paraId="1A56C94B" w14:textId="77777777" w:rsidR="00F139D4" w:rsidRPr="001D2312" w:rsidRDefault="00F139D4" w:rsidP="003060AA">
      <w:pPr>
        <w:pStyle w:val="Style21"/>
        <w:widowControl/>
        <w:ind w:firstLine="720"/>
        <w:jc w:val="both"/>
        <w:rPr>
          <w:rStyle w:val="FontStyle89"/>
          <w:sz w:val="24"/>
          <w:szCs w:val="28"/>
          <w:lang w:eastAsia="en-US"/>
        </w:rPr>
      </w:pPr>
      <w:r w:rsidRPr="001D2312">
        <w:rPr>
          <w:rStyle w:val="FontStyle89"/>
          <w:sz w:val="24"/>
          <w:szCs w:val="28"/>
          <w:lang w:eastAsia="en-US"/>
        </w:rPr>
        <w:t>В прибор подается эталонный газ, давление которого на входе в прибор снижено до 70% от нормального давления или минимального давления, указанного в 7.1.4, в зависимости от того, что ниже.</w:t>
      </w:r>
    </w:p>
    <w:p w14:paraId="0E74FA12" w14:textId="77777777" w:rsidR="00F139D4" w:rsidRPr="001D2312" w:rsidRDefault="00F139D4" w:rsidP="003060AA">
      <w:pPr>
        <w:pStyle w:val="Style21"/>
        <w:widowControl/>
        <w:ind w:firstLine="720"/>
        <w:jc w:val="both"/>
        <w:rPr>
          <w:rStyle w:val="FontStyle89"/>
          <w:b/>
          <w:sz w:val="24"/>
          <w:szCs w:val="28"/>
          <w:lang w:eastAsia="en-US"/>
        </w:rPr>
      </w:pPr>
      <w:r w:rsidRPr="001D2312">
        <w:rPr>
          <w:rStyle w:val="FontStyle89"/>
          <w:b/>
          <w:sz w:val="24"/>
          <w:szCs w:val="28"/>
          <w:lang w:eastAsia="en-US"/>
        </w:rPr>
        <w:t>Испытание № 3</w:t>
      </w:r>
    </w:p>
    <w:p w14:paraId="38AA4461" w14:textId="77777777" w:rsidR="00B25A62" w:rsidRPr="001D2312" w:rsidRDefault="00F139D4" w:rsidP="003060AA">
      <w:pPr>
        <w:pStyle w:val="Style21"/>
        <w:widowControl/>
        <w:ind w:firstLine="720"/>
        <w:jc w:val="both"/>
        <w:rPr>
          <w:rStyle w:val="FontStyle89"/>
          <w:sz w:val="24"/>
          <w:szCs w:val="28"/>
          <w:lang w:eastAsia="en-US"/>
        </w:rPr>
      </w:pPr>
      <w:r w:rsidRPr="001D2312">
        <w:rPr>
          <w:rStyle w:val="FontStyle89"/>
          <w:sz w:val="24"/>
          <w:szCs w:val="28"/>
          <w:lang w:eastAsia="en-US"/>
        </w:rPr>
        <w:t>В прибор последовательно подаются газы, соответствующие пределу подъема пламени и пределу выброса пламени для эталонного газа, и давление на входе в прибор снижается до минимального давления, указанного в 7.1.4.</w:t>
      </w:r>
    </w:p>
    <w:p w14:paraId="770E0DC8"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7.3.4.1.2 </w:t>
      </w:r>
      <w:r w:rsidR="00235ECC" w:rsidRPr="001D2312">
        <w:rPr>
          <w:rStyle w:val="FontStyle87"/>
          <w:bCs/>
          <w:sz w:val="24"/>
          <w:szCs w:val="28"/>
          <w:lang w:eastAsia="en-US"/>
        </w:rPr>
        <w:t>Уменьшение пламени запальной горелки</w:t>
      </w:r>
    </w:p>
    <w:p w14:paraId="7133BBF9" w14:textId="77777777" w:rsidR="00B7470A" w:rsidRPr="001D2312" w:rsidRDefault="00B7470A" w:rsidP="003060AA">
      <w:pPr>
        <w:pStyle w:val="Style21"/>
        <w:widowControl/>
        <w:ind w:firstLine="720"/>
        <w:jc w:val="both"/>
        <w:rPr>
          <w:rStyle w:val="FontStyle89"/>
          <w:sz w:val="24"/>
          <w:szCs w:val="28"/>
          <w:lang w:eastAsia="en-US"/>
        </w:rPr>
      </w:pPr>
      <w:r w:rsidRPr="001D2312">
        <w:rPr>
          <w:rStyle w:val="FontStyle89"/>
          <w:sz w:val="24"/>
          <w:szCs w:val="28"/>
          <w:lang w:eastAsia="en-US"/>
        </w:rPr>
        <w:t>Это испытание проводится с прибором, установленным в соответствии с 7.1.6.</w:t>
      </w:r>
    </w:p>
    <w:p w14:paraId="68BF2548" w14:textId="77777777" w:rsidR="00B7470A" w:rsidRPr="001D2312" w:rsidRDefault="00B7470A"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Изначально прибор настраивается в соответствии с требованиями 7.1.3.2.1 и подается соответствующий эталонный газ (см. EN 437:2003+A1:2009, </w:t>
      </w:r>
      <w:r w:rsidR="00D56786">
        <w:rPr>
          <w:rStyle w:val="FontStyle89"/>
          <w:sz w:val="24"/>
          <w:szCs w:val="28"/>
          <w:lang w:eastAsia="en-US"/>
        </w:rPr>
        <w:t>т</w:t>
      </w:r>
      <w:r w:rsidRPr="001D2312">
        <w:rPr>
          <w:rStyle w:val="FontStyle89"/>
          <w:sz w:val="24"/>
          <w:szCs w:val="28"/>
          <w:lang w:eastAsia="en-US"/>
        </w:rPr>
        <w:t>аблица 7) при номинальном подводе тепла.</w:t>
      </w:r>
    </w:p>
    <w:p w14:paraId="080635AB" w14:textId="77777777" w:rsidR="00B7470A" w:rsidRPr="001D2312" w:rsidRDefault="00B7470A" w:rsidP="003060AA">
      <w:pPr>
        <w:pStyle w:val="Style21"/>
        <w:widowControl/>
        <w:ind w:firstLine="720"/>
        <w:jc w:val="both"/>
        <w:rPr>
          <w:rStyle w:val="FontStyle89"/>
          <w:sz w:val="24"/>
          <w:szCs w:val="28"/>
          <w:lang w:eastAsia="en-US"/>
        </w:rPr>
      </w:pPr>
      <w:r w:rsidRPr="001D2312">
        <w:rPr>
          <w:rStyle w:val="FontStyle89"/>
          <w:sz w:val="24"/>
          <w:szCs w:val="28"/>
          <w:lang w:eastAsia="en-US"/>
        </w:rPr>
        <w:t>Затем расход газа для запальной горелки снижается до минимума, необходимого для поддержания открытой подачи газа к основной горелке.</w:t>
      </w:r>
    </w:p>
    <w:p w14:paraId="714593EB" w14:textId="77777777" w:rsidR="00B25A62" w:rsidRPr="001D2312" w:rsidRDefault="00B7470A" w:rsidP="003060AA">
      <w:pPr>
        <w:pStyle w:val="Style21"/>
        <w:widowControl/>
        <w:ind w:firstLine="720"/>
        <w:jc w:val="both"/>
        <w:rPr>
          <w:rStyle w:val="FontStyle89"/>
          <w:sz w:val="24"/>
          <w:szCs w:val="28"/>
          <w:lang w:eastAsia="en-US"/>
        </w:rPr>
      </w:pPr>
      <w:r w:rsidRPr="001D2312">
        <w:rPr>
          <w:rStyle w:val="FontStyle89"/>
          <w:sz w:val="24"/>
          <w:szCs w:val="28"/>
          <w:lang w:eastAsia="en-US"/>
        </w:rPr>
        <w:t>Необходимое снижение расхода газа для запальной горелки может быть достигнуто следующим образом</w:t>
      </w:r>
      <w:r w:rsidR="00B25A62" w:rsidRPr="001D2312">
        <w:rPr>
          <w:rStyle w:val="FontStyle89"/>
          <w:sz w:val="24"/>
          <w:szCs w:val="28"/>
          <w:lang w:eastAsia="en-US"/>
        </w:rPr>
        <w:t>:</w:t>
      </w:r>
    </w:p>
    <w:p w14:paraId="1548A46C" w14:textId="77777777" w:rsidR="006D2ABC" w:rsidRPr="001D2312" w:rsidRDefault="00D56786" w:rsidP="003060AA">
      <w:pPr>
        <w:pStyle w:val="Style21"/>
        <w:widowControl/>
        <w:ind w:firstLine="720"/>
        <w:jc w:val="both"/>
        <w:rPr>
          <w:rStyle w:val="FontStyle89"/>
          <w:sz w:val="24"/>
          <w:szCs w:val="28"/>
          <w:lang w:eastAsia="en-US"/>
        </w:rPr>
      </w:pPr>
      <w:r>
        <w:rPr>
          <w:rStyle w:val="FontStyle89"/>
          <w:sz w:val="24"/>
          <w:szCs w:val="28"/>
          <w:lang w:eastAsia="en-US"/>
        </w:rPr>
        <w:t>-</w:t>
      </w:r>
      <w:r w:rsidR="00B25A62" w:rsidRPr="001D2312">
        <w:rPr>
          <w:rStyle w:val="FontStyle89"/>
          <w:sz w:val="24"/>
          <w:szCs w:val="28"/>
          <w:lang w:eastAsia="en-US"/>
        </w:rPr>
        <w:t xml:space="preserve"> </w:t>
      </w:r>
      <w:r w:rsidR="006D2ABC" w:rsidRPr="001D2312">
        <w:rPr>
          <w:rStyle w:val="FontStyle89"/>
          <w:sz w:val="24"/>
          <w:szCs w:val="28"/>
          <w:lang w:eastAsia="en-US"/>
        </w:rPr>
        <w:t>при помощи регулировки регулятора мощности запальной горелки, если он имеется, или, если это невозможно,</w:t>
      </w:r>
    </w:p>
    <w:p w14:paraId="1ED87510" w14:textId="77777777" w:rsidR="006D2ABC" w:rsidRPr="001D2312" w:rsidRDefault="00D56786" w:rsidP="003060AA">
      <w:pPr>
        <w:pStyle w:val="Style21"/>
        <w:widowControl/>
        <w:ind w:firstLine="720"/>
        <w:jc w:val="both"/>
        <w:rPr>
          <w:rStyle w:val="FontStyle89"/>
          <w:sz w:val="24"/>
          <w:szCs w:val="28"/>
          <w:lang w:eastAsia="en-US"/>
        </w:rPr>
      </w:pPr>
      <w:r>
        <w:rPr>
          <w:rStyle w:val="FontStyle89"/>
          <w:sz w:val="24"/>
          <w:szCs w:val="28"/>
          <w:lang w:eastAsia="en-US"/>
        </w:rPr>
        <w:t>-</w:t>
      </w:r>
      <w:r w:rsidR="006D2ABC" w:rsidRPr="001D2312">
        <w:rPr>
          <w:rStyle w:val="FontStyle89"/>
          <w:sz w:val="24"/>
          <w:szCs w:val="28"/>
          <w:lang w:eastAsia="en-US"/>
        </w:rPr>
        <w:t xml:space="preserve"> при помощи регулятора, вставленного для этой цели в газовую линию запальной горелки. Затем проверяется правильность зажигания основной горелки с помощью запальной горелки.</w:t>
      </w:r>
    </w:p>
    <w:p w14:paraId="710FB8A2" w14:textId="77777777" w:rsidR="00B25A62" w:rsidRPr="001D2312" w:rsidRDefault="006D2ABC"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запальная горелка имеет несколько отверстий, которые могут засориться, испытание проводится при заблокированных отверстиях запальной горелки, кроме того, которое создает пламя, нагревающее датчик пламени</w:t>
      </w:r>
      <w:r w:rsidR="00B25A62" w:rsidRPr="001D2312">
        <w:rPr>
          <w:rStyle w:val="FontStyle89"/>
          <w:sz w:val="24"/>
          <w:szCs w:val="28"/>
          <w:lang w:eastAsia="en-US"/>
        </w:rPr>
        <w:t>.</w:t>
      </w:r>
    </w:p>
    <w:p w14:paraId="032B062F" w14:textId="77777777" w:rsidR="00B25A62" w:rsidRPr="001D2312" w:rsidRDefault="00B25A62" w:rsidP="003060AA">
      <w:pPr>
        <w:pStyle w:val="Style13"/>
        <w:widowControl/>
        <w:ind w:firstLine="720"/>
        <w:jc w:val="both"/>
        <w:rPr>
          <w:rStyle w:val="FontStyle87"/>
          <w:bCs/>
          <w:sz w:val="24"/>
          <w:szCs w:val="28"/>
          <w:vertAlign w:val="subscript"/>
          <w:lang w:eastAsia="en-US"/>
        </w:rPr>
      </w:pPr>
      <w:r w:rsidRPr="001D2312">
        <w:rPr>
          <w:rStyle w:val="FontStyle87"/>
          <w:bCs/>
          <w:sz w:val="24"/>
          <w:szCs w:val="28"/>
          <w:lang w:eastAsia="en-US"/>
        </w:rPr>
        <w:t xml:space="preserve">7.3.4.1.3 </w:t>
      </w:r>
      <w:r w:rsidR="006D2ABC" w:rsidRPr="001D2312">
        <w:rPr>
          <w:rStyle w:val="FontStyle87"/>
          <w:bCs/>
          <w:sz w:val="24"/>
          <w:szCs w:val="28"/>
          <w:lang w:eastAsia="en-US"/>
        </w:rPr>
        <w:t>Факельное зажигание и</w:t>
      </w:r>
      <w:r w:rsidRPr="001D2312">
        <w:rPr>
          <w:rStyle w:val="FontStyle87"/>
          <w:bCs/>
          <w:sz w:val="24"/>
          <w:szCs w:val="28"/>
          <w:lang w:eastAsia="en-US"/>
        </w:rPr>
        <w:t xml:space="preserve"> </w:t>
      </w:r>
      <w:r w:rsidR="006D2ABC" w:rsidRPr="001D2312">
        <w:rPr>
          <w:rStyle w:val="FontStyle87"/>
          <w:bCs/>
          <w:sz w:val="24"/>
          <w:szCs w:val="28"/>
          <w:lang w:eastAsia="en-US"/>
        </w:rPr>
        <w:t>время безопасности</w:t>
      </w:r>
      <w:r w:rsidRPr="001D2312">
        <w:rPr>
          <w:rStyle w:val="FontStyle87"/>
          <w:bCs/>
          <w:sz w:val="24"/>
          <w:szCs w:val="28"/>
          <w:lang w:eastAsia="en-US"/>
        </w:rPr>
        <w:t xml:space="preserve"> </w:t>
      </w:r>
      <w:r w:rsidR="00F139D4" w:rsidRPr="00D56786">
        <w:rPr>
          <w:rStyle w:val="FontStyle87"/>
          <w:bCs/>
          <w:i/>
          <w:sz w:val="24"/>
          <w:szCs w:val="28"/>
          <w:lang w:eastAsia="en-US"/>
        </w:rPr>
        <w:t>Т</w:t>
      </w:r>
      <w:r w:rsidRPr="001D2312">
        <w:rPr>
          <w:rStyle w:val="FontStyle87"/>
          <w:bCs/>
          <w:sz w:val="24"/>
          <w:szCs w:val="28"/>
          <w:vertAlign w:val="subscript"/>
          <w:lang w:eastAsia="en-US"/>
        </w:rPr>
        <w:t>SA</w:t>
      </w:r>
    </w:p>
    <w:p w14:paraId="2498D8C5" w14:textId="77777777" w:rsidR="00D00380" w:rsidRPr="001D2312" w:rsidRDefault="00D00380" w:rsidP="003060AA">
      <w:pPr>
        <w:pStyle w:val="Style34"/>
        <w:widowControl/>
        <w:ind w:firstLine="720"/>
        <w:jc w:val="both"/>
        <w:rPr>
          <w:rStyle w:val="FontStyle89"/>
          <w:sz w:val="24"/>
          <w:szCs w:val="28"/>
          <w:lang w:eastAsia="en-US"/>
        </w:rPr>
      </w:pPr>
      <w:r w:rsidRPr="001D2312">
        <w:rPr>
          <w:rStyle w:val="FontStyle89"/>
          <w:sz w:val="24"/>
          <w:szCs w:val="28"/>
          <w:lang w:eastAsia="en-US"/>
        </w:rPr>
        <w:t>В прибор последовательно подается каждый из эталонных газов для данной категории прибора. Испытание на отсроченное воспламенение проводится при следующих условиях:</w:t>
      </w:r>
    </w:p>
    <w:p w14:paraId="16C0D10B" w14:textId="77777777" w:rsidR="00D00380" w:rsidRPr="001D2312" w:rsidRDefault="00D56786" w:rsidP="003060AA">
      <w:pPr>
        <w:pStyle w:val="Style34"/>
        <w:widowControl/>
        <w:ind w:firstLine="720"/>
        <w:jc w:val="both"/>
        <w:rPr>
          <w:rStyle w:val="FontStyle89"/>
          <w:sz w:val="24"/>
          <w:szCs w:val="28"/>
          <w:lang w:eastAsia="en-US"/>
        </w:rPr>
      </w:pPr>
      <w:r>
        <w:rPr>
          <w:rStyle w:val="FontStyle89"/>
          <w:sz w:val="24"/>
          <w:szCs w:val="28"/>
          <w:lang w:eastAsia="en-US"/>
        </w:rPr>
        <w:t>-</w:t>
      </w:r>
      <w:r w:rsidR="00D00380" w:rsidRPr="001D2312">
        <w:rPr>
          <w:rStyle w:val="FontStyle89"/>
          <w:sz w:val="24"/>
          <w:szCs w:val="28"/>
          <w:lang w:eastAsia="en-US"/>
        </w:rPr>
        <w:t xml:space="preserve"> прибор установлен, как указано в 7.1.6;</w:t>
      </w:r>
    </w:p>
    <w:p w14:paraId="7E204472" w14:textId="77777777" w:rsidR="00B25A62" w:rsidRPr="001D2312" w:rsidRDefault="00D56786" w:rsidP="003060AA">
      <w:pPr>
        <w:pStyle w:val="Style34"/>
        <w:widowControl/>
        <w:ind w:firstLine="720"/>
        <w:jc w:val="both"/>
        <w:rPr>
          <w:rStyle w:val="FontStyle89"/>
          <w:sz w:val="24"/>
          <w:szCs w:val="28"/>
          <w:lang w:eastAsia="en-US"/>
        </w:rPr>
      </w:pPr>
      <w:r>
        <w:rPr>
          <w:rStyle w:val="FontStyle89"/>
          <w:sz w:val="24"/>
          <w:szCs w:val="28"/>
          <w:lang w:eastAsia="en-US"/>
        </w:rPr>
        <w:t>-</w:t>
      </w:r>
      <w:r w:rsidR="00D00380" w:rsidRPr="001D2312">
        <w:rPr>
          <w:rStyle w:val="FontStyle89"/>
          <w:sz w:val="24"/>
          <w:szCs w:val="28"/>
          <w:lang w:eastAsia="en-US"/>
        </w:rPr>
        <w:t xml:space="preserve"> при температуре окружающей среды воспламенение начинается с задержкой после открытия газового клапана</w:t>
      </w:r>
      <w:r w:rsidR="00B25A62" w:rsidRPr="001D2312">
        <w:rPr>
          <w:rStyle w:val="FontStyle89"/>
          <w:sz w:val="24"/>
          <w:szCs w:val="28"/>
          <w:lang w:eastAsia="en-US"/>
        </w:rPr>
        <w:t>.</w:t>
      </w:r>
    </w:p>
    <w:p w14:paraId="36EEC51F"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7.3.4.1.4 </w:t>
      </w:r>
      <w:r w:rsidR="000505A7" w:rsidRPr="001D2312">
        <w:rPr>
          <w:rStyle w:val="FontStyle87"/>
          <w:bCs/>
          <w:sz w:val="24"/>
          <w:szCs w:val="28"/>
          <w:lang w:eastAsia="en-US"/>
        </w:rPr>
        <w:t>Приборы, в которых газ для воспламенения отбирается между двумя газовыми клапанами основной горелки</w:t>
      </w:r>
    </w:p>
    <w:p w14:paraId="010D0BE9" w14:textId="77777777" w:rsidR="000505A7" w:rsidRPr="001D2312" w:rsidRDefault="000505A7" w:rsidP="003060AA">
      <w:pPr>
        <w:pStyle w:val="Style34"/>
        <w:widowControl/>
        <w:ind w:firstLine="720"/>
        <w:jc w:val="both"/>
        <w:rPr>
          <w:rStyle w:val="FontStyle89"/>
          <w:sz w:val="24"/>
          <w:szCs w:val="28"/>
          <w:lang w:eastAsia="en-US"/>
        </w:rPr>
      </w:pPr>
      <w:r w:rsidRPr="001D2312">
        <w:rPr>
          <w:rStyle w:val="FontStyle89"/>
          <w:sz w:val="24"/>
          <w:szCs w:val="28"/>
          <w:lang w:eastAsia="en-US"/>
        </w:rPr>
        <w:t xml:space="preserve">Первоначально прибор настраивается в соответствии с требованиями 7.1.3.2.1 и подается соответствующий эталонный газ (см. EN 437:2003+A1:2009, </w:t>
      </w:r>
      <w:r w:rsidR="00D56786">
        <w:rPr>
          <w:rStyle w:val="FontStyle89"/>
          <w:sz w:val="24"/>
          <w:szCs w:val="28"/>
          <w:lang w:eastAsia="en-US"/>
        </w:rPr>
        <w:t>т</w:t>
      </w:r>
      <w:r w:rsidRPr="001D2312">
        <w:rPr>
          <w:rStyle w:val="FontStyle89"/>
          <w:sz w:val="24"/>
          <w:szCs w:val="28"/>
          <w:lang w:eastAsia="en-US"/>
        </w:rPr>
        <w:t>аблица 7) при номинальном подводе тепла.</w:t>
      </w:r>
    </w:p>
    <w:p w14:paraId="6C8E8E5B" w14:textId="77777777" w:rsidR="00B25A62" w:rsidRPr="001D2312" w:rsidRDefault="000505A7" w:rsidP="003060AA">
      <w:pPr>
        <w:pStyle w:val="Style34"/>
        <w:widowControl/>
        <w:ind w:firstLine="720"/>
        <w:jc w:val="both"/>
        <w:rPr>
          <w:rStyle w:val="FontStyle89"/>
          <w:sz w:val="24"/>
          <w:szCs w:val="28"/>
          <w:lang w:eastAsia="en-US"/>
        </w:rPr>
      </w:pPr>
      <w:r w:rsidRPr="001D2312">
        <w:rPr>
          <w:rStyle w:val="FontStyle89"/>
          <w:sz w:val="24"/>
          <w:szCs w:val="28"/>
          <w:lang w:eastAsia="en-US"/>
        </w:rPr>
        <w:t>Автоматический газовый клапан в магистральном газопроводе искусственно поддерживается открытым, прибор зажигается</w:t>
      </w:r>
      <w:r w:rsidR="00B25A62" w:rsidRPr="001D2312">
        <w:rPr>
          <w:rStyle w:val="FontStyle89"/>
          <w:sz w:val="24"/>
          <w:szCs w:val="28"/>
          <w:lang w:eastAsia="en-US"/>
        </w:rPr>
        <w:t>.</w:t>
      </w:r>
    </w:p>
    <w:p w14:paraId="33F8396A"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7.3.4.1.5 </w:t>
      </w:r>
      <w:r w:rsidR="00F139D4" w:rsidRPr="001D2312">
        <w:rPr>
          <w:rStyle w:val="FontStyle87"/>
          <w:bCs/>
          <w:sz w:val="24"/>
          <w:szCs w:val="28"/>
          <w:lang w:eastAsia="en-US"/>
        </w:rPr>
        <w:t>Специальные условия</w:t>
      </w:r>
    </w:p>
    <w:p w14:paraId="54BF5C5E"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7.3.4.1.5.1 </w:t>
      </w:r>
      <w:r w:rsidR="00F139D4" w:rsidRPr="001D2312">
        <w:rPr>
          <w:rStyle w:val="FontStyle87"/>
          <w:bCs/>
          <w:sz w:val="24"/>
          <w:szCs w:val="28"/>
          <w:lang w:eastAsia="en-US"/>
        </w:rPr>
        <w:t xml:space="preserve">Приборы типа </w:t>
      </w:r>
      <w:r w:rsidRPr="001D2312">
        <w:rPr>
          <w:rStyle w:val="FontStyle87"/>
          <w:bCs/>
          <w:sz w:val="24"/>
          <w:szCs w:val="28"/>
          <w:lang w:eastAsia="en-US"/>
        </w:rPr>
        <w:t>B</w:t>
      </w:r>
      <w:r w:rsidRPr="001D2312">
        <w:rPr>
          <w:rStyle w:val="FontStyle87"/>
          <w:bCs/>
          <w:sz w:val="24"/>
          <w:szCs w:val="28"/>
          <w:vertAlign w:val="subscript"/>
          <w:lang w:eastAsia="en-US"/>
        </w:rPr>
        <w:t>12</w:t>
      </w:r>
      <w:r w:rsidRPr="001D2312">
        <w:rPr>
          <w:rStyle w:val="FontStyle87"/>
          <w:bCs/>
          <w:sz w:val="24"/>
          <w:szCs w:val="28"/>
          <w:lang w:eastAsia="en-US"/>
        </w:rPr>
        <w:t>, B</w:t>
      </w:r>
      <w:r w:rsidRPr="001D2312">
        <w:rPr>
          <w:rStyle w:val="FontStyle87"/>
          <w:bCs/>
          <w:sz w:val="24"/>
          <w:szCs w:val="28"/>
          <w:vertAlign w:val="subscript"/>
          <w:lang w:eastAsia="en-US"/>
        </w:rPr>
        <w:t>13</w:t>
      </w:r>
    </w:p>
    <w:p w14:paraId="4C475937" w14:textId="77777777" w:rsidR="0041428D" w:rsidRPr="001D2312" w:rsidRDefault="0041428D" w:rsidP="003060AA">
      <w:pPr>
        <w:pStyle w:val="Style34"/>
        <w:widowControl/>
        <w:ind w:firstLine="720"/>
        <w:jc w:val="both"/>
        <w:rPr>
          <w:rStyle w:val="FontStyle89"/>
          <w:sz w:val="24"/>
          <w:szCs w:val="28"/>
          <w:lang w:eastAsia="en-US"/>
        </w:rPr>
      </w:pPr>
      <w:r w:rsidRPr="001D2312">
        <w:rPr>
          <w:rStyle w:val="FontStyle89"/>
          <w:sz w:val="24"/>
          <w:szCs w:val="28"/>
          <w:lang w:eastAsia="en-US"/>
        </w:rPr>
        <w:t>К прибору подается соответствующий эталонный газ (см. EN</w:t>
      </w:r>
      <w:r w:rsidR="00D56786">
        <w:rPr>
          <w:rStyle w:val="FontStyle89"/>
          <w:sz w:val="24"/>
          <w:szCs w:val="28"/>
          <w:lang w:eastAsia="en-US"/>
        </w:rPr>
        <w:t> 437:2003+A1:2009, т</w:t>
      </w:r>
      <w:r w:rsidRPr="001D2312">
        <w:rPr>
          <w:rStyle w:val="FontStyle89"/>
          <w:sz w:val="24"/>
          <w:szCs w:val="28"/>
          <w:lang w:eastAsia="en-US"/>
        </w:rPr>
        <w:t>аблица 7) при соответствующем нормальном давлении (см. 7.1.4). Он подсоединяется к дымоходу того же номинального диаметра, что и соединение дымохода, на длину не менее 10 диаметров сразу над отводом тяги. Через дымовую трубу с помощью подходящего устройства создается нисходящая тяга 1</w:t>
      </w:r>
      <w:r w:rsidR="00D56786">
        <w:rPr>
          <w:rStyle w:val="FontStyle89"/>
          <w:sz w:val="24"/>
          <w:szCs w:val="28"/>
          <w:lang w:eastAsia="en-US"/>
        </w:rPr>
        <w:t xml:space="preserve"> и 3 м/с (см. р</w:t>
      </w:r>
      <w:r w:rsidRPr="001D2312">
        <w:rPr>
          <w:rStyle w:val="FontStyle89"/>
          <w:sz w:val="24"/>
          <w:szCs w:val="28"/>
          <w:lang w:eastAsia="en-US"/>
        </w:rPr>
        <w:t>исунок 2).</w:t>
      </w:r>
    </w:p>
    <w:p w14:paraId="68366F5D" w14:textId="77777777" w:rsidR="00B25A62" w:rsidRPr="001D2312" w:rsidRDefault="0041428D" w:rsidP="003060AA">
      <w:pPr>
        <w:pStyle w:val="Style34"/>
        <w:widowControl/>
        <w:ind w:firstLine="720"/>
        <w:jc w:val="both"/>
        <w:rPr>
          <w:rStyle w:val="FontStyle89"/>
          <w:sz w:val="24"/>
          <w:szCs w:val="28"/>
          <w:lang w:eastAsia="en-US"/>
        </w:rPr>
      </w:pPr>
      <w:r w:rsidRPr="001D2312">
        <w:rPr>
          <w:rStyle w:val="FontStyle89"/>
          <w:sz w:val="24"/>
          <w:szCs w:val="28"/>
          <w:lang w:eastAsia="en-US"/>
        </w:rPr>
        <w:t>Второе испытание проводится с заблокированным дымоходом</w:t>
      </w:r>
      <w:r w:rsidR="00B25A62" w:rsidRPr="001D2312">
        <w:rPr>
          <w:rStyle w:val="FontStyle89"/>
          <w:sz w:val="24"/>
          <w:szCs w:val="28"/>
          <w:lang w:eastAsia="en-US"/>
        </w:rPr>
        <w:t>.</w:t>
      </w:r>
    </w:p>
    <w:p w14:paraId="0B5B4191"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7.3.4.1.5.2 </w:t>
      </w:r>
      <w:r w:rsidR="00F139D4" w:rsidRPr="001D2312">
        <w:rPr>
          <w:rStyle w:val="FontStyle87"/>
          <w:bCs/>
          <w:sz w:val="24"/>
          <w:szCs w:val="28"/>
          <w:lang w:eastAsia="en-US"/>
        </w:rPr>
        <w:t>Приборы типа</w:t>
      </w:r>
      <w:r w:rsidRPr="001D2312">
        <w:rPr>
          <w:rStyle w:val="FontStyle87"/>
          <w:bCs/>
          <w:sz w:val="24"/>
          <w:szCs w:val="28"/>
          <w:lang w:eastAsia="en-US"/>
        </w:rPr>
        <w:t xml:space="preserve"> C</w:t>
      </w:r>
      <w:r w:rsidRPr="001D2312">
        <w:rPr>
          <w:rStyle w:val="FontStyle87"/>
          <w:bCs/>
          <w:sz w:val="24"/>
          <w:szCs w:val="28"/>
          <w:vertAlign w:val="subscript"/>
          <w:lang w:eastAsia="en-US"/>
        </w:rPr>
        <w:t>12</w:t>
      </w:r>
      <w:r w:rsidRPr="001D2312">
        <w:rPr>
          <w:rStyle w:val="FontStyle87"/>
          <w:bCs/>
          <w:sz w:val="24"/>
          <w:szCs w:val="28"/>
          <w:lang w:eastAsia="en-US"/>
        </w:rPr>
        <w:t xml:space="preserve"> </w:t>
      </w:r>
      <w:r w:rsidR="00F139D4" w:rsidRPr="001D2312">
        <w:rPr>
          <w:rStyle w:val="FontStyle87"/>
          <w:bCs/>
          <w:sz w:val="24"/>
          <w:szCs w:val="28"/>
          <w:lang w:eastAsia="en-US"/>
        </w:rPr>
        <w:t>и</w:t>
      </w:r>
      <w:r w:rsidRPr="001D2312">
        <w:rPr>
          <w:rStyle w:val="FontStyle87"/>
          <w:bCs/>
          <w:sz w:val="24"/>
          <w:szCs w:val="28"/>
          <w:lang w:eastAsia="en-US"/>
        </w:rPr>
        <w:t xml:space="preserve"> C</w:t>
      </w:r>
      <w:r w:rsidRPr="001D2312">
        <w:rPr>
          <w:rStyle w:val="FontStyle87"/>
          <w:bCs/>
          <w:sz w:val="24"/>
          <w:szCs w:val="28"/>
          <w:vertAlign w:val="subscript"/>
          <w:lang w:eastAsia="en-US"/>
        </w:rPr>
        <w:t>13</w:t>
      </w:r>
    </w:p>
    <w:p w14:paraId="46EF180A" w14:textId="77777777" w:rsidR="00DA4DF3" w:rsidRPr="001D2312" w:rsidRDefault="00DA4DF3"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устанавливает</w:t>
      </w:r>
      <w:r w:rsidR="00D56786">
        <w:rPr>
          <w:rStyle w:val="FontStyle89"/>
          <w:sz w:val="24"/>
          <w:szCs w:val="28"/>
          <w:lang w:eastAsia="en-US"/>
        </w:rPr>
        <w:t>ся на устройство, описанное на р</w:t>
      </w:r>
      <w:r w:rsidRPr="001D2312">
        <w:rPr>
          <w:rStyle w:val="FontStyle89"/>
          <w:sz w:val="24"/>
          <w:szCs w:val="28"/>
          <w:lang w:eastAsia="en-US"/>
        </w:rPr>
        <w:t>исунке 3.</w:t>
      </w:r>
    </w:p>
    <w:p w14:paraId="5D7A1298" w14:textId="77777777" w:rsidR="00DA4DF3" w:rsidRPr="001D2312" w:rsidRDefault="00DA4DF3"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Испытания проводятся с использованием воздуховодов для подачи воздуха и продуктов сгорания с минимальным эквивалентным сопротивлением, указанным в инструкции к прибору.</w:t>
      </w:r>
    </w:p>
    <w:p w14:paraId="2F283EB1" w14:textId="77777777" w:rsidR="00B25A62" w:rsidRPr="001D2312" w:rsidRDefault="00DA4DF3" w:rsidP="003060AA">
      <w:pPr>
        <w:pStyle w:val="Style21"/>
        <w:widowControl/>
        <w:ind w:firstLine="720"/>
        <w:jc w:val="both"/>
        <w:rPr>
          <w:rStyle w:val="FontStyle89"/>
          <w:sz w:val="24"/>
          <w:szCs w:val="28"/>
          <w:lang w:eastAsia="en-US"/>
        </w:rPr>
      </w:pPr>
      <w:r w:rsidRPr="001D2312">
        <w:rPr>
          <w:rStyle w:val="FontStyle89"/>
          <w:sz w:val="24"/>
          <w:szCs w:val="28"/>
          <w:lang w:eastAsia="en-US"/>
        </w:rPr>
        <w:t>В прибор подается соответствующий эталонный газ в соответствии с EN</w:t>
      </w:r>
      <w:r w:rsidR="00D52673">
        <w:rPr>
          <w:rStyle w:val="FontStyle89"/>
          <w:sz w:val="24"/>
          <w:szCs w:val="28"/>
          <w:lang w:eastAsia="en-US"/>
        </w:rPr>
        <w:t> </w:t>
      </w:r>
      <w:r w:rsidRPr="001D2312">
        <w:rPr>
          <w:rStyle w:val="FontStyle89"/>
          <w:sz w:val="24"/>
          <w:szCs w:val="28"/>
          <w:lang w:eastAsia="en-US"/>
        </w:rPr>
        <w:t xml:space="preserve">437:2003+A1:2009, </w:t>
      </w:r>
      <w:r w:rsidR="00D52673">
        <w:rPr>
          <w:rStyle w:val="FontStyle89"/>
          <w:sz w:val="24"/>
          <w:szCs w:val="28"/>
          <w:lang w:eastAsia="en-US"/>
        </w:rPr>
        <w:t>т</w:t>
      </w:r>
      <w:r w:rsidRPr="001D2312">
        <w:rPr>
          <w:rStyle w:val="FontStyle89"/>
          <w:sz w:val="24"/>
          <w:szCs w:val="28"/>
          <w:lang w:eastAsia="en-US"/>
        </w:rPr>
        <w:t>аблица 7, и регулируется для получения номинального подвода тепла</w:t>
      </w:r>
      <w:r w:rsidR="00B25A62" w:rsidRPr="001D2312">
        <w:rPr>
          <w:rStyle w:val="FontStyle89"/>
          <w:sz w:val="24"/>
          <w:szCs w:val="28"/>
          <w:lang w:eastAsia="en-US"/>
        </w:rPr>
        <w:t>.</w:t>
      </w:r>
    </w:p>
    <w:p w14:paraId="35F9CE3D" w14:textId="77777777" w:rsidR="00B25A62" w:rsidRPr="001D2312" w:rsidRDefault="00DA4DF3" w:rsidP="003060AA">
      <w:pPr>
        <w:pStyle w:val="Style34"/>
        <w:widowControl/>
        <w:ind w:firstLine="720"/>
        <w:jc w:val="both"/>
        <w:rPr>
          <w:rStyle w:val="FontStyle89"/>
          <w:sz w:val="24"/>
          <w:szCs w:val="28"/>
          <w:lang w:eastAsia="en-US"/>
        </w:rPr>
      </w:pPr>
      <w:r w:rsidRPr="001D2312">
        <w:rPr>
          <w:rStyle w:val="FontStyle89"/>
          <w:sz w:val="24"/>
          <w:szCs w:val="28"/>
          <w:lang w:eastAsia="en-US"/>
        </w:rPr>
        <w:t>Проводятся три серии испытаний</w:t>
      </w:r>
      <w:r w:rsidR="00B25A62" w:rsidRPr="001D2312">
        <w:rPr>
          <w:rStyle w:val="FontStyle89"/>
          <w:sz w:val="24"/>
          <w:szCs w:val="28"/>
          <w:lang w:eastAsia="en-US"/>
        </w:rPr>
        <w:t>:</w:t>
      </w:r>
    </w:p>
    <w:p w14:paraId="4B69CE01" w14:textId="77777777" w:rsidR="00B25A62" w:rsidRPr="001D2312" w:rsidRDefault="000505A7"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Серия</w:t>
      </w:r>
      <w:r w:rsidR="00B25A62" w:rsidRPr="001D2312">
        <w:rPr>
          <w:rStyle w:val="FontStyle87"/>
          <w:bCs/>
          <w:sz w:val="24"/>
          <w:szCs w:val="28"/>
          <w:lang w:eastAsia="en-US"/>
        </w:rPr>
        <w:t xml:space="preserve"> 1</w:t>
      </w:r>
    </w:p>
    <w:p w14:paraId="3510E005" w14:textId="77777777" w:rsidR="00B25A62" w:rsidRPr="001D2312" w:rsidRDefault="00DA4DF3" w:rsidP="003060AA">
      <w:pPr>
        <w:pStyle w:val="Style34"/>
        <w:widowControl/>
        <w:ind w:firstLine="720"/>
        <w:jc w:val="both"/>
        <w:rPr>
          <w:rStyle w:val="FontStyle89"/>
          <w:sz w:val="24"/>
          <w:szCs w:val="28"/>
          <w:lang w:eastAsia="en-US"/>
        </w:rPr>
      </w:pPr>
      <w:r w:rsidRPr="001D2312">
        <w:rPr>
          <w:rStyle w:val="FontStyle89"/>
          <w:sz w:val="24"/>
          <w:szCs w:val="28"/>
          <w:lang w:eastAsia="en-US"/>
        </w:rPr>
        <w:t>Терминал прибора подвергается потокам ветра различных скоростей в трех плоскостях</w:t>
      </w:r>
      <w:r w:rsidR="00B25A62" w:rsidRPr="001D2312">
        <w:rPr>
          <w:rStyle w:val="FontStyle89"/>
          <w:sz w:val="24"/>
          <w:szCs w:val="28"/>
          <w:lang w:eastAsia="en-US"/>
        </w:rPr>
        <w:t>:</w:t>
      </w:r>
    </w:p>
    <w:p w14:paraId="636EE99E" w14:textId="77777777" w:rsidR="00DA4DF3" w:rsidRPr="001D2312" w:rsidRDefault="00D56786" w:rsidP="003060AA">
      <w:pPr>
        <w:pStyle w:val="Style34"/>
        <w:widowControl/>
        <w:ind w:firstLine="720"/>
        <w:jc w:val="both"/>
        <w:rPr>
          <w:rStyle w:val="FontStyle89"/>
          <w:sz w:val="24"/>
          <w:szCs w:val="28"/>
          <w:lang w:eastAsia="en-US"/>
        </w:rPr>
      </w:pPr>
      <w:r>
        <w:rPr>
          <w:rStyle w:val="FontStyle89"/>
          <w:sz w:val="24"/>
          <w:szCs w:val="28"/>
          <w:lang w:eastAsia="en-US"/>
        </w:rPr>
        <w:t>-</w:t>
      </w:r>
      <w:r w:rsidR="00B25A62" w:rsidRPr="001D2312">
        <w:rPr>
          <w:rStyle w:val="FontStyle89"/>
          <w:sz w:val="24"/>
          <w:szCs w:val="28"/>
          <w:lang w:eastAsia="en-US"/>
        </w:rPr>
        <w:t xml:space="preserve"> </w:t>
      </w:r>
      <w:r w:rsidR="00DA4DF3" w:rsidRPr="001D2312">
        <w:rPr>
          <w:rStyle w:val="FontStyle89"/>
          <w:sz w:val="24"/>
          <w:szCs w:val="28"/>
          <w:lang w:eastAsia="en-US"/>
        </w:rPr>
        <w:t>горизонтальной;</w:t>
      </w:r>
    </w:p>
    <w:p w14:paraId="31054F61" w14:textId="77777777" w:rsidR="00DA4DF3" w:rsidRPr="001D2312" w:rsidRDefault="00D56786" w:rsidP="003060AA">
      <w:pPr>
        <w:pStyle w:val="Style34"/>
        <w:widowControl/>
        <w:ind w:firstLine="720"/>
        <w:jc w:val="both"/>
        <w:rPr>
          <w:rStyle w:val="FontStyle89"/>
          <w:sz w:val="24"/>
          <w:szCs w:val="28"/>
          <w:lang w:eastAsia="en-US"/>
        </w:rPr>
      </w:pPr>
      <w:r>
        <w:rPr>
          <w:rStyle w:val="FontStyle89"/>
          <w:sz w:val="24"/>
          <w:szCs w:val="28"/>
          <w:lang w:eastAsia="en-US"/>
        </w:rPr>
        <w:t>-</w:t>
      </w:r>
      <w:r w:rsidR="00DA4DF3" w:rsidRPr="001D2312">
        <w:rPr>
          <w:rStyle w:val="FontStyle89"/>
          <w:sz w:val="24"/>
          <w:szCs w:val="28"/>
          <w:lang w:eastAsia="en-US"/>
        </w:rPr>
        <w:t xml:space="preserve"> восходящей под углом 30° к горизонтальной;</w:t>
      </w:r>
    </w:p>
    <w:p w14:paraId="33C3152E" w14:textId="77777777" w:rsidR="00B25A62" w:rsidRPr="001D2312" w:rsidRDefault="00D56786" w:rsidP="003060AA">
      <w:pPr>
        <w:pStyle w:val="Style34"/>
        <w:widowControl/>
        <w:ind w:firstLine="720"/>
        <w:jc w:val="both"/>
        <w:rPr>
          <w:rStyle w:val="FontStyle89"/>
          <w:sz w:val="24"/>
          <w:szCs w:val="28"/>
          <w:lang w:eastAsia="en-US"/>
        </w:rPr>
      </w:pPr>
      <w:r>
        <w:rPr>
          <w:rStyle w:val="FontStyle89"/>
          <w:sz w:val="24"/>
          <w:szCs w:val="28"/>
          <w:lang w:eastAsia="en-US"/>
        </w:rPr>
        <w:t>-</w:t>
      </w:r>
      <w:r w:rsidR="00DA4DF3" w:rsidRPr="001D2312">
        <w:rPr>
          <w:rStyle w:val="FontStyle89"/>
          <w:sz w:val="24"/>
          <w:szCs w:val="28"/>
          <w:lang w:eastAsia="en-US"/>
        </w:rPr>
        <w:t xml:space="preserve"> нисходящей под углом 30° к горизонтальной</w:t>
      </w:r>
      <w:r w:rsidR="00B25A62" w:rsidRPr="001D2312">
        <w:rPr>
          <w:rStyle w:val="FontStyle89"/>
          <w:sz w:val="24"/>
          <w:szCs w:val="28"/>
          <w:lang w:eastAsia="en-US"/>
        </w:rPr>
        <w:t>.</w:t>
      </w:r>
    </w:p>
    <w:p w14:paraId="5E10507D" w14:textId="77777777" w:rsidR="00B25A62" w:rsidRPr="001D2312" w:rsidRDefault="00DA5129"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 каждой из указанных трех плоскостей угол падения потока ветра варьируется на </w:t>
      </w:r>
      <w:r w:rsidR="00B25A62" w:rsidRPr="001D2312">
        <w:rPr>
          <w:rStyle w:val="FontStyle89"/>
          <w:sz w:val="24"/>
          <w:szCs w:val="28"/>
          <w:lang w:eastAsia="en-US"/>
        </w:rPr>
        <w:t xml:space="preserve">15° </w:t>
      </w:r>
      <w:r w:rsidRPr="001D2312">
        <w:rPr>
          <w:rStyle w:val="FontStyle89"/>
          <w:sz w:val="24"/>
          <w:szCs w:val="28"/>
          <w:lang w:eastAsia="en-US"/>
        </w:rPr>
        <w:t>между</w:t>
      </w:r>
      <w:r w:rsidR="00B25A62" w:rsidRPr="001D2312">
        <w:rPr>
          <w:rStyle w:val="FontStyle89"/>
          <w:sz w:val="24"/>
          <w:szCs w:val="28"/>
          <w:lang w:eastAsia="en-US"/>
        </w:rPr>
        <w:t xml:space="preserve"> 0° </w:t>
      </w:r>
      <w:r w:rsidRPr="001D2312">
        <w:rPr>
          <w:rStyle w:val="FontStyle89"/>
          <w:sz w:val="24"/>
          <w:szCs w:val="28"/>
          <w:lang w:eastAsia="en-US"/>
        </w:rPr>
        <w:t>и</w:t>
      </w:r>
      <w:r w:rsidR="00B25A62" w:rsidRPr="001D2312">
        <w:rPr>
          <w:rStyle w:val="FontStyle89"/>
          <w:sz w:val="24"/>
          <w:szCs w:val="28"/>
          <w:lang w:eastAsia="en-US"/>
        </w:rPr>
        <w:t xml:space="preserve"> 90° </w:t>
      </w:r>
      <w:r w:rsidRPr="001D2312">
        <w:rPr>
          <w:rStyle w:val="FontStyle89"/>
          <w:sz w:val="24"/>
          <w:szCs w:val="28"/>
          <w:lang w:eastAsia="en-US"/>
        </w:rPr>
        <w:t>включительно</w:t>
      </w:r>
      <w:r w:rsidR="00B25A62" w:rsidRPr="001D2312">
        <w:rPr>
          <w:rStyle w:val="FontStyle89"/>
          <w:sz w:val="24"/>
          <w:szCs w:val="28"/>
          <w:lang w:eastAsia="en-US"/>
        </w:rPr>
        <w:t xml:space="preserve">. </w:t>
      </w:r>
      <w:r w:rsidRPr="001D2312">
        <w:rPr>
          <w:rStyle w:val="FontStyle89"/>
          <w:sz w:val="24"/>
          <w:szCs w:val="28"/>
          <w:lang w:eastAsia="en-US"/>
        </w:rPr>
        <w:t>Если терминал не симметричен относительно вертикальной оси, испытания проводятся с интервалом в 15° от 0° до 180°</w:t>
      </w:r>
      <w:r w:rsidR="00B25A62" w:rsidRPr="001D2312">
        <w:rPr>
          <w:rStyle w:val="FontStyle89"/>
          <w:sz w:val="24"/>
          <w:szCs w:val="28"/>
          <w:lang w:eastAsia="en-US"/>
        </w:rPr>
        <w:t>.</w:t>
      </w:r>
    </w:p>
    <w:p w14:paraId="32ECAFE4" w14:textId="77777777" w:rsidR="00B25A62" w:rsidRPr="001D2312" w:rsidRDefault="00DA5129" w:rsidP="003060AA">
      <w:pPr>
        <w:pStyle w:val="Style34"/>
        <w:widowControl/>
        <w:ind w:firstLine="720"/>
        <w:jc w:val="both"/>
        <w:rPr>
          <w:rStyle w:val="FontStyle89"/>
          <w:sz w:val="24"/>
          <w:szCs w:val="28"/>
          <w:lang w:eastAsia="en-US"/>
        </w:rPr>
      </w:pPr>
      <w:r w:rsidRPr="001D2312">
        <w:rPr>
          <w:rStyle w:val="FontStyle89"/>
          <w:sz w:val="24"/>
          <w:szCs w:val="28"/>
          <w:lang w:eastAsia="en-US"/>
        </w:rPr>
        <w:t>Испытания проводятся при трех скоростях потока ветра</w:t>
      </w:r>
      <w:r w:rsidR="00D56786">
        <w:rPr>
          <w:rStyle w:val="FontStyle89"/>
          <w:sz w:val="24"/>
          <w:szCs w:val="28"/>
          <w:lang w:eastAsia="en-US"/>
        </w:rPr>
        <w:t xml:space="preserve"> –</w:t>
      </w:r>
      <w:r w:rsidR="00D56786" w:rsidRPr="001D2312">
        <w:rPr>
          <w:rStyle w:val="FontStyle89"/>
          <w:sz w:val="24"/>
          <w:szCs w:val="28"/>
          <w:lang w:eastAsia="en-US"/>
        </w:rPr>
        <w:t xml:space="preserve"> </w:t>
      </w:r>
      <w:r w:rsidR="00B25A62" w:rsidRPr="001D2312">
        <w:rPr>
          <w:rStyle w:val="FontStyle89"/>
          <w:sz w:val="24"/>
          <w:szCs w:val="28"/>
          <w:lang w:eastAsia="en-US"/>
        </w:rPr>
        <w:t>1</w:t>
      </w:r>
      <w:r w:rsidR="00D56786">
        <w:rPr>
          <w:rStyle w:val="FontStyle89"/>
          <w:sz w:val="24"/>
          <w:szCs w:val="28"/>
          <w:lang w:eastAsia="en-US"/>
        </w:rPr>
        <w:t>;</w:t>
      </w:r>
      <w:r w:rsidR="00B25A62" w:rsidRPr="001D2312">
        <w:rPr>
          <w:rStyle w:val="FontStyle89"/>
          <w:sz w:val="24"/>
          <w:szCs w:val="28"/>
          <w:lang w:eastAsia="en-US"/>
        </w:rPr>
        <w:t xml:space="preserve"> 2,5</w:t>
      </w:r>
      <w:r w:rsidR="00D56786">
        <w:rPr>
          <w:rStyle w:val="FontStyle89"/>
          <w:sz w:val="24"/>
          <w:szCs w:val="28"/>
          <w:lang w:eastAsia="en-US"/>
        </w:rPr>
        <w:t>;</w:t>
      </w:r>
      <w:r w:rsidR="00B25A62" w:rsidRPr="001D2312">
        <w:rPr>
          <w:rStyle w:val="FontStyle89"/>
          <w:sz w:val="24"/>
          <w:szCs w:val="28"/>
          <w:lang w:eastAsia="en-US"/>
        </w:rPr>
        <w:t xml:space="preserve"> 12,5 </w:t>
      </w:r>
      <w:r w:rsidRPr="001D2312">
        <w:rPr>
          <w:rStyle w:val="FontStyle89"/>
          <w:sz w:val="24"/>
          <w:szCs w:val="28"/>
          <w:lang w:eastAsia="en-US"/>
        </w:rPr>
        <w:t>м</w:t>
      </w:r>
      <w:r w:rsidR="00B25A62" w:rsidRPr="001D2312">
        <w:rPr>
          <w:rStyle w:val="FontStyle89"/>
          <w:sz w:val="24"/>
          <w:szCs w:val="28"/>
          <w:lang w:eastAsia="en-US"/>
        </w:rPr>
        <w:t>/</w:t>
      </w:r>
      <w:r w:rsidRPr="001D2312">
        <w:rPr>
          <w:rStyle w:val="FontStyle89"/>
          <w:sz w:val="24"/>
          <w:szCs w:val="28"/>
          <w:lang w:eastAsia="en-US"/>
        </w:rPr>
        <w:t>с</w:t>
      </w:r>
      <w:r w:rsidR="00B25A62" w:rsidRPr="001D2312">
        <w:rPr>
          <w:rStyle w:val="FontStyle89"/>
          <w:sz w:val="24"/>
          <w:szCs w:val="28"/>
          <w:lang w:eastAsia="en-US"/>
        </w:rPr>
        <w:t>.</w:t>
      </w:r>
    </w:p>
    <w:p w14:paraId="3D24878F" w14:textId="77777777" w:rsidR="00B25A62" w:rsidRPr="001D2312" w:rsidRDefault="00DA5129" w:rsidP="003060AA">
      <w:pPr>
        <w:pStyle w:val="Style34"/>
        <w:widowControl/>
        <w:ind w:firstLine="720"/>
        <w:jc w:val="both"/>
        <w:rPr>
          <w:rStyle w:val="FontStyle89"/>
          <w:sz w:val="24"/>
          <w:szCs w:val="28"/>
          <w:lang w:eastAsia="en-US"/>
        </w:rPr>
      </w:pPr>
      <w:r w:rsidRPr="001D2312">
        <w:rPr>
          <w:rStyle w:val="FontStyle89"/>
          <w:sz w:val="24"/>
          <w:szCs w:val="28"/>
          <w:lang w:eastAsia="en-US"/>
        </w:rPr>
        <w:t xml:space="preserve">При каждом из этих 63 условий </w:t>
      </w:r>
      <w:r w:rsidR="00B25A62" w:rsidRPr="001D2312">
        <w:rPr>
          <w:rStyle w:val="FontStyle89"/>
          <w:sz w:val="24"/>
          <w:szCs w:val="28"/>
          <w:lang w:eastAsia="en-US"/>
        </w:rPr>
        <w:t>(117</w:t>
      </w:r>
      <w:r w:rsidRPr="001D2312">
        <w:rPr>
          <w:rStyle w:val="FontStyle89"/>
          <w:sz w:val="24"/>
          <w:szCs w:val="28"/>
          <w:lang w:eastAsia="en-US"/>
        </w:rPr>
        <w:t>, если с учетом несимметричных</w:t>
      </w:r>
      <w:r w:rsidR="00B25A62" w:rsidRPr="001D2312">
        <w:rPr>
          <w:rStyle w:val="FontStyle89"/>
          <w:sz w:val="24"/>
          <w:szCs w:val="28"/>
          <w:lang w:eastAsia="en-US"/>
        </w:rPr>
        <w:t xml:space="preserve">) </w:t>
      </w:r>
      <w:r w:rsidRPr="001D2312">
        <w:rPr>
          <w:rStyle w:val="FontStyle89"/>
          <w:sz w:val="24"/>
          <w:szCs w:val="28"/>
          <w:lang w:eastAsia="en-US"/>
        </w:rPr>
        <w:t>осуществляется визуальная проверка</w:t>
      </w:r>
      <w:r w:rsidR="00B25A62" w:rsidRPr="001D2312">
        <w:rPr>
          <w:rStyle w:val="FontStyle89"/>
          <w:sz w:val="24"/>
          <w:szCs w:val="28"/>
          <w:lang w:eastAsia="en-US"/>
        </w:rPr>
        <w:t>:</w:t>
      </w:r>
    </w:p>
    <w:p w14:paraId="3D714899"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a) </w:t>
      </w:r>
      <w:r w:rsidR="00DA5129" w:rsidRPr="001D2312">
        <w:rPr>
          <w:rStyle w:val="FontStyle89"/>
          <w:sz w:val="24"/>
          <w:szCs w:val="28"/>
          <w:lang w:eastAsia="en-US"/>
        </w:rPr>
        <w:t>зажигания и стабильности пламени любой запальной горелки без зажигания основной горелки</w:t>
      </w:r>
      <w:r w:rsidRPr="001D2312">
        <w:rPr>
          <w:rStyle w:val="FontStyle89"/>
          <w:sz w:val="24"/>
          <w:szCs w:val="28"/>
          <w:lang w:eastAsia="en-US"/>
        </w:rPr>
        <w:t>;</w:t>
      </w:r>
    </w:p>
    <w:p w14:paraId="3DFAF2A5"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b) </w:t>
      </w:r>
      <w:r w:rsidR="00DA5129" w:rsidRPr="001D2312">
        <w:rPr>
          <w:rStyle w:val="FontStyle89"/>
          <w:sz w:val="24"/>
          <w:szCs w:val="28"/>
          <w:lang w:eastAsia="en-US"/>
        </w:rPr>
        <w:t>зажигания основной горелки любой запальной горелкой</w:t>
      </w:r>
      <w:r w:rsidRPr="001D2312">
        <w:rPr>
          <w:rStyle w:val="FontStyle89"/>
          <w:sz w:val="24"/>
          <w:szCs w:val="28"/>
          <w:lang w:eastAsia="en-US"/>
        </w:rPr>
        <w:t>;</w:t>
      </w:r>
    </w:p>
    <w:p w14:paraId="5F3B6E58"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c) </w:t>
      </w:r>
      <w:r w:rsidR="00DA5129" w:rsidRPr="001D2312">
        <w:rPr>
          <w:rStyle w:val="FontStyle89"/>
          <w:sz w:val="24"/>
          <w:szCs w:val="28"/>
          <w:lang w:eastAsia="en-US"/>
        </w:rPr>
        <w:t>зажигания и стабильности пламени основной горелки при любом расходе запального газа</w:t>
      </w:r>
      <w:r w:rsidRPr="001D2312">
        <w:rPr>
          <w:rStyle w:val="FontStyle89"/>
          <w:sz w:val="24"/>
          <w:szCs w:val="28"/>
          <w:lang w:eastAsia="en-US"/>
        </w:rPr>
        <w:t>;</w:t>
      </w:r>
    </w:p>
    <w:p w14:paraId="06050DF9"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d) </w:t>
      </w:r>
      <w:r w:rsidR="00DA5129" w:rsidRPr="001D2312">
        <w:rPr>
          <w:rStyle w:val="FontStyle89"/>
          <w:sz w:val="24"/>
          <w:szCs w:val="28"/>
          <w:lang w:eastAsia="en-US"/>
        </w:rPr>
        <w:t>перекрестного зажигания основной горелки</w:t>
      </w:r>
      <w:r w:rsidRPr="001D2312">
        <w:rPr>
          <w:rStyle w:val="FontStyle89"/>
          <w:sz w:val="24"/>
          <w:szCs w:val="28"/>
          <w:lang w:eastAsia="en-US"/>
        </w:rPr>
        <w:t>;</w:t>
      </w:r>
    </w:p>
    <w:p w14:paraId="0AF5C16F"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e) </w:t>
      </w:r>
      <w:r w:rsidR="00DA5129" w:rsidRPr="001D2312">
        <w:rPr>
          <w:rStyle w:val="FontStyle89"/>
          <w:sz w:val="24"/>
          <w:szCs w:val="28"/>
          <w:lang w:eastAsia="en-US"/>
        </w:rPr>
        <w:t>там, где это применимо, стабильности пламени любой запальной горелки (и основной горелки в случае одновременной работы</w:t>
      </w:r>
      <w:r w:rsidRPr="001D2312">
        <w:rPr>
          <w:rStyle w:val="FontStyle89"/>
          <w:sz w:val="24"/>
          <w:szCs w:val="28"/>
          <w:lang w:eastAsia="en-US"/>
        </w:rPr>
        <w:t>).</w:t>
      </w:r>
    </w:p>
    <w:p w14:paraId="110A66BD" w14:textId="77777777" w:rsidR="00B25A62" w:rsidRPr="001D2312" w:rsidRDefault="00DA5129" w:rsidP="003060AA">
      <w:pPr>
        <w:pStyle w:val="Style34"/>
        <w:widowControl/>
        <w:ind w:firstLine="720"/>
        <w:jc w:val="both"/>
        <w:rPr>
          <w:rStyle w:val="FontStyle89"/>
          <w:sz w:val="24"/>
          <w:szCs w:val="28"/>
          <w:lang w:eastAsia="en-US"/>
        </w:rPr>
      </w:pPr>
      <w:r w:rsidRPr="001D2312">
        <w:rPr>
          <w:rStyle w:val="FontStyle89"/>
          <w:sz w:val="24"/>
          <w:szCs w:val="28"/>
          <w:lang w:eastAsia="en-US"/>
        </w:rPr>
        <w:t>Испытания проводятся с прибором, находящимся в тепловом равновесии</w:t>
      </w:r>
      <w:r w:rsidR="00B25A62" w:rsidRPr="001D2312">
        <w:rPr>
          <w:rStyle w:val="FontStyle89"/>
          <w:sz w:val="24"/>
          <w:szCs w:val="28"/>
          <w:lang w:eastAsia="en-US"/>
        </w:rPr>
        <w:t xml:space="preserve">. </w:t>
      </w:r>
      <w:r w:rsidRPr="001D2312">
        <w:rPr>
          <w:rStyle w:val="FontStyle89"/>
          <w:sz w:val="24"/>
          <w:szCs w:val="28"/>
          <w:lang w:eastAsia="en-US"/>
        </w:rPr>
        <w:t>Для каждой из трех плоскостей</w:t>
      </w:r>
      <w:r w:rsidR="00B25A62" w:rsidRPr="001D2312">
        <w:rPr>
          <w:rStyle w:val="FontStyle89"/>
          <w:sz w:val="24"/>
          <w:szCs w:val="28"/>
          <w:lang w:eastAsia="en-US"/>
        </w:rPr>
        <w:t>:</w:t>
      </w:r>
    </w:p>
    <w:p w14:paraId="571428F7"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f) </w:t>
      </w:r>
      <w:r w:rsidR="00DA5129" w:rsidRPr="001D2312">
        <w:rPr>
          <w:rStyle w:val="FontStyle89"/>
          <w:sz w:val="24"/>
          <w:szCs w:val="28"/>
          <w:lang w:eastAsia="en-US"/>
        </w:rPr>
        <w:t xml:space="preserve">отмечаются три комбинации скорости потока ветра и угла падения, которые производят самую низкую концентрацию </w:t>
      </w:r>
      <w:r w:rsidRPr="001D2312">
        <w:rPr>
          <w:rStyle w:val="FontStyle89"/>
          <w:sz w:val="24"/>
          <w:szCs w:val="28"/>
          <w:lang w:eastAsia="en-US"/>
        </w:rPr>
        <w:t>CO</w:t>
      </w:r>
      <w:r w:rsidR="00DA5129" w:rsidRPr="001D2312">
        <w:rPr>
          <w:rStyle w:val="FontStyle80"/>
          <w:bCs/>
          <w:sz w:val="24"/>
          <w:szCs w:val="28"/>
          <w:vertAlign w:val="subscript"/>
          <w:lang w:eastAsia="en-US"/>
        </w:rPr>
        <w:t>2</w:t>
      </w:r>
      <w:r w:rsidRPr="001D2312">
        <w:rPr>
          <w:rStyle w:val="FontStyle89"/>
          <w:sz w:val="24"/>
          <w:szCs w:val="28"/>
          <w:lang w:eastAsia="en-US"/>
        </w:rPr>
        <w:t>;</w:t>
      </w:r>
    </w:p>
    <w:p w14:paraId="3B74706F"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g) </w:t>
      </w:r>
      <w:r w:rsidR="00DA5129" w:rsidRPr="001D2312">
        <w:rPr>
          <w:rStyle w:val="FontStyle89"/>
          <w:sz w:val="24"/>
          <w:szCs w:val="28"/>
          <w:lang w:eastAsia="en-US"/>
        </w:rPr>
        <w:t>отмечаются три комбинации, в которых были измерены самые высокие концентрации CO в сухих продуктах сгорания без воздуха</w:t>
      </w:r>
      <w:r w:rsidRPr="001D2312">
        <w:rPr>
          <w:rStyle w:val="FontStyle89"/>
          <w:sz w:val="24"/>
          <w:szCs w:val="28"/>
          <w:lang w:eastAsia="en-US"/>
        </w:rPr>
        <w:t>.</w:t>
      </w:r>
    </w:p>
    <w:p w14:paraId="7D0A30F5" w14:textId="77777777" w:rsidR="00B25A62" w:rsidRPr="001D2312" w:rsidRDefault="00EA5852"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Серия </w:t>
      </w:r>
      <w:r w:rsidR="00B25A62" w:rsidRPr="001D2312">
        <w:rPr>
          <w:rStyle w:val="FontStyle87"/>
          <w:bCs/>
          <w:sz w:val="24"/>
          <w:szCs w:val="28"/>
          <w:lang w:eastAsia="en-US"/>
        </w:rPr>
        <w:t>2</w:t>
      </w:r>
    </w:p>
    <w:p w14:paraId="0B0510A8" w14:textId="77777777" w:rsidR="00B25A62" w:rsidRPr="001D2312" w:rsidRDefault="00DA5129" w:rsidP="003060AA">
      <w:pPr>
        <w:pStyle w:val="Style21"/>
        <w:widowControl/>
        <w:ind w:firstLine="720"/>
        <w:jc w:val="both"/>
        <w:rPr>
          <w:rStyle w:val="FontStyle89"/>
          <w:sz w:val="24"/>
          <w:szCs w:val="28"/>
          <w:lang w:eastAsia="en-US"/>
        </w:rPr>
      </w:pPr>
      <w:r w:rsidRPr="001D2312">
        <w:rPr>
          <w:rStyle w:val="FontStyle89"/>
          <w:sz w:val="24"/>
          <w:szCs w:val="28"/>
          <w:lang w:eastAsia="en-US"/>
        </w:rPr>
        <w:t>Для каждой из девяти комбинаций,</w:t>
      </w:r>
      <w:r w:rsidR="00B25A62" w:rsidRPr="001D2312">
        <w:rPr>
          <w:rStyle w:val="FontStyle89"/>
          <w:sz w:val="24"/>
          <w:szCs w:val="28"/>
          <w:lang w:eastAsia="en-US"/>
        </w:rPr>
        <w:t xml:space="preserve"> </w:t>
      </w:r>
      <w:r w:rsidRPr="001D2312">
        <w:rPr>
          <w:rStyle w:val="FontStyle89"/>
          <w:sz w:val="24"/>
          <w:szCs w:val="28"/>
          <w:lang w:eastAsia="en-US"/>
        </w:rPr>
        <w:t>с низшей концентрацией</w:t>
      </w:r>
      <w:r w:rsidR="00B25A62" w:rsidRPr="001D2312">
        <w:rPr>
          <w:rStyle w:val="FontStyle89"/>
          <w:sz w:val="24"/>
          <w:szCs w:val="28"/>
          <w:lang w:eastAsia="en-US"/>
        </w:rPr>
        <w:t xml:space="preserve"> CO</w:t>
      </w:r>
      <w:r w:rsidRPr="00D56786">
        <w:rPr>
          <w:rStyle w:val="FontStyle79"/>
          <w:sz w:val="24"/>
          <w:szCs w:val="28"/>
          <w:vertAlign w:val="subscript"/>
          <w:lang w:eastAsia="en-US"/>
        </w:rPr>
        <w:t>2</w:t>
      </w:r>
      <w:r w:rsidRPr="001D2312">
        <w:rPr>
          <w:rStyle w:val="FontStyle79"/>
          <w:sz w:val="24"/>
          <w:szCs w:val="28"/>
          <w:lang w:eastAsia="en-US"/>
        </w:rPr>
        <w:t xml:space="preserve">, </w:t>
      </w:r>
      <w:r w:rsidRPr="001D2312">
        <w:rPr>
          <w:rStyle w:val="FontStyle89"/>
          <w:sz w:val="24"/>
          <w:szCs w:val="28"/>
          <w:lang w:eastAsia="en-US"/>
        </w:rPr>
        <w:t>отмеченных для серии 1, проверяется, что в приборе, находящемся в холодном состоянии, возможно произвести зажигание запальной горелки, если таковая имеется, и затем основной горелки посредством запальной горелки или устройства для непосредственного зажигания</w:t>
      </w:r>
      <w:r w:rsidR="00B25A62" w:rsidRPr="001D2312">
        <w:rPr>
          <w:rStyle w:val="FontStyle89"/>
          <w:sz w:val="24"/>
          <w:szCs w:val="28"/>
          <w:lang w:eastAsia="en-US"/>
        </w:rPr>
        <w:t>.</w:t>
      </w:r>
    </w:p>
    <w:p w14:paraId="5C5CB500" w14:textId="77777777" w:rsidR="00B25A62" w:rsidRPr="001D2312" w:rsidRDefault="00EA5852"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Серия</w:t>
      </w:r>
      <w:r w:rsidR="00B25A62" w:rsidRPr="001D2312">
        <w:rPr>
          <w:rStyle w:val="FontStyle87"/>
          <w:bCs/>
          <w:sz w:val="24"/>
          <w:szCs w:val="28"/>
          <w:lang w:eastAsia="en-US"/>
        </w:rPr>
        <w:t xml:space="preserve"> 3</w:t>
      </w:r>
    </w:p>
    <w:p w14:paraId="6B98B523" w14:textId="77777777" w:rsidR="00B25A62" w:rsidRDefault="00DA5129" w:rsidP="003060AA">
      <w:pPr>
        <w:pStyle w:val="Style21"/>
        <w:widowControl/>
        <w:ind w:firstLine="720"/>
        <w:jc w:val="both"/>
        <w:rPr>
          <w:rStyle w:val="FontStyle89"/>
          <w:sz w:val="24"/>
          <w:szCs w:val="28"/>
          <w:lang w:val="en-US" w:eastAsia="en-US"/>
        </w:rPr>
      </w:pPr>
      <w:r w:rsidRPr="001D2312">
        <w:rPr>
          <w:rStyle w:val="FontStyle89"/>
          <w:sz w:val="24"/>
          <w:szCs w:val="28"/>
          <w:lang w:eastAsia="en-US"/>
        </w:rPr>
        <w:t>Серия 1 и серия 2 повторяются при минимальной тепловой мощности, заданной регулирующими устройствами, если такая работа предусмотрена изготовителем</w:t>
      </w:r>
      <w:r w:rsidR="00B25A62" w:rsidRPr="001D2312">
        <w:rPr>
          <w:rStyle w:val="FontStyle89"/>
          <w:sz w:val="24"/>
          <w:szCs w:val="28"/>
          <w:lang w:eastAsia="en-US"/>
        </w:rPr>
        <w:t>.</w:t>
      </w:r>
    </w:p>
    <w:p w14:paraId="018D83AA" w14:textId="77777777" w:rsidR="00C0169C" w:rsidRPr="00C0169C" w:rsidRDefault="00C0169C" w:rsidP="003060AA">
      <w:pPr>
        <w:pStyle w:val="Style21"/>
        <w:widowControl/>
        <w:ind w:firstLine="720"/>
        <w:jc w:val="both"/>
        <w:rPr>
          <w:rStyle w:val="FontStyle89"/>
          <w:sz w:val="24"/>
          <w:szCs w:val="28"/>
          <w:lang w:val="en-US" w:eastAsia="en-US"/>
        </w:rPr>
      </w:pPr>
    </w:p>
    <w:p w14:paraId="5C69EE62" w14:textId="77777777" w:rsidR="00B25A62" w:rsidRPr="001D2312" w:rsidRDefault="00B25A62"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7.3.4.1.5.3 </w:t>
      </w:r>
      <w:r w:rsidR="00911517" w:rsidRPr="001D2312">
        <w:rPr>
          <w:rStyle w:val="FontStyle87"/>
          <w:bCs/>
          <w:sz w:val="24"/>
          <w:szCs w:val="28"/>
          <w:lang w:eastAsia="en-US"/>
        </w:rPr>
        <w:t>Приборы типа</w:t>
      </w:r>
      <w:r w:rsidRPr="001D2312">
        <w:rPr>
          <w:rStyle w:val="FontStyle87"/>
          <w:bCs/>
          <w:sz w:val="24"/>
          <w:szCs w:val="28"/>
          <w:lang w:eastAsia="en-US"/>
        </w:rPr>
        <w:t xml:space="preserve"> C</w:t>
      </w:r>
      <w:r w:rsidRPr="001D2312">
        <w:rPr>
          <w:rStyle w:val="FontStyle87"/>
          <w:bCs/>
          <w:sz w:val="24"/>
          <w:szCs w:val="28"/>
          <w:vertAlign w:val="subscript"/>
          <w:lang w:eastAsia="en-US"/>
        </w:rPr>
        <w:t>32</w:t>
      </w:r>
      <w:r w:rsidRPr="001D2312">
        <w:rPr>
          <w:rStyle w:val="FontStyle87"/>
          <w:bCs/>
          <w:sz w:val="24"/>
          <w:szCs w:val="28"/>
          <w:lang w:eastAsia="en-US"/>
        </w:rPr>
        <w:t xml:space="preserve"> </w:t>
      </w:r>
      <w:r w:rsidR="00911517" w:rsidRPr="001D2312">
        <w:rPr>
          <w:rStyle w:val="FontStyle87"/>
          <w:bCs/>
          <w:sz w:val="24"/>
          <w:szCs w:val="28"/>
          <w:lang w:eastAsia="en-US"/>
        </w:rPr>
        <w:t>и</w:t>
      </w:r>
      <w:r w:rsidRPr="001D2312">
        <w:rPr>
          <w:rStyle w:val="FontStyle87"/>
          <w:bCs/>
          <w:sz w:val="24"/>
          <w:szCs w:val="28"/>
          <w:lang w:eastAsia="en-US"/>
        </w:rPr>
        <w:t xml:space="preserve"> C</w:t>
      </w:r>
      <w:r w:rsidRPr="001D2312">
        <w:rPr>
          <w:rStyle w:val="FontStyle87"/>
          <w:bCs/>
          <w:sz w:val="24"/>
          <w:szCs w:val="28"/>
          <w:vertAlign w:val="subscript"/>
          <w:lang w:eastAsia="en-US"/>
        </w:rPr>
        <w:t>33</w:t>
      </w:r>
    </w:p>
    <w:p w14:paraId="66EB0A61" w14:textId="77777777" w:rsidR="00B25A62" w:rsidRPr="001D2312" w:rsidRDefault="00DA5129"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устанавливает</w:t>
      </w:r>
      <w:r w:rsidR="00D56786">
        <w:rPr>
          <w:rStyle w:val="FontStyle89"/>
          <w:sz w:val="24"/>
          <w:szCs w:val="28"/>
          <w:lang w:eastAsia="en-US"/>
        </w:rPr>
        <w:t>ся на устройство, описанное на р</w:t>
      </w:r>
      <w:r w:rsidRPr="001D2312">
        <w:rPr>
          <w:rStyle w:val="FontStyle89"/>
          <w:sz w:val="24"/>
          <w:szCs w:val="28"/>
          <w:lang w:eastAsia="en-US"/>
        </w:rPr>
        <w:t>исунках 4a и 4b, с дымовыми/воздушными каналами с минимальным эквивалентным заявленным сопротивлением</w:t>
      </w:r>
      <w:r w:rsidR="00B25A62" w:rsidRPr="001D2312">
        <w:rPr>
          <w:rStyle w:val="FontStyle89"/>
          <w:sz w:val="24"/>
          <w:szCs w:val="28"/>
          <w:lang w:eastAsia="en-US"/>
        </w:rPr>
        <w:t>.</w:t>
      </w:r>
    </w:p>
    <w:p w14:paraId="61FA10D7" w14:textId="77777777" w:rsidR="00B25A62" w:rsidRPr="001D2312" w:rsidRDefault="00DA5129"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На прибор подается соответствующий эталонный газ в соответствии с </w:t>
      </w:r>
      <w:r w:rsidR="00B25A62" w:rsidRPr="001D2312">
        <w:rPr>
          <w:rStyle w:val="FontStyle89"/>
          <w:sz w:val="24"/>
          <w:szCs w:val="28"/>
          <w:lang w:eastAsia="en-US"/>
        </w:rPr>
        <w:t>EN</w:t>
      </w:r>
      <w:r w:rsidR="00D56786">
        <w:rPr>
          <w:rStyle w:val="FontStyle89"/>
          <w:sz w:val="24"/>
          <w:szCs w:val="28"/>
          <w:lang w:eastAsia="en-US"/>
        </w:rPr>
        <w:t> </w:t>
      </w:r>
      <w:r w:rsidR="00B25A62" w:rsidRPr="001D2312">
        <w:rPr>
          <w:rStyle w:val="FontStyle89"/>
          <w:sz w:val="24"/>
          <w:szCs w:val="28"/>
          <w:lang w:eastAsia="en-US"/>
        </w:rPr>
        <w:t xml:space="preserve">437:2003+A1:2009, </w:t>
      </w:r>
      <w:r w:rsidR="00D56786">
        <w:rPr>
          <w:rStyle w:val="FontStyle89"/>
          <w:sz w:val="24"/>
          <w:szCs w:val="28"/>
          <w:lang w:eastAsia="en-US"/>
        </w:rPr>
        <w:t>т</w:t>
      </w:r>
      <w:r w:rsidR="004F6C6A" w:rsidRPr="001D2312">
        <w:rPr>
          <w:rStyle w:val="FontStyle89"/>
          <w:sz w:val="24"/>
          <w:szCs w:val="28"/>
          <w:lang w:eastAsia="en-US"/>
        </w:rPr>
        <w:t>аблица</w:t>
      </w:r>
      <w:r w:rsidR="00B25A62" w:rsidRPr="001D2312">
        <w:rPr>
          <w:rStyle w:val="FontStyle89"/>
          <w:sz w:val="24"/>
          <w:szCs w:val="28"/>
          <w:lang w:eastAsia="en-US"/>
        </w:rPr>
        <w:t xml:space="preserve"> 7, </w:t>
      </w:r>
      <w:r w:rsidRPr="001D2312">
        <w:rPr>
          <w:rStyle w:val="FontStyle89"/>
          <w:sz w:val="24"/>
          <w:szCs w:val="28"/>
          <w:lang w:eastAsia="en-US"/>
        </w:rPr>
        <w:t>который регулируется для получения номинальной тепловой мощности</w:t>
      </w:r>
      <w:r w:rsidR="00B25A62" w:rsidRPr="001D2312">
        <w:rPr>
          <w:rStyle w:val="FontStyle89"/>
          <w:sz w:val="24"/>
          <w:szCs w:val="28"/>
          <w:lang w:eastAsia="en-US"/>
        </w:rPr>
        <w:t>.</w:t>
      </w:r>
    </w:p>
    <w:p w14:paraId="5164EDA2" w14:textId="77777777" w:rsidR="00B25A62" w:rsidRPr="001D2312" w:rsidRDefault="00DA5129" w:rsidP="003060AA">
      <w:pPr>
        <w:pStyle w:val="Style34"/>
        <w:widowControl/>
        <w:ind w:firstLine="720"/>
        <w:jc w:val="both"/>
        <w:rPr>
          <w:rStyle w:val="FontStyle89"/>
          <w:sz w:val="24"/>
          <w:szCs w:val="28"/>
          <w:lang w:eastAsia="en-US"/>
        </w:rPr>
      </w:pPr>
      <w:r w:rsidRPr="001D2312">
        <w:rPr>
          <w:rStyle w:val="FontStyle89"/>
          <w:sz w:val="24"/>
          <w:szCs w:val="28"/>
          <w:lang w:eastAsia="en-US"/>
        </w:rPr>
        <w:t>Проводятся три серии испытаний</w:t>
      </w:r>
      <w:r w:rsidR="00B25A62" w:rsidRPr="001D2312">
        <w:rPr>
          <w:rStyle w:val="FontStyle89"/>
          <w:sz w:val="24"/>
          <w:szCs w:val="28"/>
          <w:lang w:eastAsia="en-US"/>
        </w:rPr>
        <w:t>:</w:t>
      </w:r>
    </w:p>
    <w:p w14:paraId="27FD3E6A" w14:textId="77777777" w:rsidR="00B25A62" w:rsidRPr="001D2312" w:rsidRDefault="00911517"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Серия</w:t>
      </w:r>
      <w:r w:rsidR="00B25A62" w:rsidRPr="001D2312">
        <w:rPr>
          <w:rStyle w:val="FontStyle87"/>
          <w:bCs/>
          <w:sz w:val="24"/>
          <w:szCs w:val="28"/>
          <w:lang w:eastAsia="en-US"/>
        </w:rPr>
        <w:t xml:space="preserve"> 1</w:t>
      </w:r>
    </w:p>
    <w:p w14:paraId="395024D3" w14:textId="77777777" w:rsidR="00B25A62" w:rsidRPr="001D2312" w:rsidRDefault="00DA5129" w:rsidP="003060AA">
      <w:pPr>
        <w:pStyle w:val="Style34"/>
        <w:widowControl/>
        <w:ind w:firstLine="720"/>
        <w:jc w:val="both"/>
        <w:rPr>
          <w:rStyle w:val="FontStyle89"/>
          <w:sz w:val="24"/>
          <w:szCs w:val="28"/>
          <w:lang w:eastAsia="en-US"/>
        </w:rPr>
      </w:pPr>
      <w:r w:rsidRPr="001D2312">
        <w:rPr>
          <w:rStyle w:val="FontStyle89"/>
          <w:sz w:val="24"/>
          <w:szCs w:val="28"/>
          <w:lang w:eastAsia="en-US"/>
        </w:rPr>
        <w:t>Терминал прибора подвергается потокам ветра различных скоростей в трех плоскостях</w:t>
      </w:r>
      <w:r w:rsidR="00B25A62" w:rsidRPr="001D2312">
        <w:rPr>
          <w:rStyle w:val="FontStyle89"/>
          <w:sz w:val="24"/>
          <w:szCs w:val="28"/>
          <w:lang w:eastAsia="en-US"/>
        </w:rPr>
        <w:t>:</w:t>
      </w:r>
    </w:p>
    <w:p w14:paraId="52A194F5" w14:textId="77777777" w:rsidR="00DA5129" w:rsidRPr="001D2312" w:rsidRDefault="00DA5129" w:rsidP="003060AA">
      <w:pPr>
        <w:pStyle w:val="Style34"/>
        <w:widowControl/>
        <w:ind w:firstLine="720"/>
        <w:jc w:val="both"/>
        <w:rPr>
          <w:rStyle w:val="FontStyle89"/>
          <w:sz w:val="24"/>
          <w:szCs w:val="28"/>
          <w:lang w:eastAsia="en-US"/>
        </w:rPr>
      </w:pPr>
      <w:r w:rsidRPr="001D2312">
        <w:rPr>
          <w:rStyle w:val="FontStyle89"/>
          <w:sz w:val="24"/>
          <w:szCs w:val="28"/>
          <w:lang w:eastAsia="en-US"/>
        </w:rPr>
        <w:t>горизонтальной;</w:t>
      </w:r>
    </w:p>
    <w:p w14:paraId="1BDC60D6" w14:textId="77777777" w:rsidR="00DA5129" w:rsidRPr="001D2312" w:rsidRDefault="00D56786" w:rsidP="003060AA">
      <w:pPr>
        <w:pStyle w:val="Style34"/>
        <w:widowControl/>
        <w:ind w:firstLine="720"/>
        <w:jc w:val="both"/>
        <w:rPr>
          <w:rStyle w:val="FontStyle89"/>
          <w:sz w:val="24"/>
          <w:szCs w:val="28"/>
          <w:lang w:eastAsia="en-US"/>
        </w:rPr>
      </w:pPr>
      <w:r>
        <w:rPr>
          <w:rStyle w:val="FontStyle89"/>
          <w:sz w:val="24"/>
          <w:szCs w:val="28"/>
          <w:lang w:eastAsia="en-US"/>
        </w:rPr>
        <w:t>-</w:t>
      </w:r>
      <w:r w:rsidR="00DA5129" w:rsidRPr="001D2312">
        <w:rPr>
          <w:rStyle w:val="FontStyle89"/>
          <w:sz w:val="24"/>
          <w:szCs w:val="28"/>
          <w:lang w:eastAsia="en-US"/>
        </w:rPr>
        <w:t xml:space="preserve"> восходящей под углом 20° к горизонтальной;</w:t>
      </w:r>
    </w:p>
    <w:p w14:paraId="707B9F72" w14:textId="77777777" w:rsidR="00B25A62" w:rsidRPr="001D2312" w:rsidRDefault="00D56786" w:rsidP="003060AA">
      <w:pPr>
        <w:pStyle w:val="Style34"/>
        <w:widowControl/>
        <w:ind w:firstLine="720"/>
        <w:jc w:val="both"/>
        <w:rPr>
          <w:rStyle w:val="FontStyle89"/>
          <w:sz w:val="24"/>
          <w:szCs w:val="28"/>
          <w:lang w:eastAsia="en-US"/>
        </w:rPr>
      </w:pPr>
      <w:r>
        <w:rPr>
          <w:rStyle w:val="FontStyle89"/>
          <w:sz w:val="24"/>
          <w:szCs w:val="28"/>
          <w:lang w:eastAsia="en-US"/>
        </w:rPr>
        <w:t>-</w:t>
      </w:r>
      <w:r w:rsidR="00DA5129" w:rsidRPr="001D2312">
        <w:rPr>
          <w:rStyle w:val="FontStyle89"/>
          <w:sz w:val="24"/>
          <w:szCs w:val="28"/>
          <w:lang w:eastAsia="en-US"/>
        </w:rPr>
        <w:t xml:space="preserve"> нисходящей под углом 45° к горизонтальной</w:t>
      </w:r>
      <w:r w:rsidR="00B25A62" w:rsidRPr="001D2312">
        <w:rPr>
          <w:rStyle w:val="FontStyle89"/>
          <w:sz w:val="24"/>
          <w:szCs w:val="28"/>
          <w:lang w:eastAsia="en-US"/>
        </w:rPr>
        <w:t>.</w:t>
      </w:r>
    </w:p>
    <w:p w14:paraId="51A0D0F9" w14:textId="77777777" w:rsidR="00B25A62" w:rsidRPr="001D2312" w:rsidRDefault="00DA5129"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 каждой из указанных трех плоскостей угол падения потока ветра варьируется между 0° и 90° включительно, с промежуточными испытаниями, проводимыми при 35° и 70°. Кроме того, если терминал соответствует использованию на покатой крыше, то испытания повторяются с испытательной поверхностью под углом 25° и 55° (см. </w:t>
      </w:r>
      <w:r w:rsidR="00D52673">
        <w:rPr>
          <w:rStyle w:val="FontStyle89"/>
          <w:sz w:val="24"/>
          <w:szCs w:val="28"/>
          <w:lang w:eastAsia="en-US"/>
        </w:rPr>
        <w:t>р</w:t>
      </w:r>
      <w:r w:rsidRPr="001D2312">
        <w:rPr>
          <w:rStyle w:val="FontStyle89"/>
          <w:sz w:val="24"/>
          <w:szCs w:val="28"/>
          <w:lang w:eastAsia="en-US"/>
        </w:rPr>
        <w:t xml:space="preserve">исунок </w:t>
      </w:r>
      <w:r w:rsidR="00B25A62" w:rsidRPr="001D2312">
        <w:rPr>
          <w:rStyle w:val="FontStyle89"/>
          <w:sz w:val="24"/>
          <w:szCs w:val="28"/>
          <w:lang w:eastAsia="en-US"/>
        </w:rPr>
        <w:t>4b).</w:t>
      </w:r>
    </w:p>
    <w:p w14:paraId="217DC457" w14:textId="77777777" w:rsidR="00B25A62" w:rsidRPr="001D2312" w:rsidRDefault="00DA5129" w:rsidP="003060AA">
      <w:pPr>
        <w:pStyle w:val="Style34"/>
        <w:widowControl/>
        <w:ind w:firstLine="720"/>
        <w:jc w:val="both"/>
        <w:rPr>
          <w:rStyle w:val="FontStyle89"/>
          <w:sz w:val="24"/>
          <w:szCs w:val="28"/>
          <w:lang w:eastAsia="en-US"/>
        </w:rPr>
      </w:pPr>
      <w:r w:rsidRPr="001D2312">
        <w:rPr>
          <w:rStyle w:val="FontStyle89"/>
          <w:sz w:val="24"/>
          <w:szCs w:val="28"/>
          <w:lang w:eastAsia="en-US"/>
        </w:rPr>
        <w:t>Испытания проводятся при трех скоростях потока ветра</w:t>
      </w:r>
      <w:r w:rsidR="001B6BC3">
        <w:rPr>
          <w:rStyle w:val="FontStyle89"/>
          <w:sz w:val="24"/>
          <w:szCs w:val="28"/>
          <w:lang w:eastAsia="en-US"/>
        </w:rPr>
        <w:t xml:space="preserve"> –</w:t>
      </w:r>
      <w:r w:rsidR="001B6BC3" w:rsidRPr="001D2312">
        <w:rPr>
          <w:rStyle w:val="FontStyle89"/>
          <w:sz w:val="24"/>
          <w:szCs w:val="28"/>
          <w:lang w:eastAsia="en-US"/>
        </w:rPr>
        <w:t xml:space="preserve"> 1</w:t>
      </w:r>
      <w:r w:rsidR="001B6BC3">
        <w:rPr>
          <w:rStyle w:val="FontStyle89"/>
          <w:sz w:val="24"/>
          <w:szCs w:val="28"/>
          <w:lang w:eastAsia="en-US"/>
        </w:rPr>
        <w:t>;</w:t>
      </w:r>
      <w:r w:rsidR="001B6BC3" w:rsidRPr="001D2312">
        <w:rPr>
          <w:rStyle w:val="FontStyle89"/>
          <w:sz w:val="24"/>
          <w:szCs w:val="28"/>
          <w:lang w:eastAsia="en-US"/>
        </w:rPr>
        <w:t xml:space="preserve"> 2,5</w:t>
      </w:r>
      <w:r w:rsidR="001B6BC3">
        <w:rPr>
          <w:rStyle w:val="FontStyle89"/>
          <w:sz w:val="24"/>
          <w:szCs w:val="28"/>
          <w:lang w:eastAsia="en-US"/>
        </w:rPr>
        <w:t>;</w:t>
      </w:r>
      <w:r w:rsidR="001B6BC3" w:rsidRPr="001D2312">
        <w:rPr>
          <w:rStyle w:val="FontStyle89"/>
          <w:sz w:val="24"/>
          <w:szCs w:val="28"/>
          <w:lang w:eastAsia="en-US"/>
        </w:rPr>
        <w:t xml:space="preserve"> 12,5</w:t>
      </w:r>
      <w:r w:rsidR="00B25A62" w:rsidRPr="001D2312">
        <w:rPr>
          <w:rStyle w:val="FontStyle89"/>
          <w:sz w:val="24"/>
          <w:szCs w:val="28"/>
          <w:lang w:eastAsia="en-US"/>
        </w:rPr>
        <w:t xml:space="preserve"> </w:t>
      </w:r>
      <w:r w:rsidRPr="001D2312">
        <w:rPr>
          <w:rStyle w:val="FontStyle89"/>
          <w:sz w:val="24"/>
          <w:szCs w:val="28"/>
          <w:lang w:eastAsia="en-US"/>
        </w:rPr>
        <w:t>м/с</w:t>
      </w:r>
      <w:r w:rsidR="00B25A62" w:rsidRPr="001D2312">
        <w:rPr>
          <w:rStyle w:val="FontStyle89"/>
          <w:sz w:val="24"/>
          <w:szCs w:val="28"/>
          <w:lang w:eastAsia="en-US"/>
        </w:rPr>
        <w:t xml:space="preserve">. </w:t>
      </w:r>
      <w:r w:rsidRPr="001D2312">
        <w:rPr>
          <w:rStyle w:val="FontStyle89"/>
          <w:sz w:val="24"/>
          <w:szCs w:val="28"/>
          <w:lang w:eastAsia="en-US"/>
        </w:rPr>
        <w:t>При каждом из этих условий осуществляется визуальная проверка</w:t>
      </w:r>
      <w:r w:rsidR="00B25A62" w:rsidRPr="001D2312">
        <w:rPr>
          <w:rStyle w:val="FontStyle89"/>
          <w:sz w:val="24"/>
          <w:szCs w:val="28"/>
          <w:lang w:eastAsia="en-US"/>
        </w:rPr>
        <w:t>:</w:t>
      </w:r>
    </w:p>
    <w:p w14:paraId="70E1F5F3"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a) </w:t>
      </w:r>
      <w:r w:rsidR="00DA5129" w:rsidRPr="001D2312">
        <w:rPr>
          <w:rStyle w:val="FontStyle89"/>
          <w:sz w:val="24"/>
          <w:szCs w:val="28"/>
          <w:lang w:eastAsia="en-US"/>
        </w:rPr>
        <w:t>зажигания и стабильности пламени любой запальной горелки без зажигания основной горелки</w:t>
      </w:r>
      <w:r w:rsidRPr="001D2312">
        <w:rPr>
          <w:rStyle w:val="FontStyle89"/>
          <w:sz w:val="24"/>
          <w:szCs w:val="28"/>
          <w:lang w:eastAsia="en-US"/>
        </w:rPr>
        <w:t>;</w:t>
      </w:r>
    </w:p>
    <w:p w14:paraId="27A55BE5"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b) </w:t>
      </w:r>
      <w:r w:rsidR="00DA5129" w:rsidRPr="001D2312">
        <w:rPr>
          <w:rStyle w:val="FontStyle89"/>
          <w:sz w:val="24"/>
          <w:szCs w:val="28"/>
          <w:lang w:eastAsia="en-US"/>
        </w:rPr>
        <w:t>зажигания основной горелки любой запальной горелкой</w:t>
      </w:r>
      <w:r w:rsidRPr="001D2312">
        <w:rPr>
          <w:rStyle w:val="FontStyle89"/>
          <w:sz w:val="24"/>
          <w:szCs w:val="28"/>
          <w:lang w:eastAsia="en-US"/>
        </w:rPr>
        <w:t>;</w:t>
      </w:r>
    </w:p>
    <w:p w14:paraId="0DC33A55"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c) </w:t>
      </w:r>
      <w:r w:rsidR="00DA5129" w:rsidRPr="001D2312">
        <w:rPr>
          <w:rStyle w:val="FontStyle89"/>
          <w:sz w:val="24"/>
          <w:szCs w:val="28"/>
          <w:lang w:eastAsia="en-US"/>
        </w:rPr>
        <w:t>зажигания и стабильности пламени основной горелки при любом расходе запального газа</w:t>
      </w:r>
      <w:r w:rsidRPr="001D2312">
        <w:rPr>
          <w:rStyle w:val="FontStyle89"/>
          <w:sz w:val="24"/>
          <w:szCs w:val="28"/>
          <w:lang w:eastAsia="en-US"/>
        </w:rPr>
        <w:t>;</w:t>
      </w:r>
    </w:p>
    <w:p w14:paraId="15A19610"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d) </w:t>
      </w:r>
      <w:r w:rsidR="00DA5129" w:rsidRPr="001D2312">
        <w:rPr>
          <w:rStyle w:val="FontStyle89"/>
          <w:sz w:val="24"/>
          <w:szCs w:val="28"/>
          <w:lang w:eastAsia="en-US"/>
        </w:rPr>
        <w:t>перекрестного зажигания основной горелки</w:t>
      </w:r>
      <w:r w:rsidRPr="001D2312">
        <w:rPr>
          <w:rStyle w:val="FontStyle89"/>
          <w:sz w:val="24"/>
          <w:szCs w:val="28"/>
          <w:lang w:eastAsia="en-US"/>
        </w:rPr>
        <w:t>;</w:t>
      </w:r>
    </w:p>
    <w:p w14:paraId="7306ACB7"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e) </w:t>
      </w:r>
      <w:r w:rsidR="00DA5129" w:rsidRPr="001D2312">
        <w:rPr>
          <w:rStyle w:val="FontStyle89"/>
          <w:sz w:val="24"/>
          <w:szCs w:val="28"/>
          <w:lang w:eastAsia="en-US"/>
        </w:rPr>
        <w:t>там, где это применимо, стабильности пламени любой запальной горелки (и основной горелки в случае одновременной работы</w:t>
      </w:r>
      <w:r w:rsidRPr="001D2312">
        <w:rPr>
          <w:rStyle w:val="FontStyle89"/>
          <w:sz w:val="24"/>
          <w:szCs w:val="28"/>
          <w:lang w:eastAsia="en-US"/>
        </w:rPr>
        <w:t>).</w:t>
      </w:r>
    </w:p>
    <w:p w14:paraId="621CDE91" w14:textId="77777777" w:rsidR="00B25A62" w:rsidRPr="001D2312" w:rsidRDefault="00DA5129" w:rsidP="003060AA">
      <w:pPr>
        <w:pStyle w:val="Style34"/>
        <w:widowControl/>
        <w:ind w:firstLine="720"/>
        <w:jc w:val="both"/>
        <w:rPr>
          <w:rStyle w:val="FontStyle89"/>
          <w:sz w:val="24"/>
          <w:szCs w:val="28"/>
          <w:lang w:eastAsia="en-US"/>
        </w:rPr>
      </w:pPr>
      <w:r w:rsidRPr="001D2312">
        <w:rPr>
          <w:rStyle w:val="FontStyle89"/>
          <w:sz w:val="24"/>
          <w:szCs w:val="28"/>
          <w:lang w:eastAsia="en-US"/>
        </w:rPr>
        <w:t>Испытания проводятся с прибором, находящимся в тепловом равновесии</w:t>
      </w:r>
      <w:r w:rsidR="00B25A62" w:rsidRPr="001D2312">
        <w:rPr>
          <w:rStyle w:val="FontStyle89"/>
          <w:sz w:val="24"/>
          <w:szCs w:val="28"/>
          <w:lang w:eastAsia="en-US"/>
        </w:rPr>
        <w:t xml:space="preserve">. </w:t>
      </w:r>
      <w:r w:rsidRPr="001D2312">
        <w:rPr>
          <w:rStyle w:val="FontStyle89"/>
          <w:sz w:val="24"/>
          <w:szCs w:val="28"/>
          <w:lang w:eastAsia="en-US"/>
        </w:rPr>
        <w:t>Для каждой из трех плоскостей</w:t>
      </w:r>
      <w:r w:rsidR="00B25A62" w:rsidRPr="001D2312">
        <w:rPr>
          <w:rStyle w:val="FontStyle89"/>
          <w:sz w:val="24"/>
          <w:szCs w:val="28"/>
          <w:lang w:eastAsia="en-US"/>
        </w:rPr>
        <w:t>:</w:t>
      </w:r>
    </w:p>
    <w:p w14:paraId="089344B5"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f) </w:t>
      </w:r>
      <w:r w:rsidR="00D603C4" w:rsidRPr="001D2312">
        <w:rPr>
          <w:rStyle w:val="FontStyle89"/>
          <w:sz w:val="24"/>
          <w:szCs w:val="28"/>
          <w:lang w:eastAsia="en-US"/>
        </w:rPr>
        <w:t xml:space="preserve">три комбинации скорости потока ветра и угла падения, которые производят самую низкую концентрацию </w:t>
      </w:r>
      <w:r w:rsidRPr="001D2312">
        <w:rPr>
          <w:rStyle w:val="FontStyle89"/>
          <w:sz w:val="24"/>
          <w:szCs w:val="28"/>
          <w:lang w:eastAsia="en-US"/>
        </w:rPr>
        <w:t>CO</w:t>
      </w:r>
      <w:r w:rsidRPr="001D2312">
        <w:rPr>
          <w:rStyle w:val="FontStyle89"/>
          <w:sz w:val="24"/>
          <w:szCs w:val="28"/>
          <w:vertAlign w:val="subscript"/>
          <w:lang w:eastAsia="en-US"/>
        </w:rPr>
        <w:t>2</w:t>
      </w:r>
      <w:r w:rsidRPr="001D2312">
        <w:rPr>
          <w:rStyle w:val="FontStyle89"/>
          <w:sz w:val="24"/>
          <w:szCs w:val="28"/>
          <w:lang w:eastAsia="en-US"/>
        </w:rPr>
        <w:t>;</w:t>
      </w:r>
    </w:p>
    <w:p w14:paraId="14BF9A0A"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g) </w:t>
      </w:r>
      <w:r w:rsidR="00D603C4" w:rsidRPr="001D2312">
        <w:rPr>
          <w:rStyle w:val="FontStyle89"/>
          <w:sz w:val="24"/>
          <w:szCs w:val="28"/>
          <w:lang w:eastAsia="en-US"/>
        </w:rPr>
        <w:t xml:space="preserve">отмечаются три комбинации, в которых были измерены самые высокие концентрации CO в сухих продуктах сгорания без воздуха </w:t>
      </w:r>
      <w:r w:rsidRPr="001D2312">
        <w:rPr>
          <w:rStyle w:val="FontStyle89"/>
          <w:sz w:val="24"/>
          <w:szCs w:val="28"/>
          <w:lang w:eastAsia="en-US"/>
        </w:rPr>
        <w:t>s.</w:t>
      </w:r>
    </w:p>
    <w:p w14:paraId="158533A6" w14:textId="77777777" w:rsidR="00B25A62" w:rsidRPr="001D2312" w:rsidRDefault="00D603C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Серия </w:t>
      </w:r>
      <w:r w:rsidR="00B25A62" w:rsidRPr="001D2312">
        <w:rPr>
          <w:rStyle w:val="FontStyle87"/>
          <w:bCs/>
          <w:sz w:val="24"/>
          <w:szCs w:val="28"/>
          <w:lang w:eastAsia="en-US"/>
        </w:rPr>
        <w:t>2</w:t>
      </w:r>
    </w:p>
    <w:p w14:paraId="321B1BC1" w14:textId="77777777" w:rsidR="00B25A62" w:rsidRPr="001D2312" w:rsidRDefault="00D603C4" w:rsidP="003060AA">
      <w:pPr>
        <w:pStyle w:val="Style21"/>
        <w:widowControl/>
        <w:ind w:firstLine="720"/>
        <w:jc w:val="both"/>
        <w:rPr>
          <w:rStyle w:val="FontStyle89"/>
          <w:sz w:val="24"/>
          <w:szCs w:val="28"/>
          <w:lang w:eastAsia="en-US"/>
        </w:rPr>
      </w:pPr>
      <w:r w:rsidRPr="001D2312">
        <w:rPr>
          <w:rStyle w:val="FontStyle89"/>
          <w:sz w:val="24"/>
          <w:szCs w:val="28"/>
          <w:lang w:eastAsia="en-US"/>
        </w:rPr>
        <w:t>Для каждой из девяти комбинаций, с низшей концентрацией CO</w:t>
      </w:r>
      <w:r w:rsidRPr="00D52673">
        <w:rPr>
          <w:rStyle w:val="FontStyle79"/>
          <w:sz w:val="24"/>
          <w:szCs w:val="28"/>
          <w:vertAlign w:val="subscript"/>
          <w:lang w:eastAsia="en-US"/>
        </w:rPr>
        <w:t>2</w:t>
      </w:r>
      <w:r w:rsidRPr="001D2312">
        <w:rPr>
          <w:rStyle w:val="FontStyle79"/>
          <w:sz w:val="24"/>
          <w:szCs w:val="28"/>
          <w:lang w:eastAsia="en-US"/>
        </w:rPr>
        <w:t xml:space="preserve">, </w:t>
      </w:r>
      <w:r w:rsidRPr="001D2312">
        <w:rPr>
          <w:rStyle w:val="FontStyle89"/>
          <w:sz w:val="24"/>
          <w:szCs w:val="28"/>
          <w:lang w:eastAsia="en-US"/>
        </w:rPr>
        <w:t>отмеченных для серии 1, проверяется, что в приборе, находящемся в холодном состоянии, возможно произвести зажигание запальной горелки, если таковая имеется, и затем основной горелки посредством запальной горелки или устройства для непосредственного зажигания</w:t>
      </w:r>
      <w:r w:rsidR="00B25A62" w:rsidRPr="001D2312">
        <w:rPr>
          <w:rStyle w:val="FontStyle89"/>
          <w:sz w:val="24"/>
          <w:szCs w:val="28"/>
          <w:lang w:eastAsia="en-US"/>
        </w:rPr>
        <w:t>.</w:t>
      </w:r>
    </w:p>
    <w:p w14:paraId="55049AA5" w14:textId="77777777" w:rsidR="00B25A62" w:rsidRPr="001D2312" w:rsidRDefault="00D603C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Серия </w:t>
      </w:r>
      <w:r w:rsidR="00B25A62" w:rsidRPr="001D2312">
        <w:rPr>
          <w:rStyle w:val="FontStyle87"/>
          <w:bCs/>
          <w:sz w:val="24"/>
          <w:szCs w:val="28"/>
          <w:lang w:eastAsia="en-US"/>
        </w:rPr>
        <w:t>3</w:t>
      </w:r>
    </w:p>
    <w:p w14:paraId="2CAD9C7C" w14:textId="77777777" w:rsidR="00B25A62" w:rsidRPr="001D2312" w:rsidRDefault="00D603C4" w:rsidP="003060AA">
      <w:pPr>
        <w:pStyle w:val="Style21"/>
        <w:widowControl/>
        <w:ind w:firstLine="720"/>
        <w:jc w:val="both"/>
        <w:rPr>
          <w:rStyle w:val="FontStyle89"/>
          <w:sz w:val="24"/>
          <w:szCs w:val="28"/>
          <w:lang w:eastAsia="en-US"/>
        </w:rPr>
      </w:pPr>
      <w:r w:rsidRPr="001D2312">
        <w:rPr>
          <w:rStyle w:val="FontStyle89"/>
          <w:sz w:val="24"/>
          <w:szCs w:val="28"/>
          <w:lang w:eastAsia="en-US"/>
        </w:rPr>
        <w:t>Серия 1 и серия 2 повторяются при минимальной тепловой мощности, заданной регулирующими устройствами, если такая работа предусмотрена изготовителем</w:t>
      </w:r>
      <w:r w:rsidR="00B25A62" w:rsidRPr="001D2312">
        <w:rPr>
          <w:rStyle w:val="FontStyle89"/>
          <w:sz w:val="24"/>
          <w:szCs w:val="28"/>
          <w:lang w:eastAsia="en-US"/>
        </w:rPr>
        <w:t>.</w:t>
      </w:r>
    </w:p>
    <w:p w14:paraId="1B591425" w14:textId="77777777" w:rsidR="00B25A62" w:rsidRPr="001D2312" w:rsidRDefault="001163A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7.3.4.1.5.4 </w:t>
      </w:r>
      <w:r w:rsidR="00D603C4" w:rsidRPr="001D2312">
        <w:rPr>
          <w:rStyle w:val="FontStyle87"/>
          <w:bCs/>
          <w:sz w:val="24"/>
          <w:szCs w:val="28"/>
          <w:lang w:eastAsia="en-US"/>
        </w:rPr>
        <w:t xml:space="preserve">Приборы без дымохода </w:t>
      </w:r>
    </w:p>
    <w:p w14:paraId="436693C7" w14:textId="77777777" w:rsidR="00D603C4" w:rsidRPr="001D2312" w:rsidRDefault="00D603C4" w:rsidP="003060AA">
      <w:pPr>
        <w:pStyle w:val="Style34"/>
        <w:widowControl/>
        <w:ind w:firstLine="720"/>
        <w:jc w:val="both"/>
        <w:rPr>
          <w:rStyle w:val="FontStyle89"/>
          <w:sz w:val="24"/>
          <w:szCs w:val="28"/>
          <w:lang w:eastAsia="en-US"/>
        </w:rPr>
      </w:pPr>
      <w:r w:rsidRPr="001D2312">
        <w:rPr>
          <w:rStyle w:val="FontStyle89"/>
          <w:sz w:val="24"/>
          <w:szCs w:val="28"/>
          <w:lang w:eastAsia="en-US"/>
        </w:rPr>
        <w:t xml:space="preserve">Прибор устанавливается на устройство, описанное на </w:t>
      </w:r>
      <w:r w:rsidR="001B6BC3">
        <w:rPr>
          <w:rStyle w:val="FontStyle89"/>
          <w:sz w:val="24"/>
          <w:szCs w:val="28"/>
          <w:lang w:eastAsia="en-US"/>
        </w:rPr>
        <w:t>р</w:t>
      </w:r>
      <w:r w:rsidRPr="001D2312">
        <w:rPr>
          <w:rStyle w:val="FontStyle89"/>
          <w:sz w:val="24"/>
          <w:szCs w:val="28"/>
          <w:lang w:eastAsia="en-US"/>
        </w:rPr>
        <w:t>исунке 3.</w:t>
      </w:r>
    </w:p>
    <w:p w14:paraId="514005F2" w14:textId="77777777" w:rsidR="00D603C4" w:rsidRPr="001D2312" w:rsidRDefault="00D603C4" w:rsidP="003060AA">
      <w:pPr>
        <w:pStyle w:val="Style34"/>
        <w:widowControl/>
        <w:ind w:firstLine="720"/>
        <w:jc w:val="both"/>
        <w:rPr>
          <w:rStyle w:val="FontStyle89"/>
          <w:sz w:val="24"/>
          <w:szCs w:val="28"/>
          <w:lang w:eastAsia="en-US"/>
        </w:rPr>
      </w:pPr>
      <w:r w:rsidRPr="001D2312">
        <w:rPr>
          <w:rStyle w:val="FontStyle89"/>
          <w:sz w:val="24"/>
          <w:szCs w:val="28"/>
          <w:lang w:eastAsia="en-US"/>
        </w:rPr>
        <w:t>В прибор подается соответствующий эталонный газ в соответствии с EN</w:t>
      </w:r>
      <w:r w:rsidR="001B6BC3">
        <w:rPr>
          <w:rStyle w:val="FontStyle89"/>
          <w:sz w:val="24"/>
          <w:szCs w:val="28"/>
          <w:lang w:eastAsia="en-US"/>
        </w:rPr>
        <w:t> </w:t>
      </w:r>
      <w:r w:rsidRPr="001D2312">
        <w:rPr>
          <w:rStyle w:val="FontStyle89"/>
          <w:sz w:val="24"/>
          <w:szCs w:val="28"/>
          <w:lang w:eastAsia="en-US"/>
        </w:rPr>
        <w:t xml:space="preserve">437:2003+A1:2009, </w:t>
      </w:r>
      <w:r w:rsidR="001B6BC3">
        <w:rPr>
          <w:rStyle w:val="FontStyle89"/>
          <w:sz w:val="24"/>
          <w:szCs w:val="28"/>
          <w:lang w:eastAsia="en-US"/>
        </w:rPr>
        <w:t>т</w:t>
      </w:r>
      <w:r w:rsidRPr="001D2312">
        <w:rPr>
          <w:rStyle w:val="FontStyle89"/>
          <w:sz w:val="24"/>
          <w:szCs w:val="28"/>
          <w:lang w:eastAsia="en-US"/>
        </w:rPr>
        <w:t>аблица 7, который регулируется для получения номинальной тепловой мощности.</w:t>
      </w:r>
    </w:p>
    <w:p w14:paraId="2030E7C9" w14:textId="77777777" w:rsidR="00B25A62" w:rsidRPr="001D2312" w:rsidRDefault="00D603C4" w:rsidP="003060AA">
      <w:pPr>
        <w:pStyle w:val="Style34"/>
        <w:widowControl/>
        <w:ind w:firstLine="720"/>
        <w:jc w:val="both"/>
        <w:rPr>
          <w:rStyle w:val="FontStyle89"/>
          <w:sz w:val="24"/>
          <w:szCs w:val="28"/>
          <w:lang w:eastAsia="en-US"/>
        </w:rPr>
      </w:pPr>
      <w:r w:rsidRPr="001D2312">
        <w:rPr>
          <w:rStyle w:val="FontStyle89"/>
          <w:sz w:val="24"/>
          <w:szCs w:val="28"/>
          <w:lang w:eastAsia="en-US"/>
        </w:rPr>
        <w:t>Проводятся три серии испытаний</w:t>
      </w:r>
      <w:r w:rsidR="00B25A62" w:rsidRPr="001D2312">
        <w:rPr>
          <w:rStyle w:val="FontStyle89"/>
          <w:sz w:val="24"/>
          <w:szCs w:val="28"/>
          <w:lang w:eastAsia="en-US"/>
        </w:rPr>
        <w:t>:</w:t>
      </w:r>
    </w:p>
    <w:p w14:paraId="0F38DFD1" w14:textId="77777777" w:rsidR="00B25A62" w:rsidRPr="001D2312" w:rsidRDefault="00D603C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Серия</w:t>
      </w:r>
      <w:r w:rsidR="00B25A62" w:rsidRPr="001D2312">
        <w:rPr>
          <w:rStyle w:val="FontStyle87"/>
          <w:bCs/>
          <w:sz w:val="24"/>
          <w:szCs w:val="28"/>
          <w:lang w:eastAsia="en-US"/>
        </w:rPr>
        <w:t xml:space="preserve"> 1</w:t>
      </w:r>
    </w:p>
    <w:p w14:paraId="13EF0795" w14:textId="77777777" w:rsidR="00D603C4" w:rsidRPr="001D2312" w:rsidRDefault="00D603C4" w:rsidP="003060AA">
      <w:pPr>
        <w:pStyle w:val="Style34"/>
        <w:widowControl/>
        <w:ind w:firstLine="720"/>
        <w:jc w:val="both"/>
        <w:rPr>
          <w:rStyle w:val="FontStyle89"/>
          <w:sz w:val="24"/>
          <w:szCs w:val="28"/>
          <w:lang w:eastAsia="en-US"/>
        </w:rPr>
      </w:pPr>
      <w:r w:rsidRPr="001D2312">
        <w:rPr>
          <w:rStyle w:val="FontStyle89"/>
          <w:sz w:val="24"/>
          <w:szCs w:val="28"/>
          <w:lang w:eastAsia="en-US"/>
        </w:rPr>
        <w:t>Выход дымохода прибора подвергается потокам ветра различных скоростей в трех плоскостях:</w:t>
      </w:r>
    </w:p>
    <w:p w14:paraId="54028A83" w14:textId="77777777" w:rsidR="00D603C4" w:rsidRPr="001D2312" w:rsidRDefault="001B6BC3" w:rsidP="003060AA">
      <w:pPr>
        <w:pStyle w:val="Style34"/>
        <w:widowControl/>
        <w:ind w:firstLine="720"/>
        <w:jc w:val="both"/>
        <w:rPr>
          <w:rStyle w:val="FontStyle89"/>
          <w:sz w:val="24"/>
          <w:szCs w:val="28"/>
          <w:lang w:eastAsia="en-US"/>
        </w:rPr>
      </w:pPr>
      <w:r>
        <w:rPr>
          <w:rStyle w:val="FontStyle89"/>
          <w:sz w:val="24"/>
          <w:szCs w:val="28"/>
          <w:lang w:eastAsia="en-US"/>
        </w:rPr>
        <w:t>-</w:t>
      </w:r>
      <w:r w:rsidR="00D603C4" w:rsidRPr="001D2312">
        <w:rPr>
          <w:rStyle w:val="FontStyle89"/>
          <w:sz w:val="24"/>
          <w:szCs w:val="28"/>
          <w:lang w:eastAsia="en-US"/>
        </w:rPr>
        <w:t xml:space="preserve"> горизонтальной;</w:t>
      </w:r>
    </w:p>
    <w:p w14:paraId="0088A3F4" w14:textId="77777777" w:rsidR="00D603C4" w:rsidRPr="001D2312" w:rsidRDefault="001B6BC3" w:rsidP="003060AA">
      <w:pPr>
        <w:pStyle w:val="Style34"/>
        <w:widowControl/>
        <w:ind w:firstLine="720"/>
        <w:jc w:val="both"/>
        <w:rPr>
          <w:rStyle w:val="FontStyle89"/>
          <w:sz w:val="24"/>
          <w:szCs w:val="28"/>
          <w:lang w:eastAsia="en-US"/>
        </w:rPr>
      </w:pPr>
      <w:r>
        <w:rPr>
          <w:rStyle w:val="FontStyle89"/>
          <w:sz w:val="24"/>
          <w:szCs w:val="28"/>
          <w:lang w:eastAsia="en-US"/>
        </w:rPr>
        <w:t>-</w:t>
      </w:r>
      <w:r w:rsidR="00D603C4" w:rsidRPr="001D2312">
        <w:rPr>
          <w:rStyle w:val="FontStyle89"/>
          <w:sz w:val="24"/>
          <w:szCs w:val="28"/>
          <w:lang w:eastAsia="en-US"/>
        </w:rPr>
        <w:t xml:space="preserve"> восходящей под углом 30° к горизонтальной;</w:t>
      </w:r>
    </w:p>
    <w:p w14:paraId="15066B62" w14:textId="77777777" w:rsidR="00D603C4" w:rsidRPr="001D2312" w:rsidRDefault="001B6BC3" w:rsidP="003060AA">
      <w:pPr>
        <w:pStyle w:val="Style34"/>
        <w:widowControl/>
        <w:ind w:firstLine="720"/>
        <w:jc w:val="both"/>
        <w:rPr>
          <w:rStyle w:val="FontStyle89"/>
          <w:sz w:val="24"/>
          <w:szCs w:val="28"/>
          <w:lang w:eastAsia="en-US"/>
        </w:rPr>
      </w:pPr>
      <w:r>
        <w:rPr>
          <w:rStyle w:val="FontStyle89"/>
          <w:sz w:val="24"/>
          <w:szCs w:val="28"/>
          <w:lang w:eastAsia="en-US"/>
        </w:rPr>
        <w:t>-</w:t>
      </w:r>
      <w:r w:rsidR="00D603C4" w:rsidRPr="001D2312">
        <w:rPr>
          <w:rStyle w:val="FontStyle89"/>
          <w:sz w:val="24"/>
          <w:szCs w:val="28"/>
          <w:lang w:eastAsia="en-US"/>
        </w:rPr>
        <w:t xml:space="preserve"> нисходящей под углом 30° к горизонтальной.</w:t>
      </w:r>
    </w:p>
    <w:p w14:paraId="32525ABB" w14:textId="77777777" w:rsidR="00D603C4" w:rsidRPr="001D2312" w:rsidRDefault="00D603C4" w:rsidP="003060AA">
      <w:pPr>
        <w:pStyle w:val="Style21"/>
        <w:widowControl/>
        <w:ind w:firstLine="720"/>
        <w:jc w:val="both"/>
        <w:rPr>
          <w:rStyle w:val="FontStyle89"/>
          <w:sz w:val="24"/>
          <w:szCs w:val="28"/>
          <w:lang w:eastAsia="en-US"/>
        </w:rPr>
      </w:pPr>
      <w:r w:rsidRPr="001D2312">
        <w:rPr>
          <w:rStyle w:val="FontStyle89"/>
          <w:sz w:val="24"/>
          <w:szCs w:val="28"/>
          <w:lang w:eastAsia="en-US"/>
        </w:rPr>
        <w:t>В каждой из указанных трех плоскостей угол падения потока ветра варьируется на 15° между 0° и 90° включительно. Если выход дымохода не симметричен относительно вертикальной оси, испытания проводятся с интервалом в 15° от 0° до 360°.</w:t>
      </w:r>
    </w:p>
    <w:p w14:paraId="1C6F8BE5" w14:textId="77777777" w:rsidR="00D603C4" w:rsidRPr="001D2312" w:rsidRDefault="00D603C4" w:rsidP="003060AA">
      <w:pPr>
        <w:pStyle w:val="Style34"/>
        <w:widowControl/>
        <w:ind w:firstLine="720"/>
        <w:jc w:val="both"/>
        <w:rPr>
          <w:rStyle w:val="FontStyle89"/>
          <w:sz w:val="24"/>
          <w:szCs w:val="28"/>
          <w:lang w:eastAsia="en-US"/>
        </w:rPr>
      </w:pPr>
      <w:r w:rsidRPr="001D2312">
        <w:rPr>
          <w:rStyle w:val="FontStyle89"/>
          <w:sz w:val="24"/>
          <w:szCs w:val="28"/>
          <w:lang w:eastAsia="en-US"/>
        </w:rPr>
        <w:t>Испытания проводятся при трех скоростях потока ветра</w:t>
      </w:r>
      <w:r w:rsidR="001B6BC3">
        <w:rPr>
          <w:rStyle w:val="FontStyle89"/>
          <w:sz w:val="24"/>
          <w:szCs w:val="28"/>
          <w:lang w:eastAsia="en-US"/>
        </w:rPr>
        <w:t xml:space="preserve"> –</w:t>
      </w:r>
      <w:r w:rsidR="001B6BC3" w:rsidRPr="001D2312">
        <w:rPr>
          <w:rStyle w:val="FontStyle89"/>
          <w:sz w:val="24"/>
          <w:szCs w:val="28"/>
          <w:lang w:eastAsia="en-US"/>
        </w:rPr>
        <w:t xml:space="preserve"> 1</w:t>
      </w:r>
      <w:r w:rsidR="001B6BC3">
        <w:rPr>
          <w:rStyle w:val="FontStyle89"/>
          <w:sz w:val="24"/>
          <w:szCs w:val="28"/>
          <w:lang w:eastAsia="en-US"/>
        </w:rPr>
        <w:t>;</w:t>
      </w:r>
      <w:r w:rsidR="001B6BC3" w:rsidRPr="001D2312">
        <w:rPr>
          <w:rStyle w:val="FontStyle89"/>
          <w:sz w:val="24"/>
          <w:szCs w:val="28"/>
          <w:lang w:eastAsia="en-US"/>
        </w:rPr>
        <w:t xml:space="preserve"> 2,5</w:t>
      </w:r>
      <w:r w:rsidR="001B6BC3">
        <w:rPr>
          <w:rStyle w:val="FontStyle89"/>
          <w:sz w:val="24"/>
          <w:szCs w:val="28"/>
          <w:lang w:eastAsia="en-US"/>
        </w:rPr>
        <w:t>;</w:t>
      </w:r>
      <w:r w:rsidR="001B6BC3" w:rsidRPr="001D2312">
        <w:rPr>
          <w:rStyle w:val="FontStyle89"/>
          <w:sz w:val="24"/>
          <w:szCs w:val="28"/>
          <w:lang w:eastAsia="en-US"/>
        </w:rPr>
        <w:t xml:space="preserve"> 12,5</w:t>
      </w:r>
      <w:r w:rsidRPr="001D2312">
        <w:rPr>
          <w:rStyle w:val="FontStyle89"/>
          <w:sz w:val="24"/>
          <w:szCs w:val="28"/>
          <w:lang w:eastAsia="en-US"/>
        </w:rPr>
        <w:t xml:space="preserve"> м/с.</w:t>
      </w:r>
    </w:p>
    <w:p w14:paraId="7E5684C0" w14:textId="77777777" w:rsidR="00D603C4" w:rsidRPr="001D2312" w:rsidRDefault="00D603C4" w:rsidP="003060AA">
      <w:pPr>
        <w:pStyle w:val="Style34"/>
        <w:widowControl/>
        <w:ind w:firstLine="720"/>
        <w:jc w:val="both"/>
        <w:rPr>
          <w:rStyle w:val="FontStyle89"/>
          <w:sz w:val="24"/>
          <w:szCs w:val="28"/>
          <w:lang w:eastAsia="en-US"/>
        </w:rPr>
      </w:pPr>
      <w:r w:rsidRPr="001D2312">
        <w:rPr>
          <w:rStyle w:val="FontStyle89"/>
          <w:sz w:val="24"/>
          <w:szCs w:val="28"/>
          <w:lang w:eastAsia="en-US"/>
        </w:rPr>
        <w:t>При каждом из этих условий осуществляется визуальная проверка:</w:t>
      </w:r>
    </w:p>
    <w:p w14:paraId="582FB6EB" w14:textId="77777777" w:rsidR="00D603C4" w:rsidRPr="001D2312" w:rsidRDefault="00D603C4" w:rsidP="003060AA">
      <w:pPr>
        <w:pStyle w:val="Style57"/>
        <w:widowControl/>
        <w:ind w:firstLine="720"/>
        <w:jc w:val="both"/>
        <w:rPr>
          <w:rStyle w:val="FontStyle89"/>
          <w:sz w:val="24"/>
          <w:szCs w:val="28"/>
          <w:lang w:eastAsia="en-US"/>
        </w:rPr>
      </w:pPr>
      <w:r w:rsidRPr="001D2312">
        <w:rPr>
          <w:rStyle w:val="FontStyle89"/>
          <w:sz w:val="24"/>
          <w:szCs w:val="28"/>
          <w:lang w:eastAsia="en-US"/>
        </w:rPr>
        <w:t>a) зажигания и стабильности пламени любой запальной горелки без зажигания основной горелки;</w:t>
      </w:r>
    </w:p>
    <w:p w14:paraId="39892CAA" w14:textId="77777777" w:rsidR="00D603C4" w:rsidRPr="001D2312" w:rsidRDefault="00D603C4" w:rsidP="003060AA">
      <w:pPr>
        <w:pStyle w:val="Style57"/>
        <w:widowControl/>
        <w:ind w:firstLine="720"/>
        <w:jc w:val="both"/>
        <w:rPr>
          <w:rStyle w:val="FontStyle89"/>
          <w:sz w:val="24"/>
          <w:szCs w:val="28"/>
          <w:lang w:eastAsia="en-US"/>
        </w:rPr>
      </w:pPr>
      <w:r w:rsidRPr="001D2312">
        <w:rPr>
          <w:rStyle w:val="FontStyle89"/>
          <w:sz w:val="24"/>
          <w:szCs w:val="28"/>
          <w:lang w:eastAsia="en-US"/>
        </w:rPr>
        <w:t>b) зажигания основной горелки любой запальной горелкой;</w:t>
      </w:r>
    </w:p>
    <w:p w14:paraId="5E8340AF" w14:textId="77777777" w:rsidR="00D603C4" w:rsidRPr="001D2312" w:rsidRDefault="00D603C4" w:rsidP="003060AA">
      <w:pPr>
        <w:pStyle w:val="Style57"/>
        <w:widowControl/>
        <w:ind w:firstLine="720"/>
        <w:jc w:val="both"/>
        <w:rPr>
          <w:rStyle w:val="FontStyle89"/>
          <w:sz w:val="24"/>
          <w:szCs w:val="28"/>
          <w:lang w:eastAsia="en-US"/>
        </w:rPr>
      </w:pPr>
      <w:r w:rsidRPr="001D2312">
        <w:rPr>
          <w:rStyle w:val="FontStyle89"/>
          <w:sz w:val="24"/>
          <w:szCs w:val="28"/>
          <w:lang w:eastAsia="en-US"/>
        </w:rPr>
        <w:t>c) зажигания и стабильности пламени основной горелки при любом расходе запального газа;</w:t>
      </w:r>
    </w:p>
    <w:p w14:paraId="6C556BFD" w14:textId="77777777" w:rsidR="00D603C4" w:rsidRPr="001D2312" w:rsidRDefault="00D603C4" w:rsidP="003060AA">
      <w:pPr>
        <w:pStyle w:val="Style57"/>
        <w:widowControl/>
        <w:ind w:firstLine="720"/>
        <w:jc w:val="both"/>
        <w:rPr>
          <w:rStyle w:val="FontStyle89"/>
          <w:sz w:val="24"/>
          <w:szCs w:val="28"/>
          <w:lang w:eastAsia="en-US"/>
        </w:rPr>
      </w:pPr>
      <w:r w:rsidRPr="001D2312">
        <w:rPr>
          <w:rStyle w:val="FontStyle89"/>
          <w:sz w:val="24"/>
          <w:szCs w:val="28"/>
          <w:lang w:eastAsia="en-US"/>
        </w:rPr>
        <w:t>d) перекрестного зажигания основной горелки;</w:t>
      </w:r>
    </w:p>
    <w:p w14:paraId="241CB0C3" w14:textId="77777777" w:rsidR="00D603C4" w:rsidRPr="001D2312" w:rsidRDefault="00D603C4" w:rsidP="003060AA">
      <w:pPr>
        <w:pStyle w:val="Style57"/>
        <w:widowControl/>
        <w:ind w:firstLine="720"/>
        <w:jc w:val="both"/>
        <w:rPr>
          <w:rStyle w:val="FontStyle89"/>
          <w:sz w:val="24"/>
          <w:szCs w:val="28"/>
          <w:lang w:eastAsia="en-US"/>
        </w:rPr>
      </w:pPr>
      <w:r w:rsidRPr="001D2312">
        <w:rPr>
          <w:rStyle w:val="FontStyle89"/>
          <w:sz w:val="24"/>
          <w:szCs w:val="28"/>
          <w:lang w:eastAsia="en-US"/>
        </w:rPr>
        <w:t>e) там, где это применимо, стабильности пламени любой запальной горелки (и основной горелки в случае одновременной работы).</w:t>
      </w:r>
    </w:p>
    <w:p w14:paraId="7BB5F962" w14:textId="77777777" w:rsidR="00D603C4" w:rsidRPr="001D2312" w:rsidRDefault="00D603C4" w:rsidP="003060AA">
      <w:pPr>
        <w:pStyle w:val="Style34"/>
        <w:widowControl/>
        <w:ind w:firstLine="720"/>
        <w:jc w:val="both"/>
        <w:rPr>
          <w:rStyle w:val="FontStyle89"/>
          <w:sz w:val="24"/>
          <w:szCs w:val="28"/>
          <w:lang w:eastAsia="en-US"/>
        </w:rPr>
      </w:pPr>
      <w:r w:rsidRPr="001D2312">
        <w:rPr>
          <w:rStyle w:val="FontStyle89"/>
          <w:sz w:val="24"/>
          <w:szCs w:val="28"/>
          <w:lang w:eastAsia="en-US"/>
        </w:rPr>
        <w:t>Испытания проводятся с прибором, находящимся в тепловом равновесии. Для каждой из трех плоскостей:</w:t>
      </w:r>
    </w:p>
    <w:p w14:paraId="0F2D2EEC" w14:textId="77777777" w:rsidR="00D603C4" w:rsidRPr="001D2312" w:rsidRDefault="00D603C4" w:rsidP="003060AA">
      <w:pPr>
        <w:pStyle w:val="Style57"/>
        <w:widowControl/>
        <w:ind w:firstLine="720"/>
        <w:jc w:val="both"/>
        <w:rPr>
          <w:rStyle w:val="FontStyle89"/>
          <w:sz w:val="24"/>
          <w:szCs w:val="28"/>
          <w:lang w:eastAsia="en-US"/>
        </w:rPr>
      </w:pPr>
      <w:r w:rsidRPr="001D2312">
        <w:rPr>
          <w:rStyle w:val="FontStyle89"/>
          <w:sz w:val="24"/>
          <w:szCs w:val="28"/>
          <w:lang w:eastAsia="en-US"/>
        </w:rPr>
        <w:t>f) отмечаются три комбинации скорости потока ветра и угла падения, которые производят самую низкую концентрацию CO</w:t>
      </w:r>
      <w:r w:rsidRPr="001D2312">
        <w:rPr>
          <w:rStyle w:val="FontStyle80"/>
          <w:bCs/>
          <w:sz w:val="24"/>
          <w:szCs w:val="28"/>
          <w:vertAlign w:val="subscript"/>
          <w:lang w:eastAsia="en-US"/>
        </w:rPr>
        <w:t>2</w:t>
      </w:r>
      <w:r w:rsidRPr="001D2312">
        <w:rPr>
          <w:rStyle w:val="FontStyle89"/>
          <w:sz w:val="24"/>
          <w:szCs w:val="28"/>
          <w:lang w:eastAsia="en-US"/>
        </w:rPr>
        <w:t>;</w:t>
      </w:r>
    </w:p>
    <w:p w14:paraId="536DD333" w14:textId="77777777" w:rsidR="00D603C4" w:rsidRPr="001D2312" w:rsidRDefault="00D603C4" w:rsidP="003060AA">
      <w:pPr>
        <w:pStyle w:val="Style34"/>
        <w:widowControl/>
        <w:ind w:firstLine="720"/>
        <w:jc w:val="both"/>
        <w:rPr>
          <w:rStyle w:val="FontStyle89"/>
          <w:sz w:val="24"/>
          <w:szCs w:val="28"/>
          <w:lang w:eastAsia="en-US"/>
        </w:rPr>
      </w:pPr>
      <w:r w:rsidRPr="001D2312">
        <w:rPr>
          <w:rStyle w:val="FontStyle89"/>
          <w:sz w:val="24"/>
          <w:szCs w:val="28"/>
          <w:lang w:eastAsia="en-US"/>
        </w:rPr>
        <w:t>g) отмечаются три комбинации, в которых были измерены самые высокие концентрации CO в сухих продуктах сгорания без воздуха.</w:t>
      </w:r>
    </w:p>
    <w:p w14:paraId="374C1F99" w14:textId="77777777" w:rsidR="00B25A62" w:rsidRPr="001D2312" w:rsidRDefault="00D603C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Серия</w:t>
      </w:r>
      <w:r w:rsidR="00B25A62" w:rsidRPr="001D2312">
        <w:rPr>
          <w:rStyle w:val="FontStyle87"/>
          <w:bCs/>
          <w:sz w:val="24"/>
          <w:szCs w:val="28"/>
          <w:lang w:eastAsia="en-US"/>
        </w:rPr>
        <w:t xml:space="preserve"> 2</w:t>
      </w:r>
    </w:p>
    <w:p w14:paraId="7E6502C6" w14:textId="77777777" w:rsidR="00B25A62" w:rsidRPr="001D2312" w:rsidRDefault="00D603C4" w:rsidP="003060AA">
      <w:pPr>
        <w:pStyle w:val="Style21"/>
        <w:widowControl/>
        <w:ind w:firstLine="720"/>
        <w:jc w:val="both"/>
        <w:rPr>
          <w:rStyle w:val="FontStyle89"/>
          <w:sz w:val="24"/>
          <w:szCs w:val="28"/>
          <w:lang w:eastAsia="en-US"/>
        </w:rPr>
      </w:pPr>
      <w:r w:rsidRPr="001D2312">
        <w:rPr>
          <w:rStyle w:val="FontStyle89"/>
          <w:sz w:val="24"/>
          <w:szCs w:val="28"/>
          <w:lang w:eastAsia="en-US"/>
        </w:rPr>
        <w:t>Для каждой из девяти комбинаций, с низшей концентрацией CO</w:t>
      </w:r>
      <w:r w:rsidRPr="00D572BE">
        <w:rPr>
          <w:rStyle w:val="FontStyle79"/>
          <w:sz w:val="24"/>
          <w:szCs w:val="28"/>
          <w:vertAlign w:val="subscript"/>
          <w:lang w:eastAsia="en-US"/>
        </w:rPr>
        <w:t>2</w:t>
      </w:r>
      <w:r w:rsidRPr="001D2312">
        <w:rPr>
          <w:rStyle w:val="FontStyle79"/>
          <w:sz w:val="24"/>
          <w:szCs w:val="28"/>
          <w:lang w:eastAsia="en-US"/>
        </w:rPr>
        <w:t xml:space="preserve">, </w:t>
      </w:r>
      <w:r w:rsidRPr="001D2312">
        <w:rPr>
          <w:rStyle w:val="FontStyle89"/>
          <w:sz w:val="24"/>
          <w:szCs w:val="28"/>
          <w:lang w:eastAsia="en-US"/>
        </w:rPr>
        <w:t>отмеченных для серии 1, проверяется, что в приборе, находящемся в холодном состоянии, возможно произвести зажигание запальной горелки, если таковая имеется, и затем основной горелки посредством запальной горелки или устройства для непосредственного зажигания</w:t>
      </w:r>
      <w:r w:rsidR="00B25A62" w:rsidRPr="001D2312">
        <w:rPr>
          <w:rStyle w:val="FontStyle89"/>
          <w:sz w:val="24"/>
          <w:szCs w:val="28"/>
          <w:lang w:eastAsia="en-US"/>
        </w:rPr>
        <w:t>.</w:t>
      </w:r>
    </w:p>
    <w:p w14:paraId="0428701A" w14:textId="77777777" w:rsidR="00B25A62" w:rsidRPr="001D2312" w:rsidRDefault="00D603C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Серия </w:t>
      </w:r>
      <w:r w:rsidR="00B25A62" w:rsidRPr="001D2312">
        <w:rPr>
          <w:rStyle w:val="FontStyle87"/>
          <w:bCs/>
          <w:sz w:val="24"/>
          <w:szCs w:val="28"/>
          <w:lang w:eastAsia="en-US"/>
        </w:rPr>
        <w:t>3</w:t>
      </w:r>
    </w:p>
    <w:p w14:paraId="1E6146D3" w14:textId="77777777" w:rsidR="00B25A62" w:rsidRPr="001D2312" w:rsidRDefault="00D81B60" w:rsidP="003060AA">
      <w:pPr>
        <w:pStyle w:val="Style21"/>
        <w:widowControl/>
        <w:ind w:firstLine="720"/>
        <w:jc w:val="both"/>
        <w:rPr>
          <w:rStyle w:val="FontStyle89"/>
          <w:sz w:val="24"/>
          <w:szCs w:val="28"/>
          <w:lang w:eastAsia="en-US"/>
        </w:rPr>
      </w:pPr>
      <w:r w:rsidRPr="001D2312">
        <w:rPr>
          <w:rStyle w:val="FontStyle89"/>
          <w:sz w:val="24"/>
          <w:szCs w:val="28"/>
          <w:lang w:eastAsia="en-US"/>
        </w:rPr>
        <w:t>Серия 1 и серия 2 повторяются при минимальной тепловой мощности, заданной регулирующими устройствами, если такая работа предусмотрена изготовителем</w:t>
      </w:r>
      <w:r w:rsidR="00B25A62" w:rsidRPr="001D2312">
        <w:rPr>
          <w:rStyle w:val="FontStyle89"/>
          <w:sz w:val="24"/>
          <w:szCs w:val="28"/>
          <w:lang w:eastAsia="en-US"/>
        </w:rPr>
        <w:t>.</w:t>
      </w:r>
    </w:p>
    <w:p w14:paraId="14E6DB08" w14:textId="77777777" w:rsidR="00B25A62" w:rsidRPr="001D2312" w:rsidRDefault="001163A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7.3.4.2 </w:t>
      </w:r>
      <w:r w:rsidR="00D81B60" w:rsidRPr="001D2312">
        <w:rPr>
          <w:rStyle w:val="FontStyle87"/>
          <w:bCs/>
          <w:sz w:val="24"/>
          <w:szCs w:val="28"/>
          <w:lang w:eastAsia="en-US"/>
        </w:rPr>
        <w:t>Стабильность пламени</w:t>
      </w:r>
    </w:p>
    <w:p w14:paraId="776D753B" w14:textId="77777777" w:rsidR="00B25A62" w:rsidRPr="001D2312" w:rsidRDefault="001163A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7.3.4.2.1 </w:t>
      </w:r>
      <w:r w:rsidR="00D81B60" w:rsidRPr="001D2312">
        <w:rPr>
          <w:rStyle w:val="FontStyle87"/>
          <w:bCs/>
          <w:sz w:val="24"/>
          <w:szCs w:val="28"/>
          <w:lang w:eastAsia="en-US"/>
        </w:rPr>
        <w:t xml:space="preserve">Все приборы </w:t>
      </w:r>
      <w:r w:rsidR="00B25A62" w:rsidRPr="001D2312">
        <w:rPr>
          <w:rStyle w:val="FontStyle87"/>
          <w:bCs/>
          <w:sz w:val="24"/>
          <w:szCs w:val="28"/>
          <w:lang w:eastAsia="en-US"/>
        </w:rPr>
        <w:t>(</w:t>
      </w:r>
      <w:r w:rsidR="00D81B60" w:rsidRPr="001D2312">
        <w:rPr>
          <w:rStyle w:val="FontStyle87"/>
          <w:bCs/>
          <w:sz w:val="24"/>
          <w:szCs w:val="28"/>
          <w:lang w:eastAsia="en-US"/>
        </w:rPr>
        <w:t>условия безветрия</w:t>
      </w:r>
      <w:r w:rsidR="00B25A62" w:rsidRPr="001D2312">
        <w:rPr>
          <w:rStyle w:val="FontStyle87"/>
          <w:bCs/>
          <w:sz w:val="24"/>
          <w:szCs w:val="28"/>
          <w:lang w:eastAsia="en-US"/>
        </w:rPr>
        <w:t>)</w:t>
      </w:r>
    </w:p>
    <w:p w14:paraId="3D374288" w14:textId="77777777" w:rsidR="00B25A62" w:rsidRPr="001D2312" w:rsidRDefault="00D81B60"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Испытание № 1</w:t>
      </w:r>
    </w:p>
    <w:p w14:paraId="0C003D0B" w14:textId="77777777" w:rsidR="00B25A62" w:rsidRPr="001D2312" w:rsidRDefault="00D81B60"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Не изменяя начальной регулировки основной горелки или запальной горелки, соответствующий газ для проскока пламени заменяют последовательно эталонным газом, а давление на входе в прибор понижают до минимального давления, приведенного в </w:t>
      </w:r>
      <w:r w:rsidR="00B25A62" w:rsidRPr="001D2312">
        <w:rPr>
          <w:rStyle w:val="FontStyle89"/>
          <w:sz w:val="24"/>
          <w:szCs w:val="28"/>
          <w:lang w:eastAsia="en-US"/>
        </w:rPr>
        <w:t>7.1.4.</w:t>
      </w:r>
    </w:p>
    <w:p w14:paraId="0032761D" w14:textId="77777777" w:rsidR="00B25A62" w:rsidRPr="001D2312" w:rsidRDefault="00D81B60" w:rsidP="003060AA">
      <w:pPr>
        <w:pStyle w:val="Style21"/>
        <w:widowControl/>
        <w:ind w:firstLine="720"/>
        <w:jc w:val="both"/>
        <w:rPr>
          <w:rStyle w:val="FontStyle89"/>
          <w:sz w:val="24"/>
          <w:szCs w:val="28"/>
          <w:lang w:eastAsia="en-US"/>
        </w:rPr>
      </w:pPr>
      <w:r w:rsidRPr="001D2312">
        <w:rPr>
          <w:rStyle w:val="FontStyle89"/>
          <w:sz w:val="24"/>
          <w:szCs w:val="28"/>
          <w:lang w:eastAsia="en-US"/>
        </w:rPr>
        <w:t>При этих условиях проверяется стабильность пламени</w:t>
      </w:r>
      <w:r w:rsidR="00B25A62" w:rsidRPr="001D2312">
        <w:rPr>
          <w:rStyle w:val="FontStyle89"/>
          <w:sz w:val="24"/>
          <w:szCs w:val="28"/>
          <w:lang w:eastAsia="en-US"/>
        </w:rPr>
        <w:t>.</w:t>
      </w:r>
    </w:p>
    <w:p w14:paraId="2AE9E2F8" w14:textId="77777777" w:rsidR="00B25A62" w:rsidRDefault="00D81B60" w:rsidP="003060AA">
      <w:pPr>
        <w:pStyle w:val="Style21"/>
        <w:widowControl/>
        <w:ind w:firstLine="720"/>
        <w:jc w:val="both"/>
        <w:rPr>
          <w:rStyle w:val="FontStyle89"/>
          <w:sz w:val="24"/>
          <w:szCs w:val="28"/>
          <w:lang w:val="en-US" w:eastAsia="en-US"/>
        </w:rPr>
      </w:pPr>
      <w:r w:rsidRPr="001D2312">
        <w:rPr>
          <w:rStyle w:val="FontStyle89"/>
          <w:sz w:val="24"/>
          <w:szCs w:val="28"/>
          <w:lang w:eastAsia="en-US"/>
        </w:rPr>
        <w:t>Затем испытание повторяется при минимальном давлении на входе в прибор, заданном регулирующими устройствами, при котором прибор может нормально работать в соответствии с инструкциями изготовителя</w:t>
      </w:r>
      <w:r w:rsidR="00B25A62" w:rsidRPr="001D2312">
        <w:rPr>
          <w:rStyle w:val="FontStyle89"/>
          <w:sz w:val="24"/>
          <w:szCs w:val="28"/>
          <w:lang w:eastAsia="en-US"/>
        </w:rPr>
        <w:t>.</w:t>
      </w:r>
    </w:p>
    <w:p w14:paraId="1388CB8C" w14:textId="77777777" w:rsidR="00C0169C" w:rsidRDefault="00C0169C" w:rsidP="003060AA">
      <w:pPr>
        <w:pStyle w:val="Style21"/>
        <w:widowControl/>
        <w:ind w:firstLine="720"/>
        <w:jc w:val="both"/>
        <w:rPr>
          <w:rStyle w:val="FontStyle89"/>
          <w:sz w:val="24"/>
          <w:szCs w:val="28"/>
          <w:lang w:val="en-US" w:eastAsia="en-US"/>
        </w:rPr>
      </w:pPr>
    </w:p>
    <w:p w14:paraId="41D3226F" w14:textId="77777777" w:rsidR="00C0169C" w:rsidRPr="00C0169C" w:rsidRDefault="00C0169C" w:rsidP="003060AA">
      <w:pPr>
        <w:pStyle w:val="Style21"/>
        <w:widowControl/>
        <w:ind w:firstLine="720"/>
        <w:jc w:val="both"/>
        <w:rPr>
          <w:rStyle w:val="FontStyle89"/>
          <w:sz w:val="24"/>
          <w:szCs w:val="28"/>
          <w:lang w:val="en-US" w:eastAsia="en-US"/>
        </w:rPr>
      </w:pPr>
    </w:p>
    <w:p w14:paraId="69B512EB" w14:textId="77777777" w:rsidR="00B25A62" w:rsidRPr="001D2312" w:rsidRDefault="00D81B60"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Испытание №</w:t>
      </w:r>
      <w:r w:rsidR="00B25A62" w:rsidRPr="001D2312">
        <w:rPr>
          <w:rStyle w:val="FontStyle87"/>
          <w:bCs/>
          <w:sz w:val="24"/>
          <w:szCs w:val="28"/>
          <w:lang w:eastAsia="en-US"/>
        </w:rPr>
        <w:t xml:space="preserve"> 2</w:t>
      </w:r>
    </w:p>
    <w:p w14:paraId="62A3ACE4" w14:textId="77777777" w:rsidR="00B25A62" w:rsidRPr="001D2312" w:rsidRDefault="00D81B60"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Не изменяя начальной регулировки основной горелки или запальной горелки, соответствующие эталонные газы заменяют последовательно на предельные газы для отрыва пламени и проскока пламени, а давление на входе в прибор увеличивают до максимума, приведенного в </w:t>
      </w:r>
      <w:r w:rsidR="00B25A62" w:rsidRPr="001D2312">
        <w:rPr>
          <w:rStyle w:val="FontStyle89"/>
          <w:sz w:val="24"/>
          <w:szCs w:val="28"/>
          <w:lang w:eastAsia="en-US"/>
        </w:rPr>
        <w:t>7.1.4.</w:t>
      </w:r>
    </w:p>
    <w:p w14:paraId="3C2C99C5" w14:textId="77777777" w:rsidR="00B25A62" w:rsidRPr="001D2312" w:rsidRDefault="00D81B60" w:rsidP="003060AA">
      <w:pPr>
        <w:pStyle w:val="Style21"/>
        <w:widowControl/>
        <w:ind w:firstLine="720"/>
        <w:jc w:val="both"/>
        <w:rPr>
          <w:rStyle w:val="FontStyle89"/>
          <w:sz w:val="24"/>
          <w:szCs w:val="28"/>
          <w:lang w:eastAsia="en-US"/>
        </w:rPr>
      </w:pPr>
      <w:r w:rsidRPr="001D2312">
        <w:rPr>
          <w:rStyle w:val="FontStyle89"/>
          <w:sz w:val="24"/>
          <w:szCs w:val="28"/>
          <w:lang w:eastAsia="en-US"/>
        </w:rPr>
        <w:t>При этих условиях проверяется стабильность пламени</w:t>
      </w:r>
      <w:r w:rsidR="00B25A62" w:rsidRPr="001D2312">
        <w:rPr>
          <w:rStyle w:val="FontStyle89"/>
          <w:sz w:val="24"/>
          <w:szCs w:val="28"/>
          <w:lang w:eastAsia="en-US"/>
        </w:rPr>
        <w:t>.</w:t>
      </w:r>
    </w:p>
    <w:p w14:paraId="1613E679" w14:textId="77777777" w:rsidR="00B25A62" w:rsidRPr="001D2312" w:rsidRDefault="00D81B60" w:rsidP="003060AA">
      <w:pPr>
        <w:pStyle w:val="Style21"/>
        <w:widowControl/>
        <w:ind w:firstLine="720"/>
        <w:jc w:val="both"/>
        <w:rPr>
          <w:rStyle w:val="FontStyle89"/>
          <w:sz w:val="24"/>
          <w:szCs w:val="28"/>
          <w:lang w:eastAsia="en-US"/>
        </w:rPr>
      </w:pPr>
      <w:r w:rsidRPr="001D2312">
        <w:rPr>
          <w:rStyle w:val="FontStyle89"/>
          <w:sz w:val="24"/>
          <w:szCs w:val="28"/>
          <w:lang w:eastAsia="en-US"/>
        </w:rPr>
        <w:t>Затем испытание повторяется при минимальном давлении на входе в прибор, заданном регулирующими устройствами, при котором прибор может нормально работать в соответствии с инструкциями изготовителя</w:t>
      </w:r>
      <w:r w:rsidR="00B25A62" w:rsidRPr="001D2312">
        <w:rPr>
          <w:rStyle w:val="FontStyle89"/>
          <w:sz w:val="24"/>
          <w:szCs w:val="28"/>
          <w:lang w:eastAsia="en-US"/>
        </w:rPr>
        <w:t>.</w:t>
      </w:r>
    </w:p>
    <w:p w14:paraId="147D6383"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7.3.4.2.2 </w:t>
      </w:r>
      <w:r w:rsidR="00D81B60" w:rsidRPr="001D2312">
        <w:rPr>
          <w:rStyle w:val="FontStyle87"/>
          <w:bCs/>
          <w:sz w:val="24"/>
          <w:szCs w:val="28"/>
          <w:lang w:eastAsia="en-US"/>
        </w:rPr>
        <w:t xml:space="preserve">Специальные условия </w:t>
      </w:r>
      <w:r w:rsidRPr="001D2312">
        <w:rPr>
          <w:rStyle w:val="FontStyle87"/>
          <w:bCs/>
          <w:sz w:val="24"/>
          <w:szCs w:val="28"/>
          <w:lang w:eastAsia="en-US"/>
        </w:rPr>
        <w:t>(</w:t>
      </w:r>
      <w:r w:rsidR="00D81B60" w:rsidRPr="001D2312">
        <w:rPr>
          <w:rStyle w:val="FontStyle87"/>
          <w:bCs/>
          <w:sz w:val="24"/>
          <w:szCs w:val="28"/>
          <w:lang w:eastAsia="en-US"/>
        </w:rPr>
        <w:t>приборы типа</w:t>
      </w:r>
      <w:r w:rsidRPr="001D2312">
        <w:rPr>
          <w:rStyle w:val="FontStyle87"/>
          <w:bCs/>
          <w:sz w:val="24"/>
          <w:szCs w:val="28"/>
          <w:lang w:eastAsia="en-US"/>
        </w:rPr>
        <w:t xml:space="preserve"> B</w:t>
      </w:r>
      <w:r w:rsidRPr="001B6BC3">
        <w:rPr>
          <w:rStyle w:val="FontStyle80"/>
          <w:bCs/>
          <w:sz w:val="24"/>
          <w:szCs w:val="28"/>
          <w:vertAlign w:val="subscript"/>
          <w:lang w:eastAsia="en-US"/>
        </w:rPr>
        <w:t>12</w:t>
      </w:r>
      <w:r w:rsidRPr="001D2312">
        <w:rPr>
          <w:rStyle w:val="FontStyle80"/>
          <w:bCs/>
          <w:sz w:val="24"/>
          <w:szCs w:val="28"/>
          <w:lang w:eastAsia="en-US"/>
        </w:rPr>
        <w:t xml:space="preserve">, </w:t>
      </w:r>
      <w:r w:rsidRPr="001D2312">
        <w:rPr>
          <w:rStyle w:val="FontStyle87"/>
          <w:bCs/>
          <w:sz w:val="24"/>
          <w:szCs w:val="28"/>
          <w:lang w:eastAsia="en-US"/>
        </w:rPr>
        <w:t>B</w:t>
      </w:r>
      <w:r w:rsidRPr="001B6BC3">
        <w:rPr>
          <w:rStyle w:val="FontStyle80"/>
          <w:bCs/>
          <w:sz w:val="24"/>
          <w:szCs w:val="28"/>
          <w:vertAlign w:val="subscript"/>
          <w:lang w:eastAsia="en-US"/>
        </w:rPr>
        <w:t>13</w:t>
      </w:r>
      <w:r w:rsidRPr="001D2312">
        <w:rPr>
          <w:rStyle w:val="FontStyle87"/>
          <w:bCs/>
          <w:sz w:val="24"/>
          <w:szCs w:val="28"/>
          <w:lang w:eastAsia="en-US"/>
        </w:rPr>
        <w:t>)</w:t>
      </w:r>
    </w:p>
    <w:p w14:paraId="295F4ADE" w14:textId="77777777" w:rsidR="00B25A62" w:rsidRPr="001D2312" w:rsidRDefault="00D81B60" w:rsidP="003060AA">
      <w:pPr>
        <w:pStyle w:val="Style21"/>
        <w:widowControl/>
        <w:ind w:firstLine="720"/>
        <w:jc w:val="both"/>
        <w:rPr>
          <w:rStyle w:val="FontStyle89"/>
          <w:sz w:val="24"/>
          <w:szCs w:val="28"/>
          <w:lang w:eastAsia="en-US"/>
        </w:rPr>
      </w:pPr>
      <w:r w:rsidRPr="001D2312">
        <w:rPr>
          <w:rStyle w:val="FontStyle89"/>
          <w:sz w:val="24"/>
          <w:szCs w:val="28"/>
          <w:lang w:eastAsia="en-US"/>
        </w:rPr>
        <w:t>На прибор подается эталонный газ при номинальном давлении, который подвергается на уровне горелки потоку воздуха диаметром не менее 0,5 м (или эквивалентной площадью поперечного сечения, если поток воздуха не является круглым) и скоростью 2 м/с</w:t>
      </w:r>
      <w:r w:rsidR="00B25A62" w:rsidRPr="001D2312">
        <w:rPr>
          <w:rStyle w:val="FontStyle89"/>
          <w:sz w:val="24"/>
          <w:szCs w:val="28"/>
          <w:lang w:eastAsia="en-US"/>
        </w:rPr>
        <w:t>.</w:t>
      </w:r>
    </w:p>
    <w:p w14:paraId="47C7FBEB" w14:textId="77777777" w:rsidR="00B25A62" w:rsidRPr="001D2312" w:rsidRDefault="00D81B60" w:rsidP="003060AA">
      <w:pPr>
        <w:pStyle w:val="Style21"/>
        <w:widowControl/>
        <w:ind w:firstLine="720"/>
        <w:jc w:val="both"/>
        <w:rPr>
          <w:rStyle w:val="FontStyle89"/>
          <w:sz w:val="24"/>
          <w:szCs w:val="28"/>
          <w:lang w:eastAsia="en-US"/>
        </w:rPr>
      </w:pPr>
      <w:r w:rsidRPr="001D2312">
        <w:rPr>
          <w:rStyle w:val="FontStyle89"/>
          <w:sz w:val="24"/>
          <w:szCs w:val="28"/>
          <w:lang w:eastAsia="en-US"/>
        </w:rPr>
        <w:t>Ось потока воздуха находится в горизонтальной плоскости и перемещается через один или более (на усмотрение лаборатории) угол падения в пределах полного угла 360° вокруг прибора по кругу с центром, проходящим через обе вертикальные плоскости симметрии прибора</w:t>
      </w:r>
      <w:r w:rsidR="00B25A62" w:rsidRPr="001D2312">
        <w:rPr>
          <w:rStyle w:val="FontStyle89"/>
          <w:sz w:val="24"/>
          <w:szCs w:val="28"/>
          <w:lang w:eastAsia="en-US"/>
        </w:rPr>
        <w:t>.</w:t>
      </w:r>
    </w:p>
    <w:p w14:paraId="5E1834F8" w14:textId="77777777" w:rsidR="00B25A62" w:rsidRPr="001D2312" w:rsidRDefault="00D81B60"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Испытание проводится как с основной горелкой, так и любой совместно работающей запальной горелкой, и, если требуется, отдельно с работающей запальной горелкой. Дверца зажигания остается закрытой во время испытания</w:t>
      </w:r>
      <w:r w:rsidR="00B25A62" w:rsidRPr="001D2312">
        <w:rPr>
          <w:rStyle w:val="FontStyle89"/>
          <w:sz w:val="24"/>
          <w:szCs w:val="28"/>
          <w:lang w:eastAsia="en-US"/>
        </w:rPr>
        <w:t>.</w:t>
      </w:r>
    </w:p>
    <w:p w14:paraId="61B4FCB0" w14:textId="77777777" w:rsidR="00B25A62" w:rsidRPr="001D2312" w:rsidRDefault="00D81B60"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Испытание повторяют при минимальном давлении на входе в прибор, заданном регулирующими устройствами, если такая работа допускается изготовителем</w:t>
      </w:r>
      <w:r w:rsidR="00B25A62" w:rsidRPr="001D2312">
        <w:rPr>
          <w:rStyle w:val="FontStyle89"/>
          <w:sz w:val="24"/>
          <w:szCs w:val="28"/>
          <w:lang w:eastAsia="en-US"/>
        </w:rPr>
        <w:t>.</w:t>
      </w:r>
    </w:p>
    <w:p w14:paraId="774EC9AB" w14:textId="77777777" w:rsidR="00B25A62" w:rsidRPr="001D2312" w:rsidRDefault="00D81B60" w:rsidP="003060AA">
      <w:pPr>
        <w:pStyle w:val="Style21"/>
        <w:widowControl/>
        <w:ind w:firstLine="720"/>
        <w:jc w:val="both"/>
        <w:rPr>
          <w:rStyle w:val="FontStyle89"/>
          <w:sz w:val="24"/>
          <w:szCs w:val="28"/>
          <w:lang w:eastAsia="en-US"/>
        </w:rPr>
      </w:pPr>
      <w:r w:rsidRPr="001D2312">
        <w:rPr>
          <w:rStyle w:val="FontStyle89"/>
          <w:sz w:val="24"/>
          <w:szCs w:val="28"/>
          <w:lang w:eastAsia="en-US"/>
        </w:rPr>
        <w:t>Во время испытания принимаются меры предосторожности, чтобы защитить стабилизатор тяги от воздействия ветра</w:t>
      </w:r>
      <w:r w:rsidR="00B25A62" w:rsidRPr="001D2312">
        <w:rPr>
          <w:rStyle w:val="FontStyle89"/>
          <w:sz w:val="24"/>
          <w:szCs w:val="28"/>
          <w:lang w:eastAsia="en-US"/>
        </w:rPr>
        <w:t>.</w:t>
      </w:r>
    </w:p>
    <w:p w14:paraId="249BAE3E"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7.3.4.2.3 </w:t>
      </w:r>
      <w:r w:rsidR="009F006E" w:rsidRPr="001D2312">
        <w:rPr>
          <w:rStyle w:val="FontStyle87"/>
          <w:bCs/>
          <w:sz w:val="24"/>
          <w:szCs w:val="28"/>
          <w:lang w:eastAsia="en-US"/>
        </w:rPr>
        <w:t>Специальные условия для приборов, предназначенных для наружной установки</w:t>
      </w:r>
    </w:p>
    <w:p w14:paraId="03784397" w14:textId="77777777" w:rsidR="009F006E" w:rsidRPr="001D2312" w:rsidRDefault="00B25A62" w:rsidP="003060AA">
      <w:pPr>
        <w:pStyle w:val="Style41"/>
        <w:widowControl/>
        <w:ind w:firstLine="720"/>
        <w:jc w:val="both"/>
        <w:rPr>
          <w:rStyle w:val="FontStyle89"/>
          <w:sz w:val="24"/>
          <w:szCs w:val="28"/>
          <w:lang w:eastAsia="en-US"/>
        </w:rPr>
      </w:pPr>
      <w:r w:rsidRPr="001D2312">
        <w:rPr>
          <w:rStyle w:val="FontStyle87"/>
          <w:bCs/>
          <w:sz w:val="24"/>
          <w:szCs w:val="28"/>
          <w:lang w:eastAsia="en-US"/>
        </w:rPr>
        <w:t xml:space="preserve">7.3.4.2.3.1 </w:t>
      </w:r>
      <w:r w:rsidR="009F006E" w:rsidRPr="001D2312">
        <w:rPr>
          <w:rStyle w:val="FontStyle89"/>
          <w:sz w:val="24"/>
          <w:szCs w:val="28"/>
          <w:lang w:eastAsia="en-US"/>
        </w:rPr>
        <w:t>Прибор испытывается, как описано в 7.3.4.2.1, только при нормальном давлении, с потоком ветра 12,5 м/с, направленным на прибор.</w:t>
      </w:r>
    </w:p>
    <w:p w14:paraId="37C59AC6" w14:textId="77777777" w:rsidR="009F006E" w:rsidRPr="001D2312" w:rsidRDefault="009F006E" w:rsidP="003060AA">
      <w:pPr>
        <w:pStyle w:val="Style41"/>
        <w:widowControl/>
        <w:ind w:firstLine="720"/>
        <w:jc w:val="both"/>
        <w:rPr>
          <w:rStyle w:val="FontStyle89"/>
          <w:sz w:val="24"/>
          <w:szCs w:val="28"/>
          <w:lang w:eastAsia="en-US"/>
        </w:rPr>
      </w:pPr>
      <w:r w:rsidRPr="001D2312">
        <w:rPr>
          <w:rStyle w:val="FontStyle89"/>
          <w:sz w:val="24"/>
          <w:szCs w:val="28"/>
          <w:lang w:eastAsia="en-US"/>
        </w:rPr>
        <w:t>Достаточно большой экран, закрывающий выходное отверстие вентилятора, устанавливается ниже по потоку от вентилятора и между вентилятором и прибором.</w:t>
      </w:r>
    </w:p>
    <w:p w14:paraId="32CF6A22" w14:textId="77777777" w:rsidR="00B25A62" w:rsidRPr="001D2312" w:rsidRDefault="009F006E" w:rsidP="003060AA">
      <w:pPr>
        <w:pStyle w:val="Style41"/>
        <w:widowControl/>
        <w:ind w:firstLine="720"/>
        <w:jc w:val="both"/>
        <w:rPr>
          <w:rStyle w:val="FontStyle89"/>
          <w:sz w:val="24"/>
          <w:szCs w:val="28"/>
          <w:lang w:eastAsia="en-US"/>
        </w:rPr>
      </w:pPr>
      <w:r w:rsidRPr="001D2312">
        <w:rPr>
          <w:rStyle w:val="FontStyle89"/>
          <w:sz w:val="24"/>
          <w:szCs w:val="28"/>
          <w:lang w:eastAsia="en-US"/>
        </w:rPr>
        <w:t>Сразу после включения прибора экран убирается на 3 с, что позволяет создать порывистый ветер. Это испытание повторяется с шагом 30° вокруг прибора в горизонтальной плоскости.</w:t>
      </w:r>
    </w:p>
    <w:p w14:paraId="5A2769C6" w14:textId="77777777" w:rsidR="005E0336" w:rsidRPr="001D2312" w:rsidRDefault="00B25A62" w:rsidP="003060AA">
      <w:pPr>
        <w:pStyle w:val="Style41"/>
        <w:widowControl/>
        <w:ind w:firstLine="720"/>
        <w:jc w:val="both"/>
        <w:rPr>
          <w:rStyle w:val="FontStyle89"/>
          <w:sz w:val="24"/>
          <w:szCs w:val="28"/>
          <w:lang w:eastAsia="en-US"/>
        </w:rPr>
      </w:pPr>
      <w:r w:rsidRPr="001D2312">
        <w:rPr>
          <w:rStyle w:val="FontStyle87"/>
          <w:bCs/>
          <w:sz w:val="24"/>
          <w:szCs w:val="28"/>
          <w:lang w:eastAsia="en-US"/>
        </w:rPr>
        <w:t xml:space="preserve">7.3.4.2.3.2 </w:t>
      </w:r>
      <w:r w:rsidR="005E0336" w:rsidRPr="001D2312">
        <w:rPr>
          <w:rStyle w:val="FontStyle89"/>
          <w:sz w:val="24"/>
          <w:szCs w:val="28"/>
          <w:lang w:eastAsia="en-US"/>
        </w:rPr>
        <w:t xml:space="preserve">Прибор установлен в соответствии с условиями 7.1.6 с использованием соответствующего эталонного газа (см. EN 437:2003+A1:2009, </w:t>
      </w:r>
      <w:r w:rsidR="001B6BC3">
        <w:rPr>
          <w:rStyle w:val="FontStyle89"/>
          <w:sz w:val="24"/>
          <w:szCs w:val="28"/>
          <w:lang w:eastAsia="en-US"/>
        </w:rPr>
        <w:t>т</w:t>
      </w:r>
      <w:r w:rsidR="005E0336" w:rsidRPr="001D2312">
        <w:rPr>
          <w:rStyle w:val="FontStyle89"/>
          <w:sz w:val="24"/>
          <w:szCs w:val="28"/>
          <w:lang w:eastAsia="en-US"/>
        </w:rPr>
        <w:t>аблица 7).</w:t>
      </w:r>
    </w:p>
    <w:p w14:paraId="3511BF73" w14:textId="77777777" w:rsidR="005E0336" w:rsidRPr="001D2312" w:rsidRDefault="005E0336" w:rsidP="003060AA">
      <w:pPr>
        <w:pStyle w:val="Style41"/>
        <w:widowControl/>
        <w:ind w:firstLine="720"/>
        <w:jc w:val="both"/>
        <w:rPr>
          <w:rStyle w:val="FontStyle89"/>
          <w:sz w:val="24"/>
          <w:szCs w:val="28"/>
          <w:lang w:eastAsia="en-US"/>
        </w:rPr>
      </w:pPr>
      <w:r w:rsidRPr="001D2312">
        <w:rPr>
          <w:rStyle w:val="FontStyle89"/>
          <w:sz w:val="24"/>
          <w:szCs w:val="28"/>
          <w:lang w:eastAsia="en-US"/>
        </w:rPr>
        <w:t>Используя устройство, описанное в 7.3.4.2.2, прибор подвергается воздействию горизонтального ветра со скоростью 12,5 м/с. Прибор медленно поворачивают вокруг вертикальной оси относительно вентилятора и наблюдают за пламенем. В тех местах прибора, где, по результатам осмотра, наблюдается максимальная помеха пламени, вращение прибора останавливается.</w:t>
      </w:r>
    </w:p>
    <w:p w14:paraId="04EA758C" w14:textId="77777777" w:rsidR="005E0336" w:rsidRPr="001D2312" w:rsidRDefault="005E0336" w:rsidP="003060AA">
      <w:pPr>
        <w:pStyle w:val="Style41"/>
        <w:widowControl/>
        <w:ind w:firstLine="720"/>
        <w:jc w:val="both"/>
        <w:rPr>
          <w:rStyle w:val="FontStyle89"/>
          <w:sz w:val="24"/>
          <w:szCs w:val="28"/>
          <w:lang w:eastAsia="en-US"/>
        </w:rPr>
      </w:pPr>
      <w:r w:rsidRPr="001D2312">
        <w:rPr>
          <w:rStyle w:val="FontStyle89"/>
          <w:sz w:val="24"/>
          <w:szCs w:val="28"/>
          <w:lang w:eastAsia="en-US"/>
        </w:rPr>
        <w:t>Прибор выключают и дают ему остыть до комнатной температуры.</w:t>
      </w:r>
    </w:p>
    <w:p w14:paraId="31AC3C60" w14:textId="77777777" w:rsidR="00B25A62" w:rsidRPr="001D2312" w:rsidRDefault="005E0336" w:rsidP="003060AA">
      <w:pPr>
        <w:pStyle w:val="Style41"/>
        <w:widowControl/>
        <w:ind w:firstLine="720"/>
        <w:jc w:val="both"/>
        <w:rPr>
          <w:rStyle w:val="FontStyle89"/>
          <w:sz w:val="24"/>
          <w:szCs w:val="28"/>
          <w:lang w:eastAsia="en-US"/>
        </w:rPr>
      </w:pPr>
      <w:r w:rsidRPr="001D2312">
        <w:rPr>
          <w:rStyle w:val="FontStyle89"/>
          <w:sz w:val="24"/>
          <w:szCs w:val="28"/>
          <w:lang w:eastAsia="en-US"/>
        </w:rPr>
        <w:t>Между вентилятором и выходом дымовых газов устанавливается экран, закрывающий выходное отверстие вентилятора</w:t>
      </w:r>
      <w:r w:rsidR="00B25A62" w:rsidRPr="001D2312">
        <w:rPr>
          <w:rStyle w:val="FontStyle89"/>
          <w:sz w:val="24"/>
          <w:szCs w:val="28"/>
          <w:lang w:eastAsia="en-US"/>
        </w:rPr>
        <w:t>.</w:t>
      </w:r>
    </w:p>
    <w:p w14:paraId="3794F16A" w14:textId="77777777" w:rsidR="00715799" w:rsidRPr="001D2312" w:rsidRDefault="00715799" w:rsidP="003060AA">
      <w:pPr>
        <w:pStyle w:val="Style21"/>
        <w:widowControl/>
        <w:ind w:firstLine="720"/>
        <w:jc w:val="both"/>
        <w:rPr>
          <w:rStyle w:val="FontStyle89"/>
          <w:sz w:val="24"/>
          <w:szCs w:val="28"/>
          <w:lang w:eastAsia="en-US"/>
        </w:rPr>
      </w:pPr>
      <w:r w:rsidRPr="001D2312">
        <w:rPr>
          <w:rStyle w:val="FontStyle89"/>
          <w:sz w:val="24"/>
          <w:szCs w:val="28"/>
          <w:lang w:eastAsia="en-US"/>
        </w:rPr>
        <w:t>Сразу после зажигания прибора экран снимается на 3 с, чтобы возникло дуновение. Вновь ведется наблюдение за пламенем.</w:t>
      </w:r>
    </w:p>
    <w:p w14:paraId="67FE2E5F" w14:textId="77777777" w:rsidR="00715799" w:rsidRPr="001D2312" w:rsidRDefault="00715799"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Испытания при восходящем и шквалистом ветре проводятся так же, как и при горизонтальном ветре, за исключением того, что ветер непрерывный и направлен под углом 45° к горизонтальной плоскости вверх и вниз.</w:t>
      </w:r>
    </w:p>
    <w:p w14:paraId="1D45DB90" w14:textId="77777777" w:rsidR="00B25A62" w:rsidRPr="001D2312" w:rsidRDefault="00715799" w:rsidP="003060AA">
      <w:pPr>
        <w:pStyle w:val="Style21"/>
        <w:widowControl/>
        <w:ind w:firstLine="720"/>
        <w:jc w:val="both"/>
        <w:rPr>
          <w:rStyle w:val="FontStyle89"/>
          <w:sz w:val="24"/>
          <w:szCs w:val="28"/>
          <w:lang w:eastAsia="en-US"/>
        </w:rPr>
      </w:pPr>
      <w:r w:rsidRPr="001D2312">
        <w:rPr>
          <w:rStyle w:val="FontStyle89"/>
          <w:sz w:val="24"/>
          <w:szCs w:val="28"/>
          <w:lang w:eastAsia="en-US"/>
        </w:rPr>
        <w:t>Все вышеуказанные испытания повторяются с прибором, который подвергается воздействию горизонтального, шквалистого и нарастающего ветра со скоростями 2,5 и 1,0 м/с</w:t>
      </w:r>
      <w:r w:rsidR="00B25A62" w:rsidRPr="001D2312">
        <w:rPr>
          <w:rStyle w:val="FontStyle89"/>
          <w:sz w:val="24"/>
          <w:szCs w:val="28"/>
          <w:lang w:eastAsia="en-US"/>
        </w:rPr>
        <w:t>.</w:t>
      </w:r>
    </w:p>
    <w:p w14:paraId="1C04F01E" w14:textId="77777777" w:rsidR="00B25A62" w:rsidRPr="001D2312" w:rsidRDefault="00B25A62" w:rsidP="003060AA">
      <w:pPr>
        <w:pStyle w:val="Style12"/>
        <w:widowControl/>
        <w:ind w:firstLine="720"/>
        <w:jc w:val="both"/>
        <w:rPr>
          <w:rStyle w:val="FontStyle87"/>
          <w:bCs/>
          <w:sz w:val="24"/>
          <w:szCs w:val="28"/>
          <w:lang w:eastAsia="en-US"/>
        </w:rPr>
      </w:pPr>
      <w:bookmarkStart w:id="128" w:name="bookmark133"/>
      <w:r w:rsidRPr="001D2312">
        <w:rPr>
          <w:rStyle w:val="FontStyle87"/>
          <w:bCs/>
          <w:sz w:val="24"/>
          <w:szCs w:val="28"/>
          <w:lang w:eastAsia="en-US"/>
        </w:rPr>
        <w:t>7</w:t>
      </w:r>
      <w:bookmarkEnd w:id="128"/>
      <w:r w:rsidRPr="001D2312">
        <w:rPr>
          <w:rStyle w:val="FontStyle87"/>
          <w:bCs/>
          <w:sz w:val="24"/>
          <w:szCs w:val="28"/>
          <w:lang w:eastAsia="en-US"/>
        </w:rPr>
        <w:t xml:space="preserve">.3.5 </w:t>
      </w:r>
      <w:r w:rsidR="009F006E" w:rsidRPr="001D2312">
        <w:rPr>
          <w:rStyle w:val="FontStyle87"/>
          <w:bCs/>
          <w:sz w:val="24"/>
          <w:szCs w:val="28"/>
          <w:lang w:eastAsia="en-US"/>
        </w:rPr>
        <w:t>Горение</w:t>
      </w:r>
    </w:p>
    <w:p w14:paraId="047C6959" w14:textId="77777777" w:rsidR="00B25A62" w:rsidRPr="001D2312" w:rsidRDefault="00B25A62"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7.3.5.1 </w:t>
      </w:r>
      <w:r w:rsidR="009F006E" w:rsidRPr="001D2312">
        <w:rPr>
          <w:rStyle w:val="FontStyle87"/>
          <w:bCs/>
          <w:sz w:val="24"/>
          <w:szCs w:val="28"/>
          <w:lang w:eastAsia="en-US"/>
        </w:rPr>
        <w:t>Общие положения</w:t>
      </w:r>
    </w:p>
    <w:p w14:paraId="33E22285" w14:textId="77777777" w:rsidR="009047A8" w:rsidRPr="001D2312" w:rsidRDefault="009047A8" w:rsidP="003060AA">
      <w:pPr>
        <w:pStyle w:val="Style34"/>
        <w:widowControl/>
        <w:ind w:firstLine="720"/>
        <w:jc w:val="both"/>
        <w:rPr>
          <w:rStyle w:val="FontStyle89"/>
          <w:sz w:val="24"/>
          <w:szCs w:val="28"/>
          <w:lang w:eastAsia="en-US"/>
        </w:rPr>
      </w:pPr>
      <w:r w:rsidRPr="001D2312">
        <w:rPr>
          <w:rStyle w:val="FontStyle89"/>
          <w:sz w:val="24"/>
          <w:szCs w:val="28"/>
          <w:lang w:eastAsia="en-US"/>
        </w:rPr>
        <w:t>Прибор поставляется с эталонными газами для категории, к которой он относится, и регулируется при номинальной тепловой мощности.</w:t>
      </w:r>
    </w:p>
    <w:p w14:paraId="05532216" w14:textId="77777777" w:rsidR="009047A8" w:rsidRPr="001D2312" w:rsidRDefault="009047A8" w:rsidP="003060AA">
      <w:pPr>
        <w:pStyle w:val="Style34"/>
        <w:widowControl/>
        <w:ind w:firstLine="720"/>
        <w:jc w:val="both"/>
        <w:rPr>
          <w:rStyle w:val="FontStyle89"/>
          <w:sz w:val="24"/>
          <w:szCs w:val="28"/>
          <w:lang w:eastAsia="en-US"/>
        </w:rPr>
      </w:pPr>
      <w:r w:rsidRPr="001D2312">
        <w:rPr>
          <w:rStyle w:val="FontStyle89"/>
          <w:sz w:val="24"/>
          <w:szCs w:val="28"/>
          <w:lang w:eastAsia="en-US"/>
        </w:rPr>
        <w:t>Для приборов по установке диапазон испытания проводятся при максимальной и минимальной номинальной тепловой мощности. Для приборов с модуляцией испытания проводятся при номинальном и минимальном входе, задаваемом регулятором.</w:t>
      </w:r>
    </w:p>
    <w:p w14:paraId="614F4A55" w14:textId="77777777" w:rsidR="00B25A62" w:rsidRDefault="009047A8" w:rsidP="003060AA">
      <w:pPr>
        <w:pStyle w:val="Style34"/>
        <w:widowControl/>
        <w:ind w:firstLine="720"/>
        <w:jc w:val="both"/>
        <w:rPr>
          <w:rStyle w:val="FontStyle89"/>
          <w:sz w:val="24"/>
          <w:szCs w:val="28"/>
          <w:lang w:eastAsia="en-US"/>
        </w:rPr>
      </w:pPr>
      <w:r w:rsidRPr="001D2312">
        <w:rPr>
          <w:rStyle w:val="FontStyle89"/>
          <w:sz w:val="24"/>
          <w:szCs w:val="28"/>
          <w:lang w:eastAsia="en-US"/>
        </w:rPr>
        <w:t>Образец продуктов сгорания отбирается, когда прибор достигает теплового равновесия. Концентрация CO в сухих, не содержащих воздуха, продуктах сгорания определяется по формуле</w:t>
      </w:r>
      <w:r w:rsidR="00B25A62" w:rsidRPr="001D2312">
        <w:rPr>
          <w:rStyle w:val="FontStyle89"/>
          <w:sz w:val="24"/>
          <w:szCs w:val="28"/>
          <w:lang w:eastAsia="en-US"/>
        </w:rPr>
        <w:t>:</w:t>
      </w:r>
    </w:p>
    <w:p w14:paraId="39E37C64" w14:textId="77777777" w:rsidR="00D52673" w:rsidRPr="001D2312" w:rsidRDefault="00D52673" w:rsidP="003060AA">
      <w:pPr>
        <w:pStyle w:val="Style34"/>
        <w:widowControl/>
        <w:ind w:firstLine="720"/>
        <w:jc w:val="both"/>
        <w:rPr>
          <w:rStyle w:val="FontStyle89"/>
          <w:sz w:val="24"/>
          <w:szCs w:val="28"/>
          <w:lang w:eastAsia="en-US"/>
        </w:rPr>
      </w:pPr>
    </w:p>
    <w:p w14:paraId="6727D62D" w14:textId="77777777" w:rsidR="00B25A62" w:rsidRPr="001B6BC3" w:rsidRDefault="00B25A62" w:rsidP="00D52673">
      <w:pPr>
        <w:pStyle w:val="Style46"/>
        <w:widowControl/>
        <w:jc w:val="center"/>
        <w:rPr>
          <w:rStyle w:val="FontStyle69"/>
          <w:rFonts w:ascii="Arial" w:hAnsi="Arial"/>
          <w:sz w:val="24"/>
          <w:szCs w:val="28"/>
          <w:lang w:val="en-US" w:eastAsia="en-US"/>
        </w:rPr>
      </w:pPr>
      <w:r w:rsidRPr="001D2312">
        <w:rPr>
          <w:rStyle w:val="FontStyle69"/>
          <w:rFonts w:ascii="Arial" w:hAnsi="Arial"/>
          <w:sz w:val="24"/>
          <w:szCs w:val="28"/>
          <w:lang w:val="en-US" w:eastAsia="en-US"/>
        </w:rPr>
        <w:t xml:space="preserve">CO </w:t>
      </w:r>
      <w:r w:rsidRPr="001D2312">
        <w:rPr>
          <w:rStyle w:val="FontStyle75"/>
          <w:sz w:val="24"/>
          <w:szCs w:val="28"/>
          <w:lang w:val="en-US" w:eastAsia="en-US"/>
        </w:rPr>
        <w:t xml:space="preserve">= </w:t>
      </w:r>
      <w:r w:rsidRPr="001D2312">
        <w:rPr>
          <w:rStyle w:val="FontStyle69"/>
          <w:rFonts w:ascii="Arial" w:hAnsi="Arial"/>
          <w:sz w:val="24"/>
          <w:szCs w:val="28"/>
          <w:lang w:val="en-US" w:eastAsia="en-US"/>
        </w:rPr>
        <w:t>(CO)</w:t>
      </w:r>
      <w:r w:rsidRPr="001D2312">
        <w:rPr>
          <w:rStyle w:val="FontStyle69"/>
          <w:rFonts w:ascii="Arial" w:hAnsi="Arial"/>
          <w:sz w:val="24"/>
          <w:szCs w:val="28"/>
          <w:vertAlign w:val="subscript"/>
          <w:lang w:val="en-US" w:eastAsia="en-US"/>
        </w:rPr>
        <w:t>M</w:t>
      </w:r>
      <w:r w:rsidRPr="001D2312">
        <w:rPr>
          <w:rStyle w:val="FontStyle69"/>
          <w:rFonts w:ascii="Arial" w:hAnsi="Arial"/>
          <w:sz w:val="24"/>
          <w:szCs w:val="28"/>
          <w:lang w:val="en-US" w:eastAsia="en-US"/>
        </w:rPr>
        <w:t xml:space="preserve"> </w:t>
      </w:r>
      <w:r w:rsidRPr="001D2312">
        <w:rPr>
          <w:rStyle w:val="FontStyle75"/>
          <w:sz w:val="24"/>
          <w:szCs w:val="28"/>
          <w:lang w:val="en-US" w:eastAsia="en-US"/>
        </w:rPr>
        <w:t>x</w:t>
      </w:r>
      <w:r w:rsidRPr="001D2312">
        <w:rPr>
          <w:rStyle w:val="FontStyle69"/>
          <w:rFonts w:ascii="Arial" w:hAnsi="Arial"/>
          <w:sz w:val="24"/>
          <w:szCs w:val="28"/>
          <w:lang w:val="en-US" w:eastAsia="en-US"/>
        </w:rPr>
        <w:t>((CO</w:t>
      </w:r>
      <w:r w:rsidRPr="001D2312">
        <w:rPr>
          <w:rStyle w:val="FontStyle69"/>
          <w:rFonts w:ascii="Arial" w:hAnsi="Arial"/>
          <w:sz w:val="24"/>
          <w:szCs w:val="28"/>
          <w:vertAlign w:val="subscript"/>
          <w:lang w:val="en-US" w:eastAsia="en-US"/>
        </w:rPr>
        <w:t>2</w:t>
      </w:r>
      <w:r w:rsidRPr="001D2312">
        <w:rPr>
          <w:rStyle w:val="FontStyle69"/>
          <w:rFonts w:ascii="Arial" w:hAnsi="Arial"/>
          <w:sz w:val="24"/>
          <w:szCs w:val="28"/>
          <w:lang w:val="en-US" w:eastAsia="en-US"/>
        </w:rPr>
        <w:t>)</w:t>
      </w:r>
      <w:r w:rsidRPr="001D2312">
        <w:rPr>
          <w:rStyle w:val="FontStyle69"/>
          <w:rFonts w:ascii="Arial" w:hAnsi="Arial"/>
          <w:sz w:val="24"/>
          <w:szCs w:val="28"/>
          <w:vertAlign w:val="subscript"/>
          <w:lang w:val="en-US" w:eastAsia="en-US"/>
        </w:rPr>
        <w:t>N</w:t>
      </w:r>
      <w:r w:rsidRPr="001D2312">
        <w:rPr>
          <w:rStyle w:val="FontStyle69"/>
          <w:rFonts w:ascii="Arial" w:hAnsi="Arial"/>
          <w:sz w:val="24"/>
          <w:szCs w:val="28"/>
          <w:lang w:val="en-US" w:eastAsia="en-US"/>
        </w:rPr>
        <w:t>/(CO</w:t>
      </w:r>
      <w:r w:rsidRPr="001D2312">
        <w:rPr>
          <w:rStyle w:val="FontStyle69"/>
          <w:rFonts w:ascii="Arial" w:hAnsi="Arial"/>
          <w:sz w:val="24"/>
          <w:szCs w:val="28"/>
          <w:vertAlign w:val="subscript"/>
          <w:lang w:val="en-US" w:eastAsia="en-US"/>
        </w:rPr>
        <w:t>2</w:t>
      </w:r>
      <w:r w:rsidRPr="001D2312">
        <w:rPr>
          <w:rStyle w:val="FontStyle69"/>
          <w:rFonts w:ascii="Arial" w:hAnsi="Arial"/>
          <w:sz w:val="24"/>
          <w:szCs w:val="28"/>
          <w:lang w:val="en-US" w:eastAsia="en-US"/>
        </w:rPr>
        <w:t>)</w:t>
      </w:r>
      <w:r w:rsidRPr="001D2312">
        <w:rPr>
          <w:rStyle w:val="FontStyle69"/>
          <w:rFonts w:ascii="Arial" w:hAnsi="Arial"/>
          <w:sz w:val="24"/>
          <w:szCs w:val="28"/>
          <w:vertAlign w:val="subscript"/>
          <w:lang w:val="en-US" w:eastAsia="en-US"/>
        </w:rPr>
        <w:t>M</w:t>
      </w:r>
      <w:r w:rsidRPr="001D2312">
        <w:rPr>
          <w:rStyle w:val="FontStyle69"/>
          <w:rFonts w:ascii="Arial" w:hAnsi="Arial"/>
          <w:sz w:val="24"/>
          <w:szCs w:val="28"/>
          <w:lang w:val="en-US" w:eastAsia="en-US"/>
        </w:rPr>
        <w:t>)</w:t>
      </w:r>
      <w:r w:rsidR="001B6BC3" w:rsidRPr="001B6BC3">
        <w:rPr>
          <w:rStyle w:val="FontStyle69"/>
          <w:rFonts w:ascii="Arial" w:hAnsi="Arial"/>
          <w:sz w:val="24"/>
          <w:szCs w:val="28"/>
          <w:lang w:val="en-US" w:eastAsia="en-US"/>
        </w:rPr>
        <w:t>,</w:t>
      </w:r>
    </w:p>
    <w:p w14:paraId="401E3855" w14:textId="77777777" w:rsidR="00C0169C" w:rsidRDefault="00C0169C" w:rsidP="001B6BC3">
      <w:pPr>
        <w:pStyle w:val="Style21"/>
        <w:widowControl/>
        <w:ind w:firstLine="720"/>
        <w:jc w:val="both"/>
        <w:rPr>
          <w:rStyle w:val="FontStyle89"/>
          <w:sz w:val="24"/>
          <w:szCs w:val="28"/>
          <w:lang w:val="en-US" w:eastAsia="en-US"/>
        </w:rPr>
      </w:pPr>
    </w:p>
    <w:p w14:paraId="7E5071FB" w14:textId="5BDCC92A" w:rsidR="00B25A62" w:rsidRPr="001D2312" w:rsidRDefault="00C80537" w:rsidP="001B6BC3">
      <w:pPr>
        <w:pStyle w:val="Style21"/>
        <w:widowControl/>
        <w:ind w:firstLine="720"/>
        <w:jc w:val="both"/>
        <w:rPr>
          <w:rStyle w:val="FontStyle89"/>
          <w:sz w:val="24"/>
          <w:szCs w:val="28"/>
          <w:lang w:eastAsia="en-US"/>
        </w:rPr>
      </w:pPr>
      <w:r w:rsidRPr="001D2312">
        <w:rPr>
          <w:rStyle w:val="FontStyle89"/>
          <w:sz w:val="24"/>
          <w:szCs w:val="28"/>
          <w:lang w:eastAsia="en-US"/>
        </w:rPr>
        <w:t>где</w:t>
      </w:r>
      <w:r w:rsidR="001B6BC3">
        <w:rPr>
          <w:rStyle w:val="FontStyle89"/>
          <w:sz w:val="24"/>
          <w:szCs w:val="28"/>
          <w:lang w:eastAsia="en-US"/>
        </w:rPr>
        <w:t xml:space="preserve"> </w:t>
      </w:r>
      <w:r w:rsidRPr="001D2312">
        <w:rPr>
          <w:rStyle w:val="FontStyle89"/>
          <w:sz w:val="24"/>
          <w:szCs w:val="28"/>
          <w:lang w:eastAsia="en-US"/>
        </w:rPr>
        <w:t xml:space="preserve">CO </w:t>
      </w:r>
      <w:r w:rsidR="001B6BC3">
        <w:rPr>
          <w:rStyle w:val="FontStyle89"/>
          <w:sz w:val="24"/>
          <w:szCs w:val="28"/>
          <w:lang w:eastAsia="en-US"/>
        </w:rPr>
        <w:t>–</w:t>
      </w:r>
      <w:r w:rsidRPr="001D2312">
        <w:rPr>
          <w:rStyle w:val="FontStyle89"/>
          <w:sz w:val="24"/>
          <w:szCs w:val="28"/>
          <w:lang w:eastAsia="en-US"/>
        </w:rPr>
        <w:t xml:space="preserve"> </w:t>
      </w:r>
      <w:r w:rsidR="009047A8" w:rsidRPr="001D2312">
        <w:rPr>
          <w:rStyle w:val="FontStyle89"/>
          <w:sz w:val="24"/>
          <w:szCs w:val="28"/>
          <w:lang w:eastAsia="en-US"/>
        </w:rPr>
        <w:t>концентрация окиси углерода в сухих безвоздушных продуктах сгорания в %;</w:t>
      </w:r>
    </w:p>
    <w:p w14:paraId="6F31B120" w14:textId="77777777" w:rsidR="00B25A62" w:rsidRPr="001D2312" w:rsidRDefault="00B25A62" w:rsidP="003060AA">
      <w:pPr>
        <w:pStyle w:val="Style49"/>
        <w:widowControl/>
        <w:ind w:firstLine="720"/>
        <w:jc w:val="both"/>
        <w:rPr>
          <w:rStyle w:val="FontStyle89"/>
          <w:sz w:val="24"/>
          <w:szCs w:val="28"/>
          <w:lang w:eastAsia="en-US"/>
        </w:rPr>
      </w:pPr>
      <w:r w:rsidRPr="001D2312">
        <w:rPr>
          <w:rStyle w:val="FontStyle89"/>
          <w:sz w:val="24"/>
          <w:szCs w:val="28"/>
          <w:lang w:eastAsia="en-US"/>
        </w:rPr>
        <w:t>(CO</w:t>
      </w:r>
      <w:r w:rsidRPr="001D2312">
        <w:rPr>
          <w:rStyle w:val="FontStyle89"/>
          <w:sz w:val="24"/>
          <w:szCs w:val="28"/>
          <w:vertAlign w:val="subscript"/>
          <w:lang w:eastAsia="en-US"/>
        </w:rPr>
        <w:t>2</w:t>
      </w:r>
      <w:r w:rsidRPr="001D2312">
        <w:rPr>
          <w:rStyle w:val="FontStyle89"/>
          <w:sz w:val="24"/>
          <w:szCs w:val="28"/>
          <w:lang w:eastAsia="en-US"/>
        </w:rPr>
        <w:t>)</w:t>
      </w:r>
      <w:r w:rsidRPr="001D2312">
        <w:rPr>
          <w:rStyle w:val="FontStyle89"/>
          <w:sz w:val="24"/>
          <w:szCs w:val="28"/>
          <w:vertAlign w:val="subscript"/>
          <w:lang w:eastAsia="en-US"/>
        </w:rPr>
        <w:t>N</w:t>
      </w:r>
      <w:r w:rsidR="00C80537" w:rsidRPr="001D2312">
        <w:rPr>
          <w:rStyle w:val="FontStyle89"/>
          <w:sz w:val="24"/>
          <w:szCs w:val="28"/>
          <w:lang w:eastAsia="en-US"/>
        </w:rPr>
        <w:t xml:space="preserve"> </w:t>
      </w:r>
      <w:r w:rsidR="001B6BC3">
        <w:rPr>
          <w:rStyle w:val="FontStyle89"/>
          <w:sz w:val="24"/>
          <w:szCs w:val="28"/>
          <w:lang w:eastAsia="en-US"/>
        </w:rPr>
        <w:t>–</w:t>
      </w:r>
      <w:r w:rsidR="001B6BC3" w:rsidRPr="001D2312">
        <w:rPr>
          <w:rStyle w:val="FontStyle89"/>
          <w:sz w:val="24"/>
          <w:szCs w:val="28"/>
          <w:lang w:eastAsia="en-US"/>
        </w:rPr>
        <w:t xml:space="preserve"> </w:t>
      </w:r>
      <w:r w:rsidR="009047A8" w:rsidRPr="001D2312">
        <w:rPr>
          <w:rStyle w:val="FontStyle89"/>
          <w:sz w:val="24"/>
          <w:szCs w:val="28"/>
          <w:lang w:eastAsia="en-US"/>
        </w:rPr>
        <w:t>максимальная концентрация углекислого газа в сухих безвоздушных продуктах сгорания в %</w:t>
      </w:r>
      <w:r w:rsidRPr="001D2312">
        <w:rPr>
          <w:rStyle w:val="FontStyle89"/>
          <w:sz w:val="24"/>
          <w:szCs w:val="28"/>
          <w:lang w:eastAsia="en-US"/>
        </w:rPr>
        <w:t>;</w:t>
      </w:r>
    </w:p>
    <w:p w14:paraId="60651E12" w14:textId="77777777" w:rsidR="00B25A62" w:rsidRPr="001D2312" w:rsidRDefault="00B25A62" w:rsidP="003060AA">
      <w:pPr>
        <w:pStyle w:val="Style49"/>
        <w:widowControl/>
        <w:ind w:firstLine="720"/>
        <w:jc w:val="both"/>
        <w:rPr>
          <w:rStyle w:val="FontStyle89"/>
          <w:sz w:val="24"/>
          <w:szCs w:val="28"/>
          <w:lang w:eastAsia="en-US"/>
        </w:rPr>
      </w:pPr>
      <w:r w:rsidRPr="001D2312">
        <w:rPr>
          <w:rStyle w:val="FontStyle89"/>
          <w:sz w:val="24"/>
          <w:szCs w:val="28"/>
          <w:lang w:eastAsia="en-US"/>
        </w:rPr>
        <w:t>(CO)</w:t>
      </w:r>
      <w:r w:rsidRPr="001D2312">
        <w:rPr>
          <w:rStyle w:val="FontStyle89"/>
          <w:sz w:val="24"/>
          <w:szCs w:val="28"/>
          <w:vertAlign w:val="subscript"/>
          <w:lang w:eastAsia="en-US"/>
        </w:rPr>
        <w:t>M</w:t>
      </w:r>
      <w:r w:rsidR="00C80537" w:rsidRPr="001D2312">
        <w:rPr>
          <w:rStyle w:val="FontStyle89"/>
          <w:sz w:val="24"/>
          <w:szCs w:val="28"/>
          <w:lang w:eastAsia="en-US"/>
        </w:rPr>
        <w:t xml:space="preserve"> </w:t>
      </w:r>
      <w:r w:rsidR="001B6BC3">
        <w:rPr>
          <w:rStyle w:val="FontStyle89"/>
          <w:sz w:val="24"/>
          <w:szCs w:val="28"/>
          <w:lang w:eastAsia="en-US"/>
        </w:rPr>
        <w:t>–</w:t>
      </w:r>
      <w:r w:rsidR="001B6BC3" w:rsidRPr="001D2312">
        <w:rPr>
          <w:rStyle w:val="FontStyle89"/>
          <w:sz w:val="24"/>
          <w:szCs w:val="28"/>
          <w:lang w:eastAsia="en-US"/>
        </w:rPr>
        <w:t xml:space="preserve"> </w:t>
      </w:r>
      <w:r w:rsidR="009047A8" w:rsidRPr="001D2312">
        <w:rPr>
          <w:rStyle w:val="FontStyle89"/>
          <w:sz w:val="24"/>
          <w:szCs w:val="28"/>
          <w:lang w:eastAsia="en-US"/>
        </w:rPr>
        <w:t>измеренные концентрации в образцах, взятых во время испытания на сгорание, выраженные в %</w:t>
      </w:r>
      <w:r w:rsidRPr="001D2312">
        <w:rPr>
          <w:rStyle w:val="FontStyle89"/>
          <w:sz w:val="24"/>
          <w:szCs w:val="28"/>
          <w:lang w:eastAsia="en-US"/>
        </w:rPr>
        <w:t>;</w:t>
      </w:r>
    </w:p>
    <w:p w14:paraId="223F85B6" w14:textId="77777777" w:rsidR="009047A8" w:rsidRPr="001D2312" w:rsidRDefault="00B25A62" w:rsidP="003060AA">
      <w:pPr>
        <w:pStyle w:val="Style49"/>
        <w:widowControl/>
        <w:ind w:firstLine="720"/>
        <w:jc w:val="both"/>
        <w:rPr>
          <w:rStyle w:val="FontStyle89"/>
          <w:sz w:val="24"/>
          <w:szCs w:val="28"/>
          <w:lang w:eastAsia="en-US"/>
        </w:rPr>
      </w:pPr>
      <w:r w:rsidRPr="001D2312">
        <w:rPr>
          <w:rStyle w:val="FontStyle89"/>
          <w:sz w:val="24"/>
          <w:szCs w:val="28"/>
          <w:lang w:eastAsia="en-US"/>
        </w:rPr>
        <w:t>(CO</w:t>
      </w:r>
      <w:r w:rsidR="00C80537" w:rsidRPr="001D2312">
        <w:rPr>
          <w:rStyle w:val="FontStyle79"/>
          <w:sz w:val="24"/>
          <w:szCs w:val="28"/>
          <w:vertAlign w:val="subscript"/>
          <w:lang w:eastAsia="en-US"/>
        </w:rPr>
        <w:t>2</w:t>
      </w:r>
      <w:r w:rsidR="00C80537" w:rsidRPr="001D2312">
        <w:rPr>
          <w:rStyle w:val="FontStyle79"/>
          <w:sz w:val="24"/>
          <w:szCs w:val="28"/>
          <w:lang w:eastAsia="en-US"/>
        </w:rPr>
        <w:t>)</w:t>
      </w:r>
      <w:r w:rsidR="00C80537" w:rsidRPr="001D2312">
        <w:rPr>
          <w:rStyle w:val="FontStyle79"/>
          <w:sz w:val="24"/>
          <w:szCs w:val="28"/>
          <w:vertAlign w:val="subscript"/>
          <w:lang w:eastAsia="en-US"/>
        </w:rPr>
        <w:t>M</w:t>
      </w:r>
      <w:r w:rsidR="00C80537" w:rsidRPr="001D2312">
        <w:rPr>
          <w:rStyle w:val="FontStyle79"/>
          <w:sz w:val="24"/>
          <w:szCs w:val="28"/>
          <w:lang w:eastAsia="en-US"/>
        </w:rPr>
        <w:t xml:space="preserve"> </w:t>
      </w:r>
      <w:r w:rsidR="001B6BC3">
        <w:rPr>
          <w:rStyle w:val="FontStyle89"/>
          <w:sz w:val="24"/>
          <w:szCs w:val="28"/>
          <w:lang w:eastAsia="en-US"/>
        </w:rPr>
        <w:t>–</w:t>
      </w:r>
      <w:r w:rsidR="001B6BC3" w:rsidRPr="001D2312">
        <w:rPr>
          <w:rStyle w:val="FontStyle89"/>
          <w:sz w:val="24"/>
          <w:szCs w:val="28"/>
          <w:lang w:eastAsia="en-US"/>
        </w:rPr>
        <w:t xml:space="preserve"> </w:t>
      </w:r>
      <w:r w:rsidR="009047A8" w:rsidRPr="001D2312">
        <w:rPr>
          <w:rStyle w:val="FontStyle89"/>
          <w:sz w:val="24"/>
          <w:szCs w:val="28"/>
          <w:lang w:eastAsia="en-US"/>
        </w:rPr>
        <w:t>измеренные концентрации в образцах, отобранных во время испытания на сжигание, оба значения выражены в %.</w:t>
      </w:r>
    </w:p>
    <w:p w14:paraId="79F9638A" w14:textId="77777777" w:rsidR="001B6BC3" w:rsidRDefault="009047A8" w:rsidP="003060AA">
      <w:pPr>
        <w:pStyle w:val="Style49"/>
        <w:widowControl/>
        <w:ind w:firstLine="720"/>
        <w:jc w:val="both"/>
        <w:rPr>
          <w:rStyle w:val="FontStyle89"/>
          <w:sz w:val="24"/>
          <w:szCs w:val="28"/>
          <w:lang w:eastAsia="en-US"/>
        </w:rPr>
      </w:pPr>
      <w:r w:rsidRPr="001D2312">
        <w:rPr>
          <w:rStyle w:val="FontStyle89"/>
          <w:sz w:val="24"/>
          <w:szCs w:val="28"/>
          <w:lang w:eastAsia="en-US"/>
        </w:rPr>
        <w:t>Концентрации (CO</w:t>
      </w:r>
      <w:r w:rsidRPr="001D2312">
        <w:rPr>
          <w:rStyle w:val="FontStyle89"/>
          <w:sz w:val="24"/>
          <w:szCs w:val="28"/>
          <w:vertAlign w:val="subscript"/>
          <w:lang w:eastAsia="en-US"/>
        </w:rPr>
        <w:t>2</w:t>
      </w:r>
      <w:r w:rsidRPr="001D2312">
        <w:rPr>
          <w:rStyle w:val="FontStyle89"/>
          <w:sz w:val="24"/>
          <w:szCs w:val="28"/>
          <w:lang w:eastAsia="en-US"/>
        </w:rPr>
        <w:t>)</w:t>
      </w:r>
      <w:r w:rsidRPr="001D2312">
        <w:rPr>
          <w:rStyle w:val="FontStyle89"/>
          <w:sz w:val="24"/>
          <w:szCs w:val="28"/>
          <w:vertAlign w:val="subscript"/>
          <w:lang w:eastAsia="en-US"/>
        </w:rPr>
        <w:t>N</w:t>
      </w:r>
      <w:r w:rsidRPr="001D2312">
        <w:rPr>
          <w:rStyle w:val="FontStyle89"/>
          <w:sz w:val="24"/>
          <w:szCs w:val="28"/>
          <w:lang w:eastAsia="en-US"/>
        </w:rPr>
        <w:t xml:space="preserve"> в процентах для испытательных газов указаны в </w:t>
      </w:r>
      <w:r w:rsidR="001B6BC3">
        <w:rPr>
          <w:rStyle w:val="FontStyle89"/>
          <w:sz w:val="24"/>
          <w:szCs w:val="28"/>
          <w:lang w:eastAsia="en-US"/>
        </w:rPr>
        <w:t>т</w:t>
      </w:r>
      <w:r w:rsidRPr="001D2312">
        <w:rPr>
          <w:rStyle w:val="FontStyle89"/>
          <w:sz w:val="24"/>
          <w:szCs w:val="28"/>
          <w:lang w:eastAsia="en-US"/>
        </w:rPr>
        <w:t>аблице 8</w:t>
      </w:r>
      <w:r w:rsidR="00B25A62" w:rsidRPr="001D2312">
        <w:rPr>
          <w:rStyle w:val="FontStyle89"/>
          <w:sz w:val="24"/>
          <w:szCs w:val="28"/>
          <w:lang w:eastAsia="en-US"/>
        </w:rPr>
        <w:t>.</w:t>
      </w:r>
    </w:p>
    <w:p w14:paraId="6F6CAFD3" w14:textId="77777777" w:rsidR="00D52673" w:rsidRDefault="00D52673" w:rsidP="003060AA">
      <w:pPr>
        <w:pStyle w:val="Style49"/>
        <w:widowControl/>
        <w:ind w:firstLine="720"/>
        <w:jc w:val="both"/>
        <w:rPr>
          <w:rStyle w:val="FontStyle89"/>
          <w:sz w:val="24"/>
          <w:szCs w:val="28"/>
          <w:lang w:eastAsia="en-US"/>
        </w:rPr>
      </w:pPr>
    </w:p>
    <w:p w14:paraId="37A213E2" w14:textId="77777777" w:rsidR="00B25A62" w:rsidRPr="001B6BC3" w:rsidRDefault="005D4A08" w:rsidP="001B6BC3">
      <w:pPr>
        <w:pStyle w:val="Style12"/>
        <w:widowControl/>
        <w:ind w:firstLine="709"/>
        <w:jc w:val="both"/>
        <w:rPr>
          <w:rStyle w:val="FontStyle87"/>
          <w:b w:val="0"/>
          <w:bCs/>
          <w:sz w:val="24"/>
          <w:szCs w:val="28"/>
          <w:lang w:eastAsia="en-US"/>
        </w:rPr>
      </w:pPr>
      <w:r w:rsidRPr="001B6BC3">
        <w:rPr>
          <w:rStyle w:val="FontStyle87"/>
          <w:b w:val="0"/>
          <w:bCs/>
          <w:spacing w:val="20"/>
          <w:sz w:val="24"/>
          <w:szCs w:val="28"/>
          <w:lang w:eastAsia="en-US"/>
        </w:rPr>
        <w:t>Таблица</w:t>
      </w:r>
      <w:r w:rsidRPr="001B6BC3">
        <w:rPr>
          <w:rStyle w:val="FontStyle87"/>
          <w:b w:val="0"/>
          <w:bCs/>
          <w:sz w:val="24"/>
          <w:szCs w:val="28"/>
          <w:lang w:eastAsia="en-US"/>
        </w:rPr>
        <w:t xml:space="preserve"> </w:t>
      </w:r>
      <w:r w:rsidR="003769CA" w:rsidRPr="001B6BC3">
        <w:rPr>
          <w:rStyle w:val="FontStyle87"/>
          <w:b w:val="0"/>
          <w:bCs/>
          <w:sz w:val="24"/>
          <w:szCs w:val="28"/>
          <w:lang w:eastAsia="en-US"/>
        </w:rPr>
        <w:t>8</w:t>
      </w:r>
      <w:r w:rsidR="001B6BC3">
        <w:rPr>
          <w:rStyle w:val="FontStyle87"/>
          <w:b w:val="0"/>
          <w:bCs/>
          <w:sz w:val="24"/>
          <w:szCs w:val="28"/>
          <w:lang w:eastAsia="en-US"/>
        </w:rPr>
        <w:t xml:space="preserve"> </w:t>
      </w:r>
      <w:r w:rsidR="001B6BC3">
        <w:rPr>
          <w:rStyle w:val="FontStyle89"/>
          <w:sz w:val="24"/>
          <w:szCs w:val="28"/>
          <w:lang w:eastAsia="en-US"/>
        </w:rPr>
        <w:t>–</w:t>
      </w:r>
      <w:r w:rsidR="001B6BC3" w:rsidRPr="001D2312">
        <w:rPr>
          <w:rStyle w:val="FontStyle89"/>
          <w:sz w:val="24"/>
          <w:szCs w:val="28"/>
          <w:lang w:eastAsia="en-US"/>
        </w:rPr>
        <w:t xml:space="preserve"> </w:t>
      </w:r>
      <w:r w:rsidR="00C80537" w:rsidRPr="001B6BC3">
        <w:rPr>
          <w:rStyle w:val="FontStyle87"/>
          <w:b w:val="0"/>
          <w:bCs/>
          <w:sz w:val="24"/>
          <w:szCs w:val="28"/>
          <w:lang w:eastAsia="en-US"/>
        </w:rPr>
        <w:t xml:space="preserve">Концентрация </w:t>
      </w:r>
      <w:r w:rsidR="00B25A62" w:rsidRPr="001B6BC3">
        <w:rPr>
          <w:rStyle w:val="FontStyle87"/>
          <w:b w:val="0"/>
          <w:bCs/>
          <w:sz w:val="24"/>
          <w:szCs w:val="28"/>
          <w:lang w:eastAsia="en-US"/>
        </w:rPr>
        <w:t>(CO</w:t>
      </w:r>
      <w:r w:rsidR="00B25A62" w:rsidRPr="001B6BC3">
        <w:rPr>
          <w:rStyle w:val="FontStyle87"/>
          <w:b w:val="0"/>
          <w:bCs/>
          <w:sz w:val="24"/>
          <w:szCs w:val="28"/>
          <w:vertAlign w:val="subscript"/>
          <w:lang w:eastAsia="en-US"/>
        </w:rPr>
        <w:t>2</w:t>
      </w:r>
      <w:r w:rsidR="00B25A62" w:rsidRPr="001B6BC3">
        <w:rPr>
          <w:rStyle w:val="FontStyle87"/>
          <w:b w:val="0"/>
          <w:bCs/>
          <w:sz w:val="24"/>
          <w:szCs w:val="28"/>
          <w:lang w:eastAsia="en-US"/>
        </w:rPr>
        <w:t>)</w:t>
      </w:r>
      <w:r w:rsidR="00B25A62" w:rsidRPr="001B6BC3">
        <w:rPr>
          <w:rStyle w:val="FontStyle87"/>
          <w:b w:val="0"/>
          <w:bCs/>
          <w:sz w:val="24"/>
          <w:szCs w:val="28"/>
          <w:vertAlign w:val="subscript"/>
          <w:lang w:eastAsia="en-US"/>
        </w:rPr>
        <w:t>N</w:t>
      </w:r>
      <w:r w:rsidR="00B25A62" w:rsidRPr="001B6BC3">
        <w:rPr>
          <w:rStyle w:val="FontStyle87"/>
          <w:b w:val="0"/>
          <w:bCs/>
          <w:sz w:val="24"/>
          <w:szCs w:val="28"/>
          <w:lang w:eastAsia="en-US"/>
        </w:rPr>
        <w:t xml:space="preserve"> </w:t>
      </w:r>
      <w:r w:rsidR="00C80537" w:rsidRPr="001B6BC3">
        <w:rPr>
          <w:rStyle w:val="FontStyle87"/>
          <w:b w:val="0"/>
          <w:bCs/>
          <w:sz w:val="24"/>
          <w:szCs w:val="28"/>
          <w:lang w:eastAsia="en-US"/>
        </w:rPr>
        <w:t>продуктов сгорания</w:t>
      </w:r>
      <w:r w:rsidR="00B25A62" w:rsidRPr="001B6BC3">
        <w:rPr>
          <w:rStyle w:val="FontStyle87"/>
          <w:b w:val="0"/>
          <w:bCs/>
          <w:sz w:val="24"/>
          <w:szCs w:val="28"/>
          <w:lang w:eastAsia="en-US"/>
        </w:rPr>
        <w:t xml:space="preserve">, </w:t>
      </w:r>
      <w:r w:rsidR="00C80537" w:rsidRPr="001B6BC3">
        <w:rPr>
          <w:rStyle w:val="FontStyle87"/>
          <w:b w:val="0"/>
          <w:bCs/>
          <w:sz w:val="24"/>
          <w:szCs w:val="28"/>
          <w:lang w:eastAsia="en-US"/>
        </w:rPr>
        <w:t>в процентах</w:t>
      </w:r>
    </w:p>
    <w:tbl>
      <w:tblPr>
        <w:tblW w:w="0" w:type="auto"/>
        <w:tblInd w:w="40" w:type="dxa"/>
        <w:tblLayout w:type="fixed"/>
        <w:tblCellMar>
          <w:left w:w="40" w:type="dxa"/>
          <w:right w:w="40" w:type="dxa"/>
        </w:tblCellMar>
        <w:tblLook w:val="0000" w:firstRow="0" w:lastRow="0" w:firstColumn="0" w:lastColumn="0" w:noHBand="0" w:noVBand="0"/>
      </w:tblPr>
      <w:tblGrid>
        <w:gridCol w:w="2616"/>
        <w:gridCol w:w="883"/>
        <w:gridCol w:w="888"/>
        <w:gridCol w:w="715"/>
        <w:gridCol w:w="715"/>
        <w:gridCol w:w="883"/>
        <w:gridCol w:w="888"/>
        <w:gridCol w:w="715"/>
        <w:gridCol w:w="826"/>
      </w:tblGrid>
      <w:tr w:rsidR="00B25A62" w:rsidRPr="001B6BC3" w14:paraId="293A18D6" w14:textId="77777777" w:rsidTr="001B6BC3">
        <w:trPr>
          <w:trHeight w:val="255"/>
        </w:trPr>
        <w:tc>
          <w:tcPr>
            <w:tcW w:w="2616" w:type="dxa"/>
            <w:tcBorders>
              <w:top w:val="single" w:sz="6" w:space="0" w:color="auto"/>
              <w:left w:val="single" w:sz="6" w:space="0" w:color="auto"/>
              <w:bottom w:val="single" w:sz="6" w:space="0" w:color="auto"/>
              <w:right w:val="single" w:sz="6" w:space="0" w:color="auto"/>
            </w:tcBorders>
          </w:tcPr>
          <w:p w14:paraId="5FE1A409" w14:textId="77777777" w:rsidR="00B25A62" w:rsidRPr="001B6BC3" w:rsidRDefault="00C80537" w:rsidP="001B6BC3">
            <w:pPr>
              <w:pStyle w:val="Style43"/>
              <w:widowControl/>
              <w:jc w:val="center"/>
              <w:rPr>
                <w:rStyle w:val="FontStyle89"/>
                <w:sz w:val="24"/>
                <w:szCs w:val="28"/>
                <w:lang w:eastAsia="en-US"/>
              </w:rPr>
            </w:pPr>
            <w:r w:rsidRPr="001B6BC3">
              <w:rPr>
                <w:rStyle w:val="FontStyle89"/>
                <w:sz w:val="24"/>
                <w:szCs w:val="28"/>
                <w:lang w:eastAsia="en-US"/>
              </w:rPr>
              <w:t>Обозначение газа</w:t>
            </w:r>
          </w:p>
        </w:tc>
        <w:tc>
          <w:tcPr>
            <w:tcW w:w="883" w:type="dxa"/>
            <w:tcBorders>
              <w:top w:val="single" w:sz="6" w:space="0" w:color="auto"/>
              <w:left w:val="single" w:sz="6" w:space="0" w:color="auto"/>
              <w:bottom w:val="single" w:sz="6" w:space="0" w:color="auto"/>
              <w:right w:val="single" w:sz="6" w:space="0" w:color="auto"/>
            </w:tcBorders>
          </w:tcPr>
          <w:p w14:paraId="6E5ECC6D" w14:textId="77777777" w:rsidR="00B25A62" w:rsidRPr="001B6BC3" w:rsidRDefault="00B25A62" w:rsidP="00C80537">
            <w:pPr>
              <w:pStyle w:val="Style43"/>
              <w:widowControl/>
              <w:jc w:val="center"/>
              <w:rPr>
                <w:rStyle w:val="FontStyle89"/>
                <w:sz w:val="24"/>
                <w:szCs w:val="28"/>
                <w:lang w:eastAsia="en-US"/>
              </w:rPr>
            </w:pPr>
            <w:r w:rsidRPr="001B6BC3">
              <w:rPr>
                <w:rStyle w:val="FontStyle89"/>
                <w:sz w:val="24"/>
                <w:szCs w:val="28"/>
                <w:lang w:eastAsia="en-US"/>
              </w:rPr>
              <w:t>G 20</w:t>
            </w:r>
          </w:p>
        </w:tc>
        <w:tc>
          <w:tcPr>
            <w:tcW w:w="888" w:type="dxa"/>
            <w:tcBorders>
              <w:top w:val="single" w:sz="6" w:space="0" w:color="auto"/>
              <w:left w:val="single" w:sz="6" w:space="0" w:color="auto"/>
              <w:bottom w:val="single" w:sz="6" w:space="0" w:color="auto"/>
              <w:right w:val="single" w:sz="6" w:space="0" w:color="auto"/>
            </w:tcBorders>
          </w:tcPr>
          <w:p w14:paraId="45D565A9" w14:textId="77777777" w:rsidR="00B25A62" w:rsidRPr="001B6BC3" w:rsidRDefault="00B25A62" w:rsidP="00C80537">
            <w:pPr>
              <w:pStyle w:val="Style43"/>
              <w:widowControl/>
              <w:jc w:val="center"/>
              <w:rPr>
                <w:rStyle w:val="FontStyle89"/>
                <w:sz w:val="24"/>
                <w:szCs w:val="28"/>
                <w:lang w:eastAsia="en-US"/>
              </w:rPr>
            </w:pPr>
            <w:r w:rsidRPr="001B6BC3">
              <w:rPr>
                <w:rStyle w:val="FontStyle89"/>
                <w:sz w:val="24"/>
                <w:szCs w:val="28"/>
                <w:lang w:eastAsia="en-US"/>
              </w:rPr>
              <w:t>G 21</w:t>
            </w:r>
          </w:p>
        </w:tc>
        <w:tc>
          <w:tcPr>
            <w:tcW w:w="715" w:type="dxa"/>
            <w:tcBorders>
              <w:top w:val="single" w:sz="6" w:space="0" w:color="auto"/>
              <w:left w:val="single" w:sz="6" w:space="0" w:color="auto"/>
              <w:bottom w:val="single" w:sz="6" w:space="0" w:color="auto"/>
              <w:right w:val="single" w:sz="6" w:space="0" w:color="auto"/>
            </w:tcBorders>
          </w:tcPr>
          <w:p w14:paraId="26A9EC2C" w14:textId="77777777" w:rsidR="00B25A62" w:rsidRPr="001B6BC3" w:rsidRDefault="00B25A62" w:rsidP="00C80537">
            <w:pPr>
              <w:pStyle w:val="Style43"/>
              <w:widowControl/>
              <w:jc w:val="center"/>
              <w:rPr>
                <w:rStyle w:val="FontStyle89"/>
                <w:sz w:val="24"/>
                <w:szCs w:val="28"/>
                <w:lang w:eastAsia="en-US"/>
              </w:rPr>
            </w:pPr>
            <w:r w:rsidRPr="001B6BC3">
              <w:rPr>
                <w:rStyle w:val="FontStyle89"/>
                <w:sz w:val="24"/>
                <w:szCs w:val="28"/>
                <w:lang w:eastAsia="en-US"/>
              </w:rPr>
              <w:t>G 23</w:t>
            </w:r>
          </w:p>
        </w:tc>
        <w:tc>
          <w:tcPr>
            <w:tcW w:w="715" w:type="dxa"/>
            <w:tcBorders>
              <w:top w:val="single" w:sz="6" w:space="0" w:color="auto"/>
              <w:left w:val="single" w:sz="6" w:space="0" w:color="auto"/>
              <w:bottom w:val="single" w:sz="6" w:space="0" w:color="auto"/>
              <w:right w:val="single" w:sz="6" w:space="0" w:color="auto"/>
            </w:tcBorders>
          </w:tcPr>
          <w:p w14:paraId="5FD61D6A" w14:textId="77777777" w:rsidR="00B25A62" w:rsidRPr="001B6BC3" w:rsidRDefault="00B25A62" w:rsidP="00C80537">
            <w:pPr>
              <w:pStyle w:val="Style43"/>
              <w:widowControl/>
              <w:jc w:val="center"/>
              <w:rPr>
                <w:rStyle w:val="FontStyle89"/>
                <w:sz w:val="24"/>
                <w:szCs w:val="28"/>
                <w:lang w:eastAsia="en-US"/>
              </w:rPr>
            </w:pPr>
            <w:r w:rsidRPr="001B6BC3">
              <w:rPr>
                <w:rStyle w:val="FontStyle89"/>
                <w:sz w:val="24"/>
                <w:szCs w:val="28"/>
                <w:lang w:eastAsia="en-US"/>
              </w:rPr>
              <w:t>G 25</w:t>
            </w:r>
          </w:p>
        </w:tc>
        <w:tc>
          <w:tcPr>
            <w:tcW w:w="883" w:type="dxa"/>
            <w:tcBorders>
              <w:top w:val="single" w:sz="6" w:space="0" w:color="auto"/>
              <w:left w:val="single" w:sz="6" w:space="0" w:color="auto"/>
              <w:bottom w:val="single" w:sz="6" w:space="0" w:color="auto"/>
              <w:right w:val="single" w:sz="6" w:space="0" w:color="auto"/>
            </w:tcBorders>
          </w:tcPr>
          <w:p w14:paraId="343345A6" w14:textId="77777777" w:rsidR="00B25A62" w:rsidRPr="001B6BC3" w:rsidRDefault="00B25A62" w:rsidP="00C80537">
            <w:pPr>
              <w:pStyle w:val="Style43"/>
              <w:widowControl/>
              <w:jc w:val="center"/>
              <w:rPr>
                <w:rStyle w:val="FontStyle89"/>
                <w:sz w:val="24"/>
                <w:szCs w:val="28"/>
                <w:lang w:eastAsia="en-US"/>
              </w:rPr>
            </w:pPr>
            <w:r w:rsidRPr="001B6BC3">
              <w:rPr>
                <w:rStyle w:val="FontStyle89"/>
                <w:sz w:val="24"/>
                <w:szCs w:val="28"/>
                <w:lang w:eastAsia="en-US"/>
              </w:rPr>
              <w:t>G 26</w:t>
            </w:r>
          </w:p>
        </w:tc>
        <w:tc>
          <w:tcPr>
            <w:tcW w:w="888" w:type="dxa"/>
            <w:tcBorders>
              <w:top w:val="single" w:sz="6" w:space="0" w:color="auto"/>
              <w:left w:val="single" w:sz="6" w:space="0" w:color="auto"/>
              <w:bottom w:val="single" w:sz="6" w:space="0" w:color="auto"/>
              <w:right w:val="single" w:sz="6" w:space="0" w:color="auto"/>
            </w:tcBorders>
          </w:tcPr>
          <w:p w14:paraId="2E03B87D" w14:textId="77777777" w:rsidR="00B25A62" w:rsidRPr="001B6BC3" w:rsidRDefault="00B25A62" w:rsidP="00C80537">
            <w:pPr>
              <w:pStyle w:val="Style43"/>
              <w:widowControl/>
              <w:jc w:val="center"/>
              <w:rPr>
                <w:rStyle w:val="FontStyle89"/>
                <w:sz w:val="24"/>
                <w:szCs w:val="28"/>
                <w:lang w:eastAsia="en-US"/>
              </w:rPr>
            </w:pPr>
            <w:r w:rsidRPr="001B6BC3">
              <w:rPr>
                <w:rStyle w:val="FontStyle89"/>
                <w:sz w:val="24"/>
                <w:szCs w:val="28"/>
                <w:lang w:eastAsia="en-US"/>
              </w:rPr>
              <w:t>G 27</w:t>
            </w:r>
          </w:p>
        </w:tc>
        <w:tc>
          <w:tcPr>
            <w:tcW w:w="715" w:type="dxa"/>
            <w:tcBorders>
              <w:top w:val="single" w:sz="6" w:space="0" w:color="auto"/>
              <w:left w:val="single" w:sz="6" w:space="0" w:color="auto"/>
              <w:bottom w:val="single" w:sz="6" w:space="0" w:color="auto"/>
              <w:right w:val="single" w:sz="6" w:space="0" w:color="auto"/>
            </w:tcBorders>
          </w:tcPr>
          <w:p w14:paraId="5FC95C50" w14:textId="77777777" w:rsidR="00B25A62" w:rsidRPr="001B6BC3" w:rsidRDefault="00B25A62" w:rsidP="00C80537">
            <w:pPr>
              <w:pStyle w:val="Style43"/>
              <w:widowControl/>
              <w:jc w:val="center"/>
              <w:rPr>
                <w:rStyle w:val="FontStyle89"/>
                <w:sz w:val="24"/>
                <w:szCs w:val="28"/>
                <w:lang w:eastAsia="en-US"/>
              </w:rPr>
            </w:pPr>
            <w:r w:rsidRPr="001B6BC3">
              <w:rPr>
                <w:rStyle w:val="FontStyle89"/>
                <w:sz w:val="24"/>
                <w:szCs w:val="28"/>
                <w:lang w:eastAsia="en-US"/>
              </w:rPr>
              <w:t>G 30</w:t>
            </w:r>
          </w:p>
        </w:tc>
        <w:tc>
          <w:tcPr>
            <w:tcW w:w="826" w:type="dxa"/>
            <w:tcBorders>
              <w:top w:val="single" w:sz="6" w:space="0" w:color="auto"/>
              <w:left w:val="single" w:sz="6" w:space="0" w:color="auto"/>
              <w:bottom w:val="single" w:sz="6" w:space="0" w:color="auto"/>
              <w:right w:val="single" w:sz="6" w:space="0" w:color="auto"/>
            </w:tcBorders>
          </w:tcPr>
          <w:p w14:paraId="4AE75F26" w14:textId="77777777" w:rsidR="00B25A62" w:rsidRPr="001B6BC3" w:rsidRDefault="00B25A62" w:rsidP="00C80537">
            <w:pPr>
              <w:pStyle w:val="Style43"/>
              <w:widowControl/>
              <w:jc w:val="center"/>
              <w:rPr>
                <w:rStyle w:val="FontStyle89"/>
                <w:sz w:val="24"/>
                <w:szCs w:val="28"/>
                <w:lang w:eastAsia="en-US"/>
              </w:rPr>
            </w:pPr>
            <w:r w:rsidRPr="001B6BC3">
              <w:rPr>
                <w:rStyle w:val="FontStyle89"/>
                <w:sz w:val="24"/>
                <w:szCs w:val="28"/>
                <w:lang w:eastAsia="en-US"/>
              </w:rPr>
              <w:t>G 31</w:t>
            </w:r>
          </w:p>
        </w:tc>
      </w:tr>
      <w:tr w:rsidR="00B25A62" w:rsidRPr="001B6BC3" w14:paraId="5CE5848D" w14:textId="77777777" w:rsidTr="001B6BC3">
        <w:trPr>
          <w:trHeight w:val="55"/>
        </w:trPr>
        <w:tc>
          <w:tcPr>
            <w:tcW w:w="2616" w:type="dxa"/>
            <w:tcBorders>
              <w:top w:val="single" w:sz="6" w:space="0" w:color="auto"/>
              <w:left w:val="single" w:sz="6" w:space="0" w:color="auto"/>
              <w:bottom w:val="single" w:sz="6" w:space="0" w:color="auto"/>
              <w:right w:val="single" w:sz="6" w:space="0" w:color="auto"/>
            </w:tcBorders>
          </w:tcPr>
          <w:p w14:paraId="34D79007" w14:textId="77777777" w:rsidR="00B25A62" w:rsidRPr="001B6BC3" w:rsidRDefault="00B25A62" w:rsidP="00B25A62">
            <w:pPr>
              <w:pStyle w:val="Style50"/>
              <w:widowControl/>
              <w:jc w:val="both"/>
              <w:rPr>
                <w:rStyle w:val="FontStyle66"/>
                <w:sz w:val="24"/>
                <w:szCs w:val="28"/>
                <w:lang w:eastAsia="en-US"/>
              </w:rPr>
            </w:pPr>
            <w:r w:rsidRPr="001B6BC3">
              <w:rPr>
                <w:rStyle w:val="FontStyle68"/>
                <w:sz w:val="24"/>
                <w:szCs w:val="28"/>
                <w:lang w:eastAsia="en-US"/>
              </w:rPr>
              <w:t>(CO</w:t>
            </w:r>
            <w:r w:rsidRPr="001B6BC3">
              <w:rPr>
                <w:rStyle w:val="FontStyle80"/>
                <w:b w:val="0"/>
                <w:bCs/>
                <w:sz w:val="24"/>
                <w:szCs w:val="28"/>
                <w:vertAlign w:val="subscript"/>
                <w:lang w:eastAsia="en-US"/>
              </w:rPr>
              <w:t>2</w:t>
            </w:r>
            <w:r w:rsidRPr="001B6BC3">
              <w:rPr>
                <w:rStyle w:val="FontStyle80"/>
                <w:b w:val="0"/>
                <w:bCs/>
                <w:sz w:val="24"/>
                <w:szCs w:val="28"/>
                <w:lang w:eastAsia="en-US"/>
              </w:rPr>
              <w:t>)</w:t>
            </w:r>
            <w:r w:rsidR="003769CA" w:rsidRPr="001B6BC3">
              <w:rPr>
                <w:rStyle w:val="FontStyle66"/>
                <w:smallCaps w:val="0"/>
                <w:sz w:val="24"/>
                <w:szCs w:val="28"/>
                <w:vertAlign w:val="subscript"/>
                <w:lang w:eastAsia="en-US"/>
              </w:rPr>
              <w:t>N</w:t>
            </w:r>
          </w:p>
        </w:tc>
        <w:tc>
          <w:tcPr>
            <w:tcW w:w="883" w:type="dxa"/>
            <w:tcBorders>
              <w:top w:val="single" w:sz="6" w:space="0" w:color="auto"/>
              <w:left w:val="single" w:sz="6" w:space="0" w:color="auto"/>
              <w:bottom w:val="single" w:sz="6" w:space="0" w:color="auto"/>
              <w:right w:val="single" w:sz="6" w:space="0" w:color="auto"/>
            </w:tcBorders>
          </w:tcPr>
          <w:p w14:paraId="4CBD1E8E" w14:textId="77777777" w:rsidR="00B25A62" w:rsidRPr="001B6BC3" w:rsidRDefault="00B25A62" w:rsidP="00C80537">
            <w:pPr>
              <w:pStyle w:val="Style43"/>
              <w:widowControl/>
              <w:jc w:val="center"/>
              <w:rPr>
                <w:rStyle w:val="FontStyle89"/>
                <w:sz w:val="24"/>
                <w:szCs w:val="28"/>
                <w:lang w:eastAsia="en-US"/>
              </w:rPr>
            </w:pPr>
            <w:r w:rsidRPr="001B6BC3">
              <w:rPr>
                <w:rStyle w:val="FontStyle89"/>
                <w:sz w:val="24"/>
                <w:szCs w:val="28"/>
                <w:lang w:eastAsia="en-US"/>
              </w:rPr>
              <w:t>11,7</w:t>
            </w:r>
          </w:p>
        </w:tc>
        <w:tc>
          <w:tcPr>
            <w:tcW w:w="888" w:type="dxa"/>
            <w:tcBorders>
              <w:top w:val="single" w:sz="6" w:space="0" w:color="auto"/>
              <w:left w:val="single" w:sz="6" w:space="0" w:color="auto"/>
              <w:bottom w:val="single" w:sz="6" w:space="0" w:color="auto"/>
              <w:right w:val="single" w:sz="6" w:space="0" w:color="auto"/>
            </w:tcBorders>
          </w:tcPr>
          <w:p w14:paraId="0E4A0867" w14:textId="77777777" w:rsidR="00B25A62" w:rsidRPr="001B6BC3" w:rsidRDefault="00B25A62" w:rsidP="00C80537">
            <w:pPr>
              <w:pStyle w:val="Style43"/>
              <w:widowControl/>
              <w:jc w:val="center"/>
              <w:rPr>
                <w:rStyle w:val="FontStyle89"/>
                <w:sz w:val="24"/>
                <w:szCs w:val="28"/>
                <w:lang w:eastAsia="en-US"/>
              </w:rPr>
            </w:pPr>
            <w:r w:rsidRPr="001B6BC3">
              <w:rPr>
                <w:rStyle w:val="FontStyle89"/>
                <w:sz w:val="24"/>
                <w:szCs w:val="28"/>
                <w:lang w:eastAsia="en-US"/>
              </w:rPr>
              <w:t>12,2</w:t>
            </w:r>
          </w:p>
        </w:tc>
        <w:tc>
          <w:tcPr>
            <w:tcW w:w="715" w:type="dxa"/>
            <w:tcBorders>
              <w:top w:val="single" w:sz="6" w:space="0" w:color="auto"/>
              <w:left w:val="single" w:sz="6" w:space="0" w:color="auto"/>
              <w:bottom w:val="single" w:sz="6" w:space="0" w:color="auto"/>
              <w:right w:val="single" w:sz="6" w:space="0" w:color="auto"/>
            </w:tcBorders>
          </w:tcPr>
          <w:p w14:paraId="49311097" w14:textId="77777777" w:rsidR="00B25A62" w:rsidRPr="001B6BC3" w:rsidRDefault="00B25A62" w:rsidP="00C80537">
            <w:pPr>
              <w:pStyle w:val="Style43"/>
              <w:widowControl/>
              <w:jc w:val="center"/>
              <w:rPr>
                <w:rStyle w:val="FontStyle89"/>
                <w:sz w:val="24"/>
                <w:szCs w:val="28"/>
                <w:lang w:eastAsia="en-US"/>
              </w:rPr>
            </w:pPr>
            <w:r w:rsidRPr="001B6BC3">
              <w:rPr>
                <w:rStyle w:val="FontStyle89"/>
                <w:sz w:val="24"/>
                <w:szCs w:val="28"/>
                <w:lang w:eastAsia="en-US"/>
              </w:rPr>
              <w:t>11,6</w:t>
            </w:r>
          </w:p>
        </w:tc>
        <w:tc>
          <w:tcPr>
            <w:tcW w:w="715" w:type="dxa"/>
            <w:tcBorders>
              <w:top w:val="single" w:sz="6" w:space="0" w:color="auto"/>
              <w:left w:val="single" w:sz="6" w:space="0" w:color="auto"/>
              <w:bottom w:val="single" w:sz="6" w:space="0" w:color="auto"/>
              <w:right w:val="single" w:sz="6" w:space="0" w:color="auto"/>
            </w:tcBorders>
          </w:tcPr>
          <w:p w14:paraId="7A563B08" w14:textId="77777777" w:rsidR="00B25A62" w:rsidRPr="001B6BC3" w:rsidRDefault="00B25A62" w:rsidP="00C80537">
            <w:pPr>
              <w:pStyle w:val="Style43"/>
              <w:widowControl/>
              <w:jc w:val="center"/>
              <w:rPr>
                <w:rStyle w:val="FontStyle89"/>
                <w:sz w:val="24"/>
                <w:szCs w:val="28"/>
                <w:lang w:eastAsia="en-US"/>
              </w:rPr>
            </w:pPr>
            <w:r w:rsidRPr="001B6BC3">
              <w:rPr>
                <w:rStyle w:val="FontStyle89"/>
                <w:sz w:val="24"/>
                <w:szCs w:val="28"/>
                <w:lang w:eastAsia="en-US"/>
              </w:rPr>
              <w:t>11,5</w:t>
            </w:r>
          </w:p>
        </w:tc>
        <w:tc>
          <w:tcPr>
            <w:tcW w:w="883" w:type="dxa"/>
            <w:tcBorders>
              <w:top w:val="single" w:sz="6" w:space="0" w:color="auto"/>
              <w:left w:val="single" w:sz="6" w:space="0" w:color="auto"/>
              <w:bottom w:val="single" w:sz="6" w:space="0" w:color="auto"/>
              <w:right w:val="single" w:sz="6" w:space="0" w:color="auto"/>
            </w:tcBorders>
          </w:tcPr>
          <w:p w14:paraId="59239B5D" w14:textId="77777777" w:rsidR="00B25A62" w:rsidRPr="001B6BC3" w:rsidRDefault="00B25A62" w:rsidP="00C80537">
            <w:pPr>
              <w:pStyle w:val="Style43"/>
              <w:widowControl/>
              <w:jc w:val="center"/>
              <w:rPr>
                <w:rStyle w:val="FontStyle89"/>
                <w:sz w:val="24"/>
                <w:szCs w:val="28"/>
                <w:lang w:eastAsia="en-US"/>
              </w:rPr>
            </w:pPr>
            <w:r w:rsidRPr="001B6BC3">
              <w:rPr>
                <w:rStyle w:val="FontStyle89"/>
                <w:sz w:val="24"/>
                <w:szCs w:val="28"/>
                <w:lang w:eastAsia="en-US"/>
              </w:rPr>
              <w:t>11,9</w:t>
            </w:r>
          </w:p>
        </w:tc>
        <w:tc>
          <w:tcPr>
            <w:tcW w:w="888" w:type="dxa"/>
            <w:tcBorders>
              <w:top w:val="single" w:sz="6" w:space="0" w:color="auto"/>
              <w:left w:val="single" w:sz="6" w:space="0" w:color="auto"/>
              <w:bottom w:val="single" w:sz="6" w:space="0" w:color="auto"/>
              <w:right w:val="single" w:sz="6" w:space="0" w:color="auto"/>
            </w:tcBorders>
          </w:tcPr>
          <w:p w14:paraId="460C298F" w14:textId="77777777" w:rsidR="00B25A62" w:rsidRPr="001B6BC3" w:rsidRDefault="00B25A62" w:rsidP="00C80537">
            <w:pPr>
              <w:pStyle w:val="Style43"/>
              <w:widowControl/>
              <w:jc w:val="center"/>
              <w:rPr>
                <w:rStyle w:val="FontStyle89"/>
                <w:sz w:val="24"/>
                <w:szCs w:val="28"/>
                <w:lang w:eastAsia="en-US"/>
              </w:rPr>
            </w:pPr>
            <w:r w:rsidRPr="001B6BC3">
              <w:rPr>
                <w:rStyle w:val="FontStyle89"/>
                <w:sz w:val="24"/>
                <w:szCs w:val="28"/>
                <w:lang w:eastAsia="en-US"/>
              </w:rPr>
              <w:t>11,5</w:t>
            </w:r>
          </w:p>
        </w:tc>
        <w:tc>
          <w:tcPr>
            <w:tcW w:w="715" w:type="dxa"/>
            <w:tcBorders>
              <w:top w:val="single" w:sz="6" w:space="0" w:color="auto"/>
              <w:left w:val="single" w:sz="6" w:space="0" w:color="auto"/>
              <w:bottom w:val="single" w:sz="6" w:space="0" w:color="auto"/>
              <w:right w:val="single" w:sz="6" w:space="0" w:color="auto"/>
            </w:tcBorders>
          </w:tcPr>
          <w:p w14:paraId="5BA32691" w14:textId="77777777" w:rsidR="00B25A62" w:rsidRPr="001B6BC3" w:rsidRDefault="00B25A62" w:rsidP="00C80537">
            <w:pPr>
              <w:pStyle w:val="Style43"/>
              <w:widowControl/>
              <w:jc w:val="center"/>
              <w:rPr>
                <w:rStyle w:val="FontStyle89"/>
                <w:sz w:val="24"/>
                <w:szCs w:val="28"/>
                <w:lang w:eastAsia="en-US"/>
              </w:rPr>
            </w:pPr>
            <w:r w:rsidRPr="001B6BC3">
              <w:rPr>
                <w:rStyle w:val="FontStyle89"/>
                <w:sz w:val="24"/>
                <w:szCs w:val="28"/>
                <w:lang w:eastAsia="en-US"/>
              </w:rPr>
              <w:t>14,0</w:t>
            </w:r>
          </w:p>
        </w:tc>
        <w:tc>
          <w:tcPr>
            <w:tcW w:w="826" w:type="dxa"/>
            <w:tcBorders>
              <w:top w:val="single" w:sz="6" w:space="0" w:color="auto"/>
              <w:left w:val="single" w:sz="6" w:space="0" w:color="auto"/>
              <w:bottom w:val="single" w:sz="6" w:space="0" w:color="auto"/>
              <w:right w:val="single" w:sz="6" w:space="0" w:color="auto"/>
            </w:tcBorders>
          </w:tcPr>
          <w:p w14:paraId="1D0B7DCB" w14:textId="77777777" w:rsidR="00B25A62" w:rsidRPr="001B6BC3" w:rsidRDefault="00B25A62" w:rsidP="00C80537">
            <w:pPr>
              <w:pStyle w:val="Style43"/>
              <w:widowControl/>
              <w:jc w:val="center"/>
              <w:rPr>
                <w:rStyle w:val="FontStyle89"/>
                <w:sz w:val="24"/>
                <w:szCs w:val="28"/>
                <w:lang w:eastAsia="en-US"/>
              </w:rPr>
            </w:pPr>
            <w:r w:rsidRPr="001B6BC3">
              <w:rPr>
                <w:rStyle w:val="FontStyle89"/>
                <w:sz w:val="24"/>
                <w:szCs w:val="28"/>
                <w:lang w:eastAsia="en-US"/>
              </w:rPr>
              <w:t>13,7</w:t>
            </w:r>
          </w:p>
        </w:tc>
      </w:tr>
      <w:tr w:rsidR="00B25A62" w:rsidRPr="001B6BC3" w14:paraId="771A3BE9" w14:textId="77777777" w:rsidTr="001B6BC3">
        <w:trPr>
          <w:trHeight w:val="55"/>
        </w:trPr>
        <w:tc>
          <w:tcPr>
            <w:tcW w:w="2616" w:type="dxa"/>
            <w:tcBorders>
              <w:top w:val="single" w:sz="6" w:space="0" w:color="auto"/>
              <w:left w:val="single" w:sz="6" w:space="0" w:color="auto"/>
              <w:bottom w:val="single" w:sz="6" w:space="0" w:color="auto"/>
              <w:right w:val="single" w:sz="6" w:space="0" w:color="auto"/>
            </w:tcBorders>
          </w:tcPr>
          <w:p w14:paraId="6C1AEAB7" w14:textId="77777777" w:rsidR="00B25A62" w:rsidRPr="001B6BC3" w:rsidRDefault="00B25A62" w:rsidP="00B25A62">
            <w:pPr>
              <w:pStyle w:val="Style45"/>
              <w:widowControl/>
              <w:jc w:val="both"/>
              <w:rPr>
                <w:szCs w:val="28"/>
              </w:rPr>
            </w:pPr>
          </w:p>
        </w:tc>
        <w:tc>
          <w:tcPr>
            <w:tcW w:w="883" w:type="dxa"/>
            <w:tcBorders>
              <w:top w:val="single" w:sz="6" w:space="0" w:color="auto"/>
              <w:left w:val="single" w:sz="6" w:space="0" w:color="auto"/>
              <w:bottom w:val="single" w:sz="6" w:space="0" w:color="auto"/>
              <w:right w:val="single" w:sz="6" w:space="0" w:color="auto"/>
            </w:tcBorders>
          </w:tcPr>
          <w:p w14:paraId="5FAB51FC" w14:textId="77777777" w:rsidR="00B25A62" w:rsidRPr="001B6BC3" w:rsidRDefault="00B25A62" w:rsidP="00C80537">
            <w:pPr>
              <w:pStyle w:val="Style45"/>
              <w:widowControl/>
              <w:jc w:val="center"/>
              <w:rPr>
                <w:szCs w:val="28"/>
              </w:rPr>
            </w:pPr>
          </w:p>
        </w:tc>
        <w:tc>
          <w:tcPr>
            <w:tcW w:w="888" w:type="dxa"/>
            <w:tcBorders>
              <w:top w:val="single" w:sz="6" w:space="0" w:color="auto"/>
              <w:left w:val="single" w:sz="6" w:space="0" w:color="auto"/>
              <w:bottom w:val="single" w:sz="6" w:space="0" w:color="auto"/>
              <w:right w:val="single" w:sz="6" w:space="0" w:color="auto"/>
            </w:tcBorders>
          </w:tcPr>
          <w:p w14:paraId="4A7512C7" w14:textId="77777777" w:rsidR="00B25A62" w:rsidRPr="001B6BC3" w:rsidRDefault="00B25A62" w:rsidP="00C80537">
            <w:pPr>
              <w:pStyle w:val="Style45"/>
              <w:widowControl/>
              <w:jc w:val="center"/>
              <w:rPr>
                <w:szCs w:val="28"/>
              </w:rPr>
            </w:pPr>
          </w:p>
        </w:tc>
        <w:tc>
          <w:tcPr>
            <w:tcW w:w="715" w:type="dxa"/>
            <w:tcBorders>
              <w:top w:val="single" w:sz="6" w:space="0" w:color="auto"/>
              <w:left w:val="single" w:sz="6" w:space="0" w:color="auto"/>
              <w:bottom w:val="single" w:sz="6" w:space="0" w:color="auto"/>
              <w:right w:val="single" w:sz="6" w:space="0" w:color="auto"/>
            </w:tcBorders>
          </w:tcPr>
          <w:p w14:paraId="085E3B28" w14:textId="77777777" w:rsidR="00B25A62" w:rsidRPr="001B6BC3" w:rsidRDefault="00B25A62" w:rsidP="00C80537">
            <w:pPr>
              <w:pStyle w:val="Style45"/>
              <w:widowControl/>
              <w:jc w:val="center"/>
              <w:rPr>
                <w:szCs w:val="28"/>
              </w:rPr>
            </w:pPr>
          </w:p>
        </w:tc>
        <w:tc>
          <w:tcPr>
            <w:tcW w:w="715" w:type="dxa"/>
            <w:tcBorders>
              <w:top w:val="single" w:sz="6" w:space="0" w:color="auto"/>
              <w:left w:val="single" w:sz="6" w:space="0" w:color="auto"/>
              <w:bottom w:val="single" w:sz="6" w:space="0" w:color="auto"/>
              <w:right w:val="single" w:sz="6" w:space="0" w:color="auto"/>
            </w:tcBorders>
          </w:tcPr>
          <w:p w14:paraId="22101F5C" w14:textId="77777777" w:rsidR="00B25A62" w:rsidRPr="001B6BC3" w:rsidRDefault="00B25A62" w:rsidP="00C80537">
            <w:pPr>
              <w:pStyle w:val="Style45"/>
              <w:widowControl/>
              <w:jc w:val="center"/>
              <w:rPr>
                <w:szCs w:val="28"/>
              </w:rPr>
            </w:pPr>
          </w:p>
        </w:tc>
        <w:tc>
          <w:tcPr>
            <w:tcW w:w="883" w:type="dxa"/>
            <w:tcBorders>
              <w:top w:val="single" w:sz="6" w:space="0" w:color="auto"/>
              <w:left w:val="single" w:sz="6" w:space="0" w:color="auto"/>
              <w:bottom w:val="single" w:sz="6" w:space="0" w:color="auto"/>
              <w:right w:val="single" w:sz="6" w:space="0" w:color="auto"/>
            </w:tcBorders>
          </w:tcPr>
          <w:p w14:paraId="5F8FDE3E" w14:textId="77777777" w:rsidR="00B25A62" w:rsidRPr="001B6BC3" w:rsidRDefault="00B25A62" w:rsidP="00C80537">
            <w:pPr>
              <w:pStyle w:val="Style45"/>
              <w:widowControl/>
              <w:jc w:val="center"/>
              <w:rPr>
                <w:szCs w:val="28"/>
              </w:rPr>
            </w:pPr>
          </w:p>
        </w:tc>
        <w:tc>
          <w:tcPr>
            <w:tcW w:w="888" w:type="dxa"/>
            <w:tcBorders>
              <w:top w:val="single" w:sz="6" w:space="0" w:color="auto"/>
              <w:left w:val="single" w:sz="6" w:space="0" w:color="auto"/>
              <w:bottom w:val="single" w:sz="6" w:space="0" w:color="auto"/>
              <w:right w:val="single" w:sz="6" w:space="0" w:color="auto"/>
            </w:tcBorders>
          </w:tcPr>
          <w:p w14:paraId="2D4DD7DA" w14:textId="77777777" w:rsidR="00B25A62" w:rsidRPr="001B6BC3" w:rsidRDefault="00B25A62" w:rsidP="00C80537">
            <w:pPr>
              <w:pStyle w:val="Style45"/>
              <w:widowControl/>
              <w:jc w:val="center"/>
              <w:rPr>
                <w:szCs w:val="28"/>
              </w:rPr>
            </w:pPr>
          </w:p>
        </w:tc>
        <w:tc>
          <w:tcPr>
            <w:tcW w:w="715" w:type="dxa"/>
            <w:tcBorders>
              <w:top w:val="single" w:sz="6" w:space="0" w:color="auto"/>
              <w:left w:val="single" w:sz="6" w:space="0" w:color="auto"/>
              <w:bottom w:val="single" w:sz="6" w:space="0" w:color="auto"/>
              <w:right w:val="single" w:sz="6" w:space="0" w:color="auto"/>
            </w:tcBorders>
          </w:tcPr>
          <w:p w14:paraId="1E5E8C2E" w14:textId="77777777" w:rsidR="00B25A62" w:rsidRPr="001B6BC3" w:rsidRDefault="00B25A62" w:rsidP="00C80537">
            <w:pPr>
              <w:pStyle w:val="Style45"/>
              <w:widowControl/>
              <w:jc w:val="center"/>
              <w:rPr>
                <w:szCs w:val="28"/>
              </w:rPr>
            </w:pPr>
          </w:p>
        </w:tc>
        <w:tc>
          <w:tcPr>
            <w:tcW w:w="826" w:type="dxa"/>
            <w:tcBorders>
              <w:top w:val="single" w:sz="6" w:space="0" w:color="auto"/>
              <w:left w:val="single" w:sz="6" w:space="0" w:color="auto"/>
              <w:bottom w:val="single" w:sz="6" w:space="0" w:color="auto"/>
              <w:right w:val="single" w:sz="6" w:space="0" w:color="auto"/>
            </w:tcBorders>
          </w:tcPr>
          <w:p w14:paraId="2C348D37" w14:textId="77777777" w:rsidR="00B25A62" w:rsidRPr="001B6BC3" w:rsidRDefault="00B25A62" w:rsidP="00C80537">
            <w:pPr>
              <w:pStyle w:val="Style45"/>
              <w:widowControl/>
              <w:jc w:val="center"/>
              <w:rPr>
                <w:szCs w:val="28"/>
              </w:rPr>
            </w:pPr>
          </w:p>
        </w:tc>
      </w:tr>
      <w:tr w:rsidR="00B25A62" w:rsidRPr="001B6BC3" w14:paraId="21662C5D" w14:textId="77777777" w:rsidTr="001B6BC3">
        <w:trPr>
          <w:trHeight w:val="184"/>
        </w:trPr>
        <w:tc>
          <w:tcPr>
            <w:tcW w:w="2616" w:type="dxa"/>
            <w:tcBorders>
              <w:top w:val="single" w:sz="6" w:space="0" w:color="auto"/>
              <w:left w:val="single" w:sz="6" w:space="0" w:color="auto"/>
              <w:bottom w:val="single" w:sz="6" w:space="0" w:color="auto"/>
              <w:right w:val="single" w:sz="6" w:space="0" w:color="auto"/>
            </w:tcBorders>
          </w:tcPr>
          <w:p w14:paraId="44795E0B" w14:textId="77777777" w:rsidR="00B25A62" w:rsidRPr="001B6BC3" w:rsidRDefault="00C80537" w:rsidP="00B25A62">
            <w:pPr>
              <w:pStyle w:val="Style43"/>
              <w:widowControl/>
              <w:jc w:val="both"/>
              <w:rPr>
                <w:rStyle w:val="FontStyle89"/>
                <w:sz w:val="24"/>
                <w:szCs w:val="28"/>
                <w:lang w:eastAsia="en-US"/>
              </w:rPr>
            </w:pPr>
            <w:r w:rsidRPr="001B6BC3">
              <w:rPr>
                <w:rStyle w:val="FontStyle89"/>
                <w:sz w:val="24"/>
                <w:szCs w:val="28"/>
                <w:lang w:eastAsia="en-US"/>
              </w:rPr>
              <w:t xml:space="preserve">Обозначение газа </w:t>
            </w:r>
          </w:p>
        </w:tc>
        <w:tc>
          <w:tcPr>
            <w:tcW w:w="883" w:type="dxa"/>
            <w:tcBorders>
              <w:top w:val="single" w:sz="6" w:space="0" w:color="auto"/>
              <w:left w:val="single" w:sz="6" w:space="0" w:color="auto"/>
              <w:bottom w:val="single" w:sz="6" w:space="0" w:color="auto"/>
              <w:right w:val="single" w:sz="6" w:space="0" w:color="auto"/>
            </w:tcBorders>
          </w:tcPr>
          <w:p w14:paraId="7F19A455" w14:textId="77777777" w:rsidR="00B25A62" w:rsidRPr="001B6BC3" w:rsidRDefault="00B25A62" w:rsidP="00C80537">
            <w:pPr>
              <w:pStyle w:val="Style45"/>
              <w:widowControl/>
              <w:jc w:val="center"/>
              <w:rPr>
                <w:szCs w:val="28"/>
              </w:rPr>
            </w:pPr>
          </w:p>
        </w:tc>
        <w:tc>
          <w:tcPr>
            <w:tcW w:w="888" w:type="dxa"/>
            <w:tcBorders>
              <w:top w:val="single" w:sz="6" w:space="0" w:color="auto"/>
              <w:left w:val="single" w:sz="6" w:space="0" w:color="auto"/>
              <w:bottom w:val="single" w:sz="6" w:space="0" w:color="auto"/>
              <w:right w:val="single" w:sz="6" w:space="0" w:color="auto"/>
            </w:tcBorders>
          </w:tcPr>
          <w:p w14:paraId="15C25701" w14:textId="77777777" w:rsidR="00B25A62" w:rsidRPr="001B6BC3" w:rsidRDefault="00B25A62" w:rsidP="00C80537">
            <w:pPr>
              <w:pStyle w:val="Style45"/>
              <w:widowControl/>
              <w:jc w:val="center"/>
              <w:rPr>
                <w:szCs w:val="28"/>
              </w:rPr>
            </w:pPr>
          </w:p>
        </w:tc>
        <w:tc>
          <w:tcPr>
            <w:tcW w:w="715" w:type="dxa"/>
            <w:tcBorders>
              <w:top w:val="single" w:sz="6" w:space="0" w:color="auto"/>
              <w:left w:val="single" w:sz="6" w:space="0" w:color="auto"/>
              <w:bottom w:val="single" w:sz="6" w:space="0" w:color="auto"/>
              <w:right w:val="single" w:sz="6" w:space="0" w:color="auto"/>
            </w:tcBorders>
          </w:tcPr>
          <w:p w14:paraId="5B907A3C" w14:textId="77777777" w:rsidR="00B25A62" w:rsidRPr="001B6BC3" w:rsidRDefault="00B25A62" w:rsidP="001B6BC3">
            <w:pPr>
              <w:pStyle w:val="Style43"/>
              <w:widowControl/>
              <w:jc w:val="center"/>
              <w:rPr>
                <w:rStyle w:val="FontStyle89"/>
                <w:sz w:val="24"/>
                <w:szCs w:val="28"/>
                <w:lang w:eastAsia="en-US"/>
              </w:rPr>
            </w:pPr>
            <w:r w:rsidRPr="001B6BC3">
              <w:rPr>
                <w:rStyle w:val="FontStyle89"/>
                <w:sz w:val="24"/>
                <w:szCs w:val="28"/>
                <w:lang w:eastAsia="en-US"/>
              </w:rPr>
              <w:t>G231</w:t>
            </w:r>
          </w:p>
        </w:tc>
        <w:tc>
          <w:tcPr>
            <w:tcW w:w="715" w:type="dxa"/>
            <w:tcBorders>
              <w:top w:val="single" w:sz="6" w:space="0" w:color="auto"/>
              <w:left w:val="single" w:sz="6" w:space="0" w:color="auto"/>
              <w:bottom w:val="single" w:sz="6" w:space="0" w:color="auto"/>
              <w:right w:val="single" w:sz="6" w:space="0" w:color="auto"/>
            </w:tcBorders>
          </w:tcPr>
          <w:p w14:paraId="50AE2477" w14:textId="77777777" w:rsidR="00B25A62" w:rsidRPr="001B6BC3" w:rsidRDefault="00B25A62" w:rsidP="00C80537">
            <w:pPr>
              <w:pStyle w:val="Style45"/>
              <w:widowControl/>
              <w:jc w:val="center"/>
              <w:rPr>
                <w:szCs w:val="28"/>
              </w:rPr>
            </w:pPr>
          </w:p>
        </w:tc>
        <w:tc>
          <w:tcPr>
            <w:tcW w:w="883" w:type="dxa"/>
            <w:tcBorders>
              <w:top w:val="single" w:sz="6" w:space="0" w:color="auto"/>
              <w:left w:val="single" w:sz="6" w:space="0" w:color="auto"/>
              <w:bottom w:val="single" w:sz="6" w:space="0" w:color="auto"/>
              <w:right w:val="single" w:sz="6" w:space="0" w:color="auto"/>
            </w:tcBorders>
          </w:tcPr>
          <w:p w14:paraId="43B9CCCF" w14:textId="77777777" w:rsidR="00B25A62" w:rsidRPr="001B6BC3" w:rsidRDefault="00B25A62" w:rsidP="00C80537">
            <w:pPr>
              <w:pStyle w:val="Style45"/>
              <w:widowControl/>
              <w:jc w:val="center"/>
              <w:rPr>
                <w:szCs w:val="28"/>
              </w:rPr>
            </w:pPr>
          </w:p>
        </w:tc>
        <w:tc>
          <w:tcPr>
            <w:tcW w:w="888" w:type="dxa"/>
            <w:tcBorders>
              <w:top w:val="single" w:sz="6" w:space="0" w:color="auto"/>
              <w:left w:val="single" w:sz="6" w:space="0" w:color="auto"/>
              <w:bottom w:val="single" w:sz="6" w:space="0" w:color="auto"/>
              <w:right w:val="single" w:sz="6" w:space="0" w:color="auto"/>
            </w:tcBorders>
          </w:tcPr>
          <w:p w14:paraId="49F30A66" w14:textId="77777777" w:rsidR="00B25A62" w:rsidRPr="001B6BC3" w:rsidRDefault="00B25A62" w:rsidP="00C80537">
            <w:pPr>
              <w:pStyle w:val="Style43"/>
              <w:widowControl/>
              <w:jc w:val="center"/>
              <w:rPr>
                <w:rStyle w:val="FontStyle89"/>
                <w:sz w:val="24"/>
                <w:szCs w:val="28"/>
                <w:lang w:eastAsia="en-US"/>
              </w:rPr>
            </w:pPr>
            <w:r w:rsidRPr="001B6BC3">
              <w:rPr>
                <w:rStyle w:val="FontStyle89"/>
                <w:sz w:val="24"/>
                <w:szCs w:val="28"/>
                <w:lang w:eastAsia="en-US"/>
              </w:rPr>
              <w:t>G 271</w:t>
            </w:r>
          </w:p>
        </w:tc>
        <w:tc>
          <w:tcPr>
            <w:tcW w:w="715" w:type="dxa"/>
            <w:tcBorders>
              <w:top w:val="single" w:sz="6" w:space="0" w:color="auto"/>
              <w:left w:val="single" w:sz="6" w:space="0" w:color="auto"/>
              <w:bottom w:val="single" w:sz="6" w:space="0" w:color="auto"/>
              <w:right w:val="single" w:sz="6" w:space="0" w:color="auto"/>
            </w:tcBorders>
          </w:tcPr>
          <w:p w14:paraId="0BE2C5CC" w14:textId="77777777" w:rsidR="00B25A62" w:rsidRPr="001B6BC3" w:rsidRDefault="00B25A62" w:rsidP="00C80537">
            <w:pPr>
              <w:pStyle w:val="Style45"/>
              <w:widowControl/>
              <w:jc w:val="center"/>
              <w:rPr>
                <w:szCs w:val="28"/>
              </w:rPr>
            </w:pPr>
          </w:p>
        </w:tc>
        <w:tc>
          <w:tcPr>
            <w:tcW w:w="826" w:type="dxa"/>
            <w:tcBorders>
              <w:top w:val="single" w:sz="6" w:space="0" w:color="auto"/>
              <w:left w:val="single" w:sz="6" w:space="0" w:color="auto"/>
              <w:bottom w:val="single" w:sz="6" w:space="0" w:color="auto"/>
              <w:right w:val="single" w:sz="6" w:space="0" w:color="auto"/>
            </w:tcBorders>
          </w:tcPr>
          <w:p w14:paraId="15CAD550" w14:textId="77777777" w:rsidR="00B25A62" w:rsidRPr="001B6BC3" w:rsidRDefault="00B25A62" w:rsidP="00C80537">
            <w:pPr>
              <w:pStyle w:val="Style45"/>
              <w:widowControl/>
              <w:jc w:val="center"/>
              <w:rPr>
                <w:szCs w:val="28"/>
              </w:rPr>
            </w:pPr>
          </w:p>
        </w:tc>
      </w:tr>
      <w:tr w:rsidR="00B25A62" w:rsidRPr="001B6BC3" w14:paraId="573702A8" w14:textId="77777777" w:rsidTr="001B6BC3">
        <w:trPr>
          <w:trHeight w:val="55"/>
        </w:trPr>
        <w:tc>
          <w:tcPr>
            <w:tcW w:w="2616" w:type="dxa"/>
            <w:tcBorders>
              <w:top w:val="single" w:sz="6" w:space="0" w:color="auto"/>
              <w:left w:val="single" w:sz="6" w:space="0" w:color="auto"/>
              <w:bottom w:val="single" w:sz="6" w:space="0" w:color="auto"/>
              <w:right w:val="single" w:sz="6" w:space="0" w:color="auto"/>
            </w:tcBorders>
          </w:tcPr>
          <w:p w14:paraId="67C0BE81" w14:textId="77777777" w:rsidR="00B25A62" w:rsidRPr="001B6BC3" w:rsidRDefault="00B25A62" w:rsidP="00B25A62">
            <w:pPr>
              <w:pStyle w:val="Style50"/>
              <w:widowControl/>
              <w:jc w:val="both"/>
              <w:rPr>
                <w:rStyle w:val="FontStyle66"/>
                <w:sz w:val="24"/>
                <w:szCs w:val="28"/>
                <w:lang w:eastAsia="en-US"/>
              </w:rPr>
            </w:pPr>
            <w:r w:rsidRPr="001B6BC3">
              <w:rPr>
                <w:rStyle w:val="FontStyle68"/>
                <w:sz w:val="24"/>
                <w:szCs w:val="28"/>
                <w:lang w:eastAsia="en-US"/>
              </w:rPr>
              <w:t>(CO</w:t>
            </w:r>
            <w:r w:rsidRPr="001B6BC3">
              <w:rPr>
                <w:rStyle w:val="FontStyle80"/>
                <w:b w:val="0"/>
                <w:bCs/>
                <w:sz w:val="24"/>
                <w:szCs w:val="28"/>
                <w:vertAlign w:val="subscript"/>
                <w:lang w:eastAsia="en-US"/>
              </w:rPr>
              <w:t>2</w:t>
            </w:r>
            <w:r w:rsidRPr="001B6BC3">
              <w:rPr>
                <w:rStyle w:val="FontStyle80"/>
                <w:b w:val="0"/>
                <w:bCs/>
                <w:sz w:val="24"/>
                <w:szCs w:val="28"/>
                <w:lang w:eastAsia="en-US"/>
              </w:rPr>
              <w:t>)</w:t>
            </w:r>
            <w:r w:rsidR="003769CA" w:rsidRPr="001B6BC3">
              <w:rPr>
                <w:rStyle w:val="FontStyle66"/>
                <w:sz w:val="24"/>
                <w:szCs w:val="28"/>
                <w:vertAlign w:val="subscript"/>
                <w:lang w:eastAsia="en-US"/>
              </w:rPr>
              <w:t>N</w:t>
            </w:r>
          </w:p>
        </w:tc>
        <w:tc>
          <w:tcPr>
            <w:tcW w:w="883" w:type="dxa"/>
            <w:tcBorders>
              <w:top w:val="single" w:sz="6" w:space="0" w:color="auto"/>
              <w:left w:val="single" w:sz="6" w:space="0" w:color="auto"/>
              <w:bottom w:val="single" w:sz="6" w:space="0" w:color="auto"/>
              <w:right w:val="single" w:sz="6" w:space="0" w:color="auto"/>
            </w:tcBorders>
          </w:tcPr>
          <w:p w14:paraId="68594915" w14:textId="77777777" w:rsidR="00B25A62" w:rsidRPr="001B6BC3" w:rsidRDefault="00B25A62" w:rsidP="00C80537">
            <w:pPr>
              <w:pStyle w:val="Style45"/>
              <w:widowControl/>
              <w:jc w:val="center"/>
              <w:rPr>
                <w:szCs w:val="28"/>
              </w:rPr>
            </w:pPr>
          </w:p>
        </w:tc>
        <w:tc>
          <w:tcPr>
            <w:tcW w:w="888" w:type="dxa"/>
            <w:tcBorders>
              <w:top w:val="single" w:sz="6" w:space="0" w:color="auto"/>
              <w:left w:val="single" w:sz="6" w:space="0" w:color="auto"/>
              <w:bottom w:val="single" w:sz="6" w:space="0" w:color="auto"/>
              <w:right w:val="single" w:sz="6" w:space="0" w:color="auto"/>
            </w:tcBorders>
          </w:tcPr>
          <w:p w14:paraId="44558BE3" w14:textId="77777777" w:rsidR="00B25A62" w:rsidRPr="001B6BC3" w:rsidRDefault="00B25A62" w:rsidP="00C80537">
            <w:pPr>
              <w:pStyle w:val="Style45"/>
              <w:widowControl/>
              <w:jc w:val="center"/>
              <w:rPr>
                <w:szCs w:val="28"/>
              </w:rPr>
            </w:pPr>
          </w:p>
        </w:tc>
        <w:tc>
          <w:tcPr>
            <w:tcW w:w="715" w:type="dxa"/>
            <w:tcBorders>
              <w:top w:val="single" w:sz="6" w:space="0" w:color="auto"/>
              <w:left w:val="single" w:sz="6" w:space="0" w:color="auto"/>
              <w:bottom w:val="single" w:sz="6" w:space="0" w:color="auto"/>
              <w:right w:val="single" w:sz="6" w:space="0" w:color="auto"/>
            </w:tcBorders>
          </w:tcPr>
          <w:p w14:paraId="20E45477" w14:textId="77777777" w:rsidR="00B25A62" w:rsidRPr="001B6BC3" w:rsidRDefault="00B25A62" w:rsidP="00C80537">
            <w:pPr>
              <w:pStyle w:val="Style43"/>
              <w:widowControl/>
              <w:jc w:val="center"/>
              <w:rPr>
                <w:rStyle w:val="FontStyle89"/>
                <w:sz w:val="24"/>
                <w:szCs w:val="28"/>
                <w:lang w:eastAsia="en-US"/>
              </w:rPr>
            </w:pPr>
            <w:r w:rsidRPr="001B6BC3">
              <w:rPr>
                <w:rStyle w:val="FontStyle89"/>
                <w:sz w:val="24"/>
                <w:szCs w:val="28"/>
                <w:lang w:eastAsia="en-US"/>
              </w:rPr>
              <w:t>11,5</w:t>
            </w:r>
          </w:p>
        </w:tc>
        <w:tc>
          <w:tcPr>
            <w:tcW w:w="715" w:type="dxa"/>
            <w:tcBorders>
              <w:top w:val="single" w:sz="6" w:space="0" w:color="auto"/>
              <w:left w:val="single" w:sz="6" w:space="0" w:color="auto"/>
              <w:bottom w:val="single" w:sz="6" w:space="0" w:color="auto"/>
              <w:right w:val="single" w:sz="6" w:space="0" w:color="auto"/>
            </w:tcBorders>
          </w:tcPr>
          <w:p w14:paraId="72891A44" w14:textId="77777777" w:rsidR="00B25A62" w:rsidRPr="001B6BC3" w:rsidRDefault="00B25A62" w:rsidP="00C80537">
            <w:pPr>
              <w:pStyle w:val="Style45"/>
              <w:widowControl/>
              <w:jc w:val="center"/>
              <w:rPr>
                <w:szCs w:val="28"/>
              </w:rPr>
            </w:pPr>
          </w:p>
        </w:tc>
        <w:tc>
          <w:tcPr>
            <w:tcW w:w="883" w:type="dxa"/>
            <w:tcBorders>
              <w:top w:val="single" w:sz="6" w:space="0" w:color="auto"/>
              <w:left w:val="single" w:sz="6" w:space="0" w:color="auto"/>
              <w:bottom w:val="single" w:sz="6" w:space="0" w:color="auto"/>
              <w:right w:val="single" w:sz="6" w:space="0" w:color="auto"/>
            </w:tcBorders>
          </w:tcPr>
          <w:p w14:paraId="10C19605" w14:textId="77777777" w:rsidR="00B25A62" w:rsidRPr="001B6BC3" w:rsidRDefault="00B25A62" w:rsidP="00C80537">
            <w:pPr>
              <w:pStyle w:val="Style45"/>
              <w:widowControl/>
              <w:jc w:val="center"/>
              <w:rPr>
                <w:szCs w:val="28"/>
              </w:rPr>
            </w:pPr>
          </w:p>
        </w:tc>
        <w:tc>
          <w:tcPr>
            <w:tcW w:w="888" w:type="dxa"/>
            <w:tcBorders>
              <w:top w:val="single" w:sz="6" w:space="0" w:color="auto"/>
              <w:left w:val="single" w:sz="6" w:space="0" w:color="auto"/>
              <w:bottom w:val="single" w:sz="6" w:space="0" w:color="auto"/>
              <w:right w:val="single" w:sz="6" w:space="0" w:color="auto"/>
            </w:tcBorders>
          </w:tcPr>
          <w:p w14:paraId="6DA50645" w14:textId="77777777" w:rsidR="00B25A62" w:rsidRPr="001B6BC3" w:rsidRDefault="00B25A62" w:rsidP="00C80537">
            <w:pPr>
              <w:pStyle w:val="Style43"/>
              <w:widowControl/>
              <w:jc w:val="center"/>
              <w:rPr>
                <w:rStyle w:val="FontStyle89"/>
                <w:sz w:val="24"/>
                <w:szCs w:val="28"/>
                <w:lang w:eastAsia="en-US"/>
              </w:rPr>
            </w:pPr>
            <w:r w:rsidRPr="001B6BC3">
              <w:rPr>
                <w:rStyle w:val="FontStyle89"/>
                <w:sz w:val="24"/>
                <w:szCs w:val="28"/>
                <w:lang w:eastAsia="en-US"/>
              </w:rPr>
              <w:t>11,2</w:t>
            </w:r>
          </w:p>
        </w:tc>
        <w:tc>
          <w:tcPr>
            <w:tcW w:w="715" w:type="dxa"/>
            <w:tcBorders>
              <w:top w:val="single" w:sz="6" w:space="0" w:color="auto"/>
              <w:left w:val="single" w:sz="6" w:space="0" w:color="auto"/>
              <w:bottom w:val="single" w:sz="6" w:space="0" w:color="auto"/>
              <w:right w:val="single" w:sz="6" w:space="0" w:color="auto"/>
            </w:tcBorders>
          </w:tcPr>
          <w:p w14:paraId="6EEE77B4" w14:textId="77777777" w:rsidR="00B25A62" w:rsidRPr="001B6BC3" w:rsidRDefault="00B25A62" w:rsidP="00C80537">
            <w:pPr>
              <w:pStyle w:val="Style45"/>
              <w:widowControl/>
              <w:jc w:val="center"/>
              <w:rPr>
                <w:szCs w:val="28"/>
              </w:rPr>
            </w:pPr>
          </w:p>
        </w:tc>
        <w:tc>
          <w:tcPr>
            <w:tcW w:w="826" w:type="dxa"/>
            <w:tcBorders>
              <w:top w:val="single" w:sz="6" w:space="0" w:color="auto"/>
              <w:left w:val="single" w:sz="6" w:space="0" w:color="auto"/>
              <w:bottom w:val="single" w:sz="6" w:space="0" w:color="auto"/>
              <w:right w:val="single" w:sz="6" w:space="0" w:color="auto"/>
            </w:tcBorders>
          </w:tcPr>
          <w:p w14:paraId="4D73314C" w14:textId="77777777" w:rsidR="00B25A62" w:rsidRPr="001B6BC3" w:rsidRDefault="00B25A62" w:rsidP="00C80537">
            <w:pPr>
              <w:pStyle w:val="Style45"/>
              <w:widowControl/>
              <w:jc w:val="center"/>
              <w:rPr>
                <w:szCs w:val="28"/>
              </w:rPr>
            </w:pPr>
          </w:p>
        </w:tc>
      </w:tr>
    </w:tbl>
    <w:p w14:paraId="746DBCE5" w14:textId="77777777" w:rsidR="001B6BC3" w:rsidRDefault="001B6BC3" w:rsidP="003060AA">
      <w:pPr>
        <w:pStyle w:val="Style21"/>
        <w:widowControl/>
        <w:ind w:firstLine="720"/>
        <w:jc w:val="both"/>
        <w:rPr>
          <w:rStyle w:val="FontStyle89"/>
          <w:sz w:val="24"/>
          <w:szCs w:val="28"/>
          <w:lang w:eastAsia="en-US"/>
        </w:rPr>
      </w:pPr>
    </w:p>
    <w:p w14:paraId="30F4A38A" w14:textId="77777777" w:rsidR="00B25A62" w:rsidRDefault="009047A8" w:rsidP="003060AA">
      <w:pPr>
        <w:pStyle w:val="Style21"/>
        <w:widowControl/>
        <w:ind w:firstLine="720"/>
        <w:jc w:val="both"/>
        <w:rPr>
          <w:rStyle w:val="FontStyle89"/>
          <w:sz w:val="24"/>
          <w:szCs w:val="28"/>
          <w:lang w:eastAsia="en-US"/>
        </w:rPr>
      </w:pPr>
      <w:r w:rsidRPr="001D2312">
        <w:rPr>
          <w:rStyle w:val="FontStyle89"/>
          <w:sz w:val="24"/>
          <w:szCs w:val="28"/>
          <w:lang w:eastAsia="en-US"/>
        </w:rPr>
        <w:t>Концентрация CO, в процентах, в сухих безвоздушных продуктах сгорания также может быть рассчитана по формуле</w:t>
      </w:r>
      <w:r w:rsidR="00B25A62" w:rsidRPr="001D2312">
        <w:rPr>
          <w:rStyle w:val="FontStyle89"/>
          <w:sz w:val="24"/>
          <w:szCs w:val="28"/>
          <w:lang w:eastAsia="en-US"/>
        </w:rPr>
        <w:t>:</w:t>
      </w:r>
    </w:p>
    <w:p w14:paraId="3432B2D6" w14:textId="77777777" w:rsidR="00D52673" w:rsidRPr="001D2312" w:rsidRDefault="00D52673" w:rsidP="003060AA">
      <w:pPr>
        <w:pStyle w:val="Style21"/>
        <w:widowControl/>
        <w:ind w:firstLine="720"/>
        <w:jc w:val="both"/>
        <w:rPr>
          <w:rStyle w:val="FontStyle89"/>
          <w:sz w:val="24"/>
          <w:szCs w:val="28"/>
          <w:lang w:eastAsia="en-US"/>
        </w:rPr>
      </w:pPr>
    </w:p>
    <w:p w14:paraId="18037D15" w14:textId="77777777" w:rsidR="003769CA" w:rsidRPr="00E47465" w:rsidRDefault="00B25A62" w:rsidP="00D52673">
      <w:pPr>
        <w:pStyle w:val="Style46"/>
        <w:widowControl/>
        <w:jc w:val="center"/>
        <w:rPr>
          <w:rStyle w:val="FontStyle69"/>
          <w:rFonts w:ascii="Arial" w:hAnsi="Arial"/>
          <w:sz w:val="24"/>
          <w:szCs w:val="28"/>
          <w:lang w:eastAsia="en-US"/>
        </w:rPr>
      </w:pPr>
      <w:r w:rsidRPr="001D2312">
        <w:rPr>
          <w:rStyle w:val="FontStyle69"/>
          <w:rFonts w:ascii="Arial" w:hAnsi="Arial"/>
          <w:sz w:val="24"/>
          <w:szCs w:val="28"/>
          <w:lang w:val="en-US" w:eastAsia="en-US"/>
        </w:rPr>
        <w:t>CO</w:t>
      </w:r>
      <w:r w:rsidRPr="00E47465">
        <w:rPr>
          <w:rStyle w:val="FontStyle69"/>
          <w:rFonts w:ascii="Arial" w:hAnsi="Arial"/>
          <w:sz w:val="24"/>
          <w:szCs w:val="28"/>
          <w:lang w:eastAsia="en-US"/>
        </w:rPr>
        <w:t xml:space="preserve"> </w:t>
      </w:r>
      <w:r w:rsidRPr="00E47465">
        <w:rPr>
          <w:rStyle w:val="FontStyle75"/>
          <w:sz w:val="24"/>
          <w:szCs w:val="28"/>
          <w:lang w:eastAsia="en-US"/>
        </w:rPr>
        <w:t xml:space="preserve">= </w:t>
      </w:r>
      <w:r w:rsidRPr="00E47465">
        <w:rPr>
          <w:rStyle w:val="FontStyle69"/>
          <w:rFonts w:ascii="Arial" w:hAnsi="Arial"/>
          <w:sz w:val="24"/>
          <w:szCs w:val="28"/>
          <w:lang w:eastAsia="en-US"/>
        </w:rPr>
        <w:t>(</w:t>
      </w:r>
      <w:r w:rsidRPr="001D2312">
        <w:rPr>
          <w:rStyle w:val="FontStyle69"/>
          <w:rFonts w:ascii="Arial" w:hAnsi="Arial"/>
          <w:sz w:val="24"/>
          <w:szCs w:val="28"/>
          <w:lang w:val="en-US" w:eastAsia="en-US"/>
        </w:rPr>
        <w:t>CO</w:t>
      </w:r>
      <w:r w:rsidRPr="00E47465">
        <w:rPr>
          <w:rStyle w:val="FontStyle69"/>
          <w:rFonts w:ascii="Arial" w:hAnsi="Arial"/>
          <w:sz w:val="24"/>
          <w:szCs w:val="28"/>
          <w:lang w:eastAsia="en-US"/>
        </w:rPr>
        <w:t>)</w:t>
      </w:r>
      <w:r w:rsidR="003769CA" w:rsidRPr="001D2312">
        <w:rPr>
          <w:rStyle w:val="FontStyle69"/>
          <w:rFonts w:ascii="Arial" w:hAnsi="Arial"/>
          <w:sz w:val="24"/>
          <w:szCs w:val="28"/>
          <w:vertAlign w:val="subscript"/>
          <w:lang w:val="en-US" w:eastAsia="en-US"/>
        </w:rPr>
        <w:t>M</w:t>
      </w:r>
      <w:r w:rsidRPr="00E47465">
        <w:rPr>
          <w:rStyle w:val="FontStyle69"/>
          <w:rFonts w:ascii="Arial" w:hAnsi="Arial"/>
          <w:sz w:val="24"/>
          <w:szCs w:val="28"/>
          <w:lang w:eastAsia="en-US"/>
        </w:rPr>
        <w:t xml:space="preserve"> </w:t>
      </w:r>
      <w:r w:rsidRPr="001D2312">
        <w:rPr>
          <w:rStyle w:val="FontStyle75"/>
          <w:sz w:val="24"/>
          <w:szCs w:val="28"/>
          <w:lang w:val="en-US" w:eastAsia="en-US"/>
        </w:rPr>
        <w:t>x</w:t>
      </w:r>
      <w:r w:rsidRPr="00E47465">
        <w:rPr>
          <w:rStyle w:val="FontStyle75"/>
          <w:sz w:val="24"/>
          <w:szCs w:val="28"/>
          <w:lang w:eastAsia="en-US"/>
        </w:rPr>
        <w:t xml:space="preserve"> </w:t>
      </w:r>
      <w:r w:rsidRPr="00E47465">
        <w:rPr>
          <w:rStyle w:val="FontStyle69"/>
          <w:rFonts w:ascii="Arial" w:hAnsi="Arial"/>
          <w:sz w:val="24"/>
          <w:szCs w:val="28"/>
          <w:lang w:eastAsia="en-US"/>
        </w:rPr>
        <w:t xml:space="preserve">(21 </w:t>
      </w:r>
      <w:r w:rsidRPr="00E47465">
        <w:rPr>
          <w:rStyle w:val="FontStyle75"/>
          <w:sz w:val="24"/>
          <w:szCs w:val="28"/>
          <w:lang w:eastAsia="en-US"/>
        </w:rPr>
        <w:t xml:space="preserve">- </w:t>
      </w:r>
      <w:r w:rsidRPr="00E47465">
        <w:rPr>
          <w:rStyle w:val="FontStyle69"/>
          <w:rFonts w:ascii="Arial" w:hAnsi="Arial"/>
          <w:sz w:val="24"/>
          <w:szCs w:val="28"/>
          <w:lang w:eastAsia="en-US"/>
        </w:rPr>
        <w:t>(</w:t>
      </w:r>
      <w:r w:rsidRPr="001D2312">
        <w:rPr>
          <w:rStyle w:val="FontStyle69"/>
          <w:rFonts w:ascii="Arial" w:hAnsi="Arial"/>
          <w:sz w:val="24"/>
          <w:szCs w:val="28"/>
          <w:lang w:val="en-US" w:eastAsia="en-US"/>
        </w:rPr>
        <w:t>O</w:t>
      </w:r>
      <w:r w:rsidRPr="00E47465">
        <w:rPr>
          <w:rStyle w:val="FontStyle69"/>
          <w:rFonts w:ascii="Arial" w:hAnsi="Arial"/>
          <w:sz w:val="24"/>
          <w:szCs w:val="28"/>
          <w:vertAlign w:val="subscript"/>
          <w:lang w:eastAsia="en-US"/>
        </w:rPr>
        <w:t>2</w:t>
      </w:r>
      <w:r w:rsidRPr="00E47465">
        <w:rPr>
          <w:rStyle w:val="FontStyle69"/>
          <w:rFonts w:ascii="Arial" w:hAnsi="Arial"/>
          <w:sz w:val="24"/>
          <w:szCs w:val="28"/>
          <w:lang w:eastAsia="en-US"/>
        </w:rPr>
        <w:t>)</w:t>
      </w:r>
      <w:r w:rsidR="003769CA" w:rsidRPr="001D2312">
        <w:rPr>
          <w:rStyle w:val="FontStyle69"/>
          <w:rFonts w:ascii="Arial" w:hAnsi="Arial"/>
          <w:sz w:val="24"/>
          <w:szCs w:val="28"/>
          <w:vertAlign w:val="subscript"/>
          <w:lang w:val="en-US" w:eastAsia="en-US"/>
        </w:rPr>
        <w:t>M</w:t>
      </w:r>
      <w:r w:rsidR="001B6BC3" w:rsidRPr="00E47465">
        <w:rPr>
          <w:rStyle w:val="FontStyle69"/>
          <w:rFonts w:ascii="Arial" w:hAnsi="Arial"/>
          <w:sz w:val="24"/>
          <w:szCs w:val="28"/>
          <w:lang w:eastAsia="en-US"/>
        </w:rPr>
        <w:t>),</w:t>
      </w:r>
    </w:p>
    <w:p w14:paraId="58E25117" w14:textId="77777777" w:rsidR="00D52673" w:rsidRDefault="00D52673" w:rsidP="001B6BC3">
      <w:pPr>
        <w:pStyle w:val="Style46"/>
        <w:widowControl/>
        <w:ind w:firstLine="720"/>
        <w:jc w:val="both"/>
        <w:rPr>
          <w:rStyle w:val="FontStyle89"/>
          <w:sz w:val="24"/>
          <w:szCs w:val="28"/>
          <w:lang w:eastAsia="en-US"/>
        </w:rPr>
      </w:pPr>
    </w:p>
    <w:p w14:paraId="7D4DBD9D" w14:textId="77777777" w:rsidR="009047A8" w:rsidRPr="001D2312" w:rsidRDefault="002803C5" w:rsidP="001B6BC3">
      <w:pPr>
        <w:pStyle w:val="Style46"/>
        <w:widowControl/>
        <w:ind w:firstLine="720"/>
        <w:jc w:val="both"/>
        <w:rPr>
          <w:rStyle w:val="FontStyle89"/>
          <w:sz w:val="24"/>
          <w:szCs w:val="28"/>
          <w:lang w:eastAsia="en-US"/>
        </w:rPr>
      </w:pPr>
      <w:r w:rsidRPr="001D2312">
        <w:rPr>
          <w:rStyle w:val="FontStyle89"/>
          <w:sz w:val="24"/>
          <w:szCs w:val="28"/>
          <w:lang w:eastAsia="en-US"/>
        </w:rPr>
        <w:t>где</w:t>
      </w:r>
      <w:r w:rsidR="001B6BC3" w:rsidRPr="001B6BC3">
        <w:rPr>
          <w:rStyle w:val="FontStyle89"/>
          <w:sz w:val="24"/>
          <w:szCs w:val="28"/>
          <w:lang w:eastAsia="en-US"/>
        </w:rPr>
        <w:t xml:space="preserve"> </w:t>
      </w:r>
      <w:r w:rsidR="009047A8" w:rsidRPr="001D2312">
        <w:rPr>
          <w:rStyle w:val="FontStyle89"/>
          <w:sz w:val="24"/>
          <w:szCs w:val="28"/>
          <w:lang w:eastAsia="en-US"/>
        </w:rPr>
        <w:t>(O</w:t>
      </w:r>
      <w:r w:rsidR="009047A8" w:rsidRPr="001D2312">
        <w:rPr>
          <w:rStyle w:val="FontStyle89"/>
          <w:sz w:val="24"/>
          <w:szCs w:val="28"/>
          <w:vertAlign w:val="subscript"/>
          <w:lang w:eastAsia="en-US"/>
        </w:rPr>
        <w:t>2</w:t>
      </w:r>
      <w:r w:rsidR="009047A8" w:rsidRPr="001D2312">
        <w:rPr>
          <w:rStyle w:val="FontStyle89"/>
          <w:sz w:val="24"/>
          <w:szCs w:val="28"/>
          <w:lang w:eastAsia="en-US"/>
        </w:rPr>
        <w:t xml:space="preserve">)M и (CO)M </w:t>
      </w:r>
      <w:r w:rsidR="001B6BC3">
        <w:rPr>
          <w:rStyle w:val="FontStyle89"/>
          <w:sz w:val="24"/>
          <w:szCs w:val="28"/>
          <w:lang w:eastAsia="en-US"/>
        </w:rPr>
        <w:t>–</w:t>
      </w:r>
      <w:r w:rsidR="001B6BC3" w:rsidRPr="001D2312">
        <w:rPr>
          <w:rStyle w:val="FontStyle89"/>
          <w:sz w:val="24"/>
          <w:szCs w:val="28"/>
          <w:lang w:eastAsia="en-US"/>
        </w:rPr>
        <w:t xml:space="preserve"> </w:t>
      </w:r>
      <w:r w:rsidR="009047A8" w:rsidRPr="001D2312">
        <w:rPr>
          <w:rStyle w:val="FontStyle89"/>
          <w:sz w:val="24"/>
          <w:szCs w:val="28"/>
          <w:lang w:eastAsia="en-US"/>
        </w:rPr>
        <w:t>измеренные концентрации кислорода и окиси углерода в образцах, взятых во время испытания на сгорание, выраженные в процентах.</w:t>
      </w:r>
    </w:p>
    <w:p w14:paraId="2A701D35" w14:textId="77777777" w:rsidR="00B25A62" w:rsidRDefault="009047A8" w:rsidP="003060AA">
      <w:pPr>
        <w:pStyle w:val="Style21"/>
        <w:widowControl/>
        <w:ind w:firstLine="720"/>
        <w:jc w:val="both"/>
        <w:rPr>
          <w:rStyle w:val="FontStyle89"/>
          <w:sz w:val="24"/>
          <w:szCs w:val="28"/>
          <w:lang w:eastAsia="en-US"/>
        </w:rPr>
      </w:pPr>
      <w:r w:rsidRPr="001D2312">
        <w:rPr>
          <w:rStyle w:val="FontStyle89"/>
          <w:sz w:val="24"/>
          <w:szCs w:val="28"/>
          <w:lang w:eastAsia="en-US"/>
        </w:rPr>
        <w:t>Использование этой формулы рекомендуется в тех случаях, когда концентрация CO</w:t>
      </w:r>
      <w:r w:rsidRPr="001D2312">
        <w:rPr>
          <w:rStyle w:val="FontStyle89"/>
          <w:sz w:val="24"/>
          <w:szCs w:val="28"/>
          <w:vertAlign w:val="subscript"/>
          <w:lang w:eastAsia="en-US"/>
        </w:rPr>
        <w:t>2</w:t>
      </w:r>
      <w:r w:rsidRPr="001D2312">
        <w:rPr>
          <w:rStyle w:val="FontStyle89"/>
          <w:sz w:val="24"/>
          <w:szCs w:val="28"/>
          <w:lang w:eastAsia="en-US"/>
        </w:rPr>
        <w:t xml:space="preserve"> составляет менее 2</w:t>
      </w:r>
      <w:r w:rsidR="001B6BC3">
        <w:rPr>
          <w:rStyle w:val="FontStyle89"/>
          <w:sz w:val="24"/>
          <w:szCs w:val="28"/>
          <w:lang w:eastAsia="en-US"/>
        </w:rPr>
        <w:t xml:space="preserve"> </w:t>
      </w:r>
      <w:r w:rsidRPr="001D2312">
        <w:rPr>
          <w:rStyle w:val="FontStyle89"/>
          <w:sz w:val="24"/>
          <w:szCs w:val="28"/>
          <w:lang w:eastAsia="en-US"/>
        </w:rPr>
        <w:t>%</w:t>
      </w:r>
      <w:r w:rsidR="00B25A62" w:rsidRPr="001D2312">
        <w:rPr>
          <w:rStyle w:val="FontStyle89"/>
          <w:sz w:val="24"/>
          <w:szCs w:val="28"/>
          <w:lang w:eastAsia="en-US"/>
        </w:rPr>
        <w:t>.</w:t>
      </w:r>
    </w:p>
    <w:p w14:paraId="3081A6BB" w14:textId="77777777" w:rsidR="00C0169C" w:rsidRDefault="00C0169C" w:rsidP="003060AA">
      <w:pPr>
        <w:pStyle w:val="Style21"/>
        <w:widowControl/>
        <w:ind w:firstLine="720"/>
        <w:jc w:val="both"/>
        <w:rPr>
          <w:rStyle w:val="FontStyle89"/>
          <w:sz w:val="24"/>
          <w:szCs w:val="28"/>
          <w:lang w:eastAsia="en-US"/>
        </w:rPr>
      </w:pPr>
    </w:p>
    <w:p w14:paraId="2EE49438" w14:textId="77777777" w:rsidR="00C0169C" w:rsidRPr="001D2312" w:rsidRDefault="00C0169C" w:rsidP="003060AA">
      <w:pPr>
        <w:pStyle w:val="Style21"/>
        <w:widowControl/>
        <w:ind w:firstLine="720"/>
        <w:jc w:val="both"/>
        <w:rPr>
          <w:rStyle w:val="FontStyle89"/>
          <w:sz w:val="24"/>
          <w:szCs w:val="28"/>
          <w:lang w:eastAsia="en-US"/>
        </w:rPr>
      </w:pPr>
    </w:p>
    <w:p w14:paraId="2A1D46C2" w14:textId="77777777" w:rsidR="009047A8"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7.3.5.2 </w:t>
      </w:r>
      <w:r w:rsidR="009047A8" w:rsidRPr="001D2312">
        <w:rPr>
          <w:rStyle w:val="FontStyle87"/>
          <w:bCs/>
          <w:sz w:val="24"/>
          <w:szCs w:val="28"/>
          <w:lang w:eastAsia="en-US"/>
        </w:rPr>
        <w:t>Предельные условия</w:t>
      </w:r>
    </w:p>
    <w:p w14:paraId="40304569" w14:textId="77777777" w:rsidR="00B25A62" w:rsidRPr="001D2312" w:rsidRDefault="009047A8"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7.3.5.2.1 Приборы без регуляторов соотношения газ/воздух</w:t>
      </w:r>
    </w:p>
    <w:p w14:paraId="16E3AB2F" w14:textId="77777777" w:rsidR="00785FEE"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Испытания проводятся при следующих условиях:</w:t>
      </w:r>
    </w:p>
    <w:p w14:paraId="372ADBFA" w14:textId="77777777" w:rsidR="00785FEE"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a) при максимальном испытательном давлении </w:t>
      </w:r>
      <w:r w:rsidRPr="001D2312">
        <w:rPr>
          <w:rStyle w:val="FontStyle89"/>
          <w:i/>
          <w:sz w:val="24"/>
          <w:szCs w:val="28"/>
          <w:lang w:eastAsia="en-US"/>
        </w:rPr>
        <w:t>p</w:t>
      </w:r>
      <w:r w:rsidRPr="001D2312">
        <w:rPr>
          <w:rStyle w:val="FontStyle89"/>
          <w:sz w:val="24"/>
          <w:szCs w:val="28"/>
          <w:vertAlign w:val="subscript"/>
          <w:lang w:eastAsia="en-US"/>
        </w:rPr>
        <w:t>max</w:t>
      </w:r>
      <w:r w:rsidRPr="001D2312">
        <w:rPr>
          <w:rStyle w:val="FontStyle89"/>
          <w:sz w:val="24"/>
          <w:szCs w:val="28"/>
          <w:lang w:eastAsia="en-US"/>
        </w:rPr>
        <w:t xml:space="preserve"> для приборов без регулятора;</w:t>
      </w:r>
    </w:p>
    <w:p w14:paraId="0245DE9D" w14:textId="77777777" w:rsidR="00785FEE"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b) при 1,07-кратном номинальном поводе тепла для приборов с регулятором, использующих газ первого класса;</w:t>
      </w:r>
    </w:p>
    <w:p w14:paraId="4D79E9E0" w14:textId="77777777" w:rsidR="00785FEE"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c) при 1,05-кратном номинальном подводе тепла для приборов с регулятором, использующих газ второго и третьего класса;</w:t>
      </w:r>
    </w:p>
    <w:p w14:paraId="590E2319" w14:textId="77777777" w:rsidR="00785FEE"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d) дополнительное условие испытания для конденсационных приборов, см. в 6.5.5.</w:t>
      </w:r>
    </w:p>
    <w:p w14:paraId="0E655612" w14:textId="77777777" w:rsidR="00785FEE"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Характеристики сгорания проверяются при температурных условиях </w:t>
      </w:r>
      <w:r w:rsidR="00F672AD">
        <w:rPr>
          <w:rStyle w:val="FontStyle89"/>
          <w:sz w:val="24"/>
          <w:szCs w:val="28"/>
          <w:lang w:eastAsia="en-US"/>
        </w:rPr>
        <w:t>т</w:t>
      </w:r>
      <w:r w:rsidRPr="001D2312">
        <w:rPr>
          <w:rStyle w:val="FontStyle89"/>
          <w:sz w:val="24"/>
          <w:szCs w:val="28"/>
          <w:lang w:eastAsia="en-US"/>
        </w:rPr>
        <w:t>аблиц 5</w:t>
      </w:r>
      <w:r w:rsidR="00F672AD">
        <w:rPr>
          <w:rStyle w:val="FontStyle89"/>
          <w:sz w:val="24"/>
          <w:szCs w:val="28"/>
          <w:lang w:eastAsia="en-US"/>
        </w:rPr>
        <w:t> </w:t>
      </w:r>
      <w:r w:rsidRPr="001D2312">
        <w:rPr>
          <w:rStyle w:val="FontStyle89"/>
          <w:sz w:val="24"/>
          <w:szCs w:val="28"/>
          <w:lang w:eastAsia="en-US"/>
        </w:rPr>
        <w:t>-</w:t>
      </w:r>
      <w:r w:rsidR="00F672AD">
        <w:rPr>
          <w:rStyle w:val="FontStyle89"/>
          <w:sz w:val="24"/>
          <w:szCs w:val="28"/>
          <w:lang w:eastAsia="en-US"/>
        </w:rPr>
        <w:t> </w:t>
      </w:r>
      <w:r w:rsidRPr="001D2312">
        <w:rPr>
          <w:rStyle w:val="FontStyle89"/>
          <w:sz w:val="24"/>
          <w:szCs w:val="28"/>
          <w:lang w:eastAsia="en-US"/>
        </w:rPr>
        <w:t>7.</w:t>
      </w:r>
    </w:p>
    <w:p w14:paraId="60A397CD" w14:textId="77777777" w:rsidR="00785FEE"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Испытания в безветренном состоянии должны также проводиться, когда прибор работает в режиме конденсации (температура нагрева на входе 30 °C).</w:t>
      </w:r>
    </w:p>
    <w:p w14:paraId="7F037434" w14:textId="77777777" w:rsidR="00D52673" w:rsidRDefault="00785FEE" w:rsidP="00D52673">
      <w:pPr>
        <w:pStyle w:val="Style21"/>
        <w:widowControl/>
        <w:ind w:firstLine="720"/>
        <w:jc w:val="both"/>
        <w:rPr>
          <w:rStyle w:val="FontStyle89"/>
          <w:sz w:val="24"/>
          <w:szCs w:val="28"/>
          <w:lang w:eastAsia="en-US"/>
        </w:rPr>
      </w:pPr>
      <w:r w:rsidRPr="001D2312">
        <w:rPr>
          <w:rStyle w:val="FontStyle89"/>
          <w:sz w:val="24"/>
          <w:szCs w:val="28"/>
          <w:lang w:eastAsia="en-US"/>
        </w:rPr>
        <w:t>Аппараты с регулятором расхода газа или регулятором давления, выведенным из строя для одного или нескольких классов газа, испытываются последовательно в соответствии с различными указанными ситуациями подачи газа</w:t>
      </w:r>
      <w:r w:rsidR="00B25A62" w:rsidRPr="001D2312">
        <w:rPr>
          <w:rStyle w:val="FontStyle89"/>
          <w:sz w:val="24"/>
          <w:szCs w:val="28"/>
          <w:lang w:eastAsia="en-US"/>
        </w:rPr>
        <w:t>.</w:t>
      </w:r>
    </w:p>
    <w:p w14:paraId="57377EC7"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7.3.5.2.2 </w:t>
      </w:r>
      <w:r w:rsidR="009047A8" w:rsidRPr="001D2312">
        <w:rPr>
          <w:rStyle w:val="FontStyle87"/>
          <w:bCs/>
          <w:sz w:val="24"/>
          <w:szCs w:val="28"/>
          <w:lang w:eastAsia="en-US"/>
        </w:rPr>
        <w:t>Приборы с регуляторами соотношения газ/воздух</w:t>
      </w:r>
    </w:p>
    <w:p w14:paraId="07077090" w14:textId="77777777" w:rsidR="001335B4" w:rsidRPr="001D2312" w:rsidRDefault="001335B4" w:rsidP="003060AA">
      <w:pPr>
        <w:pStyle w:val="Style57"/>
        <w:widowControl/>
        <w:ind w:firstLine="720"/>
        <w:jc w:val="both"/>
        <w:rPr>
          <w:rStyle w:val="FontStyle89"/>
          <w:sz w:val="24"/>
          <w:szCs w:val="28"/>
          <w:lang w:eastAsia="en-US"/>
        </w:rPr>
      </w:pPr>
      <w:r w:rsidRPr="001D2312">
        <w:rPr>
          <w:rStyle w:val="FontStyle89"/>
          <w:sz w:val="24"/>
          <w:szCs w:val="28"/>
          <w:lang w:eastAsia="en-US"/>
        </w:rPr>
        <w:t>Приборы, в которых используются системы контроля соотношения газ/воздух, подвергаются следующим испытаниям. Измеряется концентрация CO и CO</w:t>
      </w:r>
      <w:r w:rsidRPr="001D2312">
        <w:rPr>
          <w:rStyle w:val="FontStyle89"/>
          <w:sz w:val="24"/>
          <w:szCs w:val="28"/>
          <w:vertAlign w:val="subscript"/>
          <w:lang w:eastAsia="en-US"/>
        </w:rPr>
        <w:t>2</w:t>
      </w:r>
      <w:r w:rsidRPr="001D2312">
        <w:rPr>
          <w:rStyle w:val="FontStyle89"/>
          <w:sz w:val="24"/>
          <w:szCs w:val="28"/>
          <w:lang w:eastAsia="en-US"/>
        </w:rPr>
        <w:t>:</w:t>
      </w:r>
    </w:p>
    <w:p w14:paraId="4375F6BD" w14:textId="77777777" w:rsidR="00B25A62" w:rsidRPr="001D2312" w:rsidRDefault="001335B4" w:rsidP="003060AA">
      <w:pPr>
        <w:pStyle w:val="Style57"/>
        <w:widowControl/>
        <w:ind w:firstLine="720"/>
        <w:jc w:val="both"/>
        <w:rPr>
          <w:rStyle w:val="FontStyle89"/>
          <w:sz w:val="24"/>
          <w:szCs w:val="28"/>
          <w:lang w:eastAsia="en-US"/>
        </w:rPr>
      </w:pPr>
      <w:r w:rsidRPr="001D2312">
        <w:rPr>
          <w:rStyle w:val="FontStyle89"/>
          <w:sz w:val="24"/>
          <w:szCs w:val="28"/>
          <w:lang w:eastAsia="en-US"/>
        </w:rPr>
        <w:t>a) регулятор соотношения газ/воздух отрегулирован в соответствии с инструкциями по установке (или оставлен в заводской настройке, если регулятор не настраивается). Прибор работает как при максимальной, так и при минимальной тепловой мощности, допускаемой системой управления</w:t>
      </w:r>
      <w:r w:rsidR="00B25A62" w:rsidRPr="001D2312">
        <w:rPr>
          <w:rStyle w:val="FontStyle89"/>
          <w:sz w:val="24"/>
          <w:szCs w:val="28"/>
          <w:lang w:eastAsia="en-US"/>
        </w:rPr>
        <w:t>;</w:t>
      </w:r>
    </w:p>
    <w:p w14:paraId="1F8793DE" w14:textId="77777777" w:rsidR="00147693"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b) </w:t>
      </w:r>
      <w:r w:rsidR="00147693" w:rsidRPr="001D2312">
        <w:rPr>
          <w:rStyle w:val="FontStyle89"/>
          <w:sz w:val="24"/>
          <w:szCs w:val="28"/>
          <w:lang w:eastAsia="en-US"/>
        </w:rPr>
        <w:t>имитировать разумное нарушение настройки любой регулируемой «дроссельной заслонки» путем регулировки CO</w:t>
      </w:r>
      <w:r w:rsidR="00147693" w:rsidRPr="001D2312">
        <w:rPr>
          <w:rStyle w:val="FontStyle89"/>
          <w:sz w:val="24"/>
          <w:szCs w:val="28"/>
          <w:vertAlign w:val="subscript"/>
          <w:lang w:eastAsia="en-US"/>
        </w:rPr>
        <w:t>2</w:t>
      </w:r>
      <w:r w:rsidR="00147693" w:rsidRPr="001D2312">
        <w:rPr>
          <w:rStyle w:val="FontStyle89"/>
          <w:sz w:val="24"/>
          <w:szCs w:val="28"/>
          <w:lang w:eastAsia="en-US"/>
        </w:rPr>
        <w:t xml:space="preserve"> на максимальную скорость, которая на 0,5</w:t>
      </w:r>
      <w:r w:rsidR="00F672AD">
        <w:rPr>
          <w:rStyle w:val="FontStyle89"/>
          <w:sz w:val="24"/>
          <w:szCs w:val="28"/>
          <w:lang w:eastAsia="en-US"/>
        </w:rPr>
        <w:t> </w:t>
      </w:r>
      <w:r w:rsidR="00147693" w:rsidRPr="001D2312">
        <w:rPr>
          <w:rStyle w:val="FontStyle89"/>
          <w:sz w:val="24"/>
          <w:szCs w:val="28"/>
          <w:lang w:eastAsia="en-US"/>
        </w:rPr>
        <w:t>% выше максимального значения, на которое должен быть настроен регулятор соотношения газ/воздух. Для настраиваемых регуляторов соотношения газ/воздух максимальное значение должно включать максимальную величину допуска на настройку.</w:t>
      </w:r>
    </w:p>
    <w:p w14:paraId="2F407202" w14:textId="77777777" w:rsidR="00B25A62" w:rsidRPr="001D2312" w:rsidRDefault="00147693" w:rsidP="003060AA">
      <w:pPr>
        <w:pStyle w:val="Style57"/>
        <w:widowControl/>
        <w:ind w:firstLine="720"/>
        <w:jc w:val="both"/>
        <w:rPr>
          <w:rStyle w:val="FontStyle89"/>
          <w:sz w:val="24"/>
          <w:szCs w:val="28"/>
          <w:lang w:eastAsia="en-US"/>
        </w:rPr>
      </w:pPr>
      <w:r w:rsidRPr="001D2312">
        <w:rPr>
          <w:rStyle w:val="FontStyle89"/>
          <w:sz w:val="24"/>
          <w:szCs w:val="28"/>
          <w:lang w:eastAsia="en-US"/>
        </w:rPr>
        <w:t>Для ненастраиваемых регуляторов соотношения газ/воздух максимальное значение должно включать максимальный предел допуска на заводскую настройку. После этой регулировки прибор работает как при максимальной, так и при минимальной тепловой мощности, допускаемой системой управления</w:t>
      </w:r>
      <w:r w:rsidR="00B25A62" w:rsidRPr="001D2312">
        <w:rPr>
          <w:rStyle w:val="FontStyle89"/>
          <w:sz w:val="24"/>
          <w:szCs w:val="28"/>
          <w:lang w:eastAsia="en-US"/>
        </w:rPr>
        <w:t>.</w:t>
      </w:r>
    </w:p>
    <w:p w14:paraId="56627FB5" w14:textId="77777777" w:rsidR="00A66ED7"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c) </w:t>
      </w:r>
      <w:r w:rsidR="00147693" w:rsidRPr="001D2312">
        <w:rPr>
          <w:rStyle w:val="FontStyle89"/>
          <w:sz w:val="24"/>
          <w:szCs w:val="28"/>
          <w:lang w:eastAsia="en-US"/>
        </w:rPr>
        <w:t>имитировать</w:t>
      </w:r>
      <w:r w:rsidR="00A66ED7" w:rsidRPr="001D2312">
        <w:rPr>
          <w:rStyle w:val="FontStyle89"/>
          <w:sz w:val="24"/>
          <w:szCs w:val="28"/>
          <w:lang w:eastAsia="en-US"/>
        </w:rPr>
        <w:t xml:space="preserve"> обоснованную неправильную настройку любого регулируемого параметра «смещения», измерив дифференциальное давление регулятора соотношения газ/воздух (при работе прибора на минимальной мощности) и отрегулировав винт смещения так, чтобы увеличить дифференциальное давление на 5 Па. После этой регулировки прибор снова работает на максимальной и минимальной тепловой мощности, разрешенной системой управления. Испытания повторяются при регулировке винта смещения, чтобы уменьшить перепад давления на 5 Па.</w:t>
      </w:r>
    </w:p>
    <w:p w14:paraId="1BCA1973" w14:textId="77777777" w:rsidR="00B25A62" w:rsidRPr="001D2312" w:rsidRDefault="00A66ED7" w:rsidP="003060AA">
      <w:pPr>
        <w:pStyle w:val="Style57"/>
        <w:widowControl/>
        <w:ind w:firstLine="720"/>
        <w:jc w:val="both"/>
        <w:rPr>
          <w:rStyle w:val="FontStyle89"/>
          <w:sz w:val="24"/>
          <w:szCs w:val="28"/>
          <w:lang w:eastAsia="en-US"/>
        </w:rPr>
      </w:pPr>
      <w:r w:rsidRPr="001D2312">
        <w:rPr>
          <w:rStyle w:val="FontStyle89"/>
          <w:sz w:val="24"/>
          <w:szCs w:val="28"/>
          <w:lang w:eastAsia="en-US"/>
        </w:rPr>
        <w:t>Для каждого условия испытания проверяется выполнение требований из 6.5.2</w:t>
      </w:r>
      <w:r w:rsidR="00B25A62" w:rsidRPr="001D2312">
        <w:rPr>
          <w:rStyle w:val="FontStyle89"/>
          <w:sz w:val="24"/>
          <w:szCs w:val="28"/>
          <w:lang w:eastAsia="en-US"/>
        </w:rPr>
        <w:t>.</w:t>
      </w:r>
    </w:p>
    <w:p w14:paraId="333F0A53" w14:textId="77777777" w:rsidR="009047A8"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7.3.5.3 </w:t>
      </w:r>
      <w:r w:rsidR="00F672AD">
        <w:rPr>
          <w:rStyle w:val="FontStyle87"/>
          <w:bCs/>
          <w:sz w:val="24"/>
          <w:szCs w:val="28"/>
          <w:lang w:eastAsia="en-US"/>
        </w:rPr>
        <w:t>Специальные условия</w:t>
      </w:r>
    </w:p>
    <w:p w14:paraId="147BD8D0" w14:textId="77777777" w:rsidR="00B25A62" w:rsidRPr="001D2312" w:rsidRDefault="009047A8"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7.3.5.3.1 Неполное сгорание</w:t>
      </w:r>
    </w:p>
    <w:p w14:paraId="6E39620D" w14:textId="77777777" w:rsidR="00A66ED7" w:rsidRPr="001D2312" w:rsidRDefault="00A66ED7" w:rsidP="003060AA">
      <w:pPr>
        <w:pStyle w:val="Style21"/>
        <w:widowControl/>
        <w:ind w:firstLine="720"/>
        <w:jc w:val="both"/>
        <w:rPr>
          <w:rStyle w:val="FontStyle89"/>
          <w:sz w:val="24"/>
          <w:szCs w:val="28"/>
          <w:lang w:eastAsia="en-US"/>
        </w:rPr>
      </w:pPr>
      <w:r w:rsidRPr="001D2312">
        <w:rPr>
          <w:rStyle w:val="FontStyle89"/>
          <w:sz w:val="24"/>
          <w:szCs w:val="28"/>
          <w:lang w:eastAsia="en-US"/>
        </w:rPr>
        <w:t>Регулировка изменяется следующим образом:</w:t>
      </w:r>
    </w:p>
    <w:p w14:paraId="2A73794C" w14:textId="77777777" w:rsidR="00A66ED7" w:rsidRPr="001D2312" w:rsidRDefault="00A66ED7" w:rsidP="003060AA">
      <w:pPr>
        <w:pStyle w:val="Style21"/>
        <w:widowControl/>
        <w:ind w:firstLine="720"/>
        <w:jc w:val="both"/>
        <w:rPr>
          <w:rStyle w:val="FontStyle89"/>
          <w:sz w:val="24"/>
          <w:szCs w:val="28"/>
          <w:lang w:eastAsia="en-US"/>
        </w:rPr>
      </w:pPr>
      <w:r w:rsidRPr="001D2312">
        <w:rPr>
          <w:rStyle w:val="FontStyle89"/>
          <w:sz w:val="24"/>
          <w:szCs w:val="28"/>
          <w:lang w:eastAsia="en-US"/>
        </w:rPr>
        <w:t>a) приборы без регуляторов настраиваются на 1,075-кратный номинальный расход тепла;</w:t>
      </w:r>
    </w:p>
    <w:p w14:paraId="2B0113BB" w14:textId="77777777" w:rsidR="00A66ED7" w:rsidRPr="001D2312" w:rsidRDefault="00A66ED7" w:rsidP="003060AA">
      <w:pPr>
        <w:pStyle w:val="Style21"/>
        <w:widowControl/>
        <w:ind w:firstLine="720"/>
        <w:jc w:val="both"/>
        <w:rPr>
          <w:rStyle w:val="FontStyle89"/>
          <w:sz w:val="24"/>
          <w:szCs w:val="28"/>
          <w:lang w:eastAsia="en-US"/>
        </w:rPr>
      </w:pPr>
      <w:r w:rsidRPr="001D2312">
        <w:rPr>
          <w:rStyle w:val="FontStyle89"/>
          <w:sz w:val="24"/>
          <w:szCs w:val="28"/>
          <w:lang w:eastAsia="en-US"/>
        </w:rPr>
        <w:t>b) приборы с регуляторами соотношения газ/воздух работают с указанным максимальным и минимальным значением;</w:t>
      </w:r>
    </w:p>
    <w:p w14:paraId="635EAC79" w14:textId="77777777" w:rsidR="00A66ED7" w:rsidRPr="001D2312" w:rsidRDefault="00A66ED7" w:rsidP="003060AA">
      <w:pPr>
        <w:pStyle w:val="Style21"/>
        <w:widowControl/>
        <w:ind w:firstLine="720"/>
        <w:jc w:val="both"/>
        <w:rPr>
          <w:rStyle w:val="FontStyle89"/>
          <w:sz w:val="24"/>
          <w:szCs w:val="28"/>
          <w:lang w:eastAsia="en-US"/>
        </w:rPr>
      </w:pPr>
      <w:r w:rsidRPr="001D2312">
        <w:rPr>
          <w:rStyle w:val="FontStyle89"/>
          <w:sz w:val="24"/>
          <w:szCs w:val="28"/>
          <w:lang w:eastAsia="en-US"/>
        </w:rPr>
        <w:t>c) приборы с регуляторами или приборы, предназначенные для установки исключительно на газовой установке с регулируемым счетчиком, настраиваются на 1,05-кратный номинальный расход тепла.</w:t>
      </w:r>
    </w:p>
    <w:p w14:paraId="420B78FF" w14:textId="77777777" w:rsidR="00B25A62" w:rsidRPr="001D2312" w:rsidRDefault="00A66ED7" w:rsidP="003060AA">
      <w:pPr>
        <w:pStyle w:val="Style21"/>
        <w:widowControl/>
        <w:ind w:firstLine="720"/>
        <w:jc w:val="both"/>
        <w:rPr>
          <w:rStyle w:val="FontStyle89"/>
          <w:sz w:val="24"/>
          <w:szCs w:val="28"/>
          <w:lang w:eastAsia="en-US"/>
        </w:rPr>
      </w:pPr>
      <w:r w:rsidRPr="001D2312">
        <w:rPr>
          <w:rStyle w:val="FontStyle89"/>
          <w:sz w:val="24"/>
          <w:szCs w:val="28"/>
          <w:lang w:eastAsia="en-US"/>
        </w:rPr>
        <w:t>Затем эталонный газ заменяется предельным газом неполного сгорания. Проверяется выполнение требований из 6.5.3</w:t>
      </w:r>
      <w:r w:rsidR="00B25A62" w:rsidRPr="001D2312">
        <w:rPr>
          <w:rStyle w:val="FontStyle89"/>
          <w:sz w:val="24"/>
          <w:szCs w:val="28"/>
          <w:lang w:eastAsia="en-US"/>
        </w:rPr>
        <w:t>.</w:t>
      </w:r>
    </w:p>
    <w:p w14:paraId="4D2D9CB6"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7.3.5.3.2 </w:t>
      </w:r>
      <w:r w:rsidR="00960800" w:rsidRPr="001D2312">
        <w:rPr>
          <w:rStyle w:val="FontStyle87"/>
          <w:bCs/>
          <w:sz w:val="24"/>
          <w:szCs w:val="28"/>
          <w:lang w:eastAsia="en-US"/>
        </w:rPr>
        <w:t>Изменение напряжения питания</w:t>
      </w:r>
    </w:p>
    <w:p w14:paraId="69E1D64B" w14:textId="77777777" w:rsidR="00B25A62" w:rsidRPr="001D2312" w:rsidRDefault="00960800"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Приборы с вентилятором поставляются с эталонными газами для категории, к которой они относятся, при нормальном давлении. Проверяется соблюдение требований из 6.5.3 при изменении напряжения питания в диапазоне от 85</w:t>
      </w:r>
      <w:r w:rsidR="00F672AD">
        <w:rPr>
          <w:rStyle w:val="FontStyle89"/>
          <w:sz w:val="24"/>
          <w:szCs w:val="28"/>
          <w:lang w:eastAsia="en-US"/>
        </w:rPr>
        <w:t> </w:t>
      </w:r>
      <w:r w:rsidRPr="001D2312">
        <w:rPr>
          <w:rStyle w:val="FontStyle89"/>
          <w:sz w:val="24"/>
          <w:szCs w:val="28"/>
          <w:lang w:eastAsia="en-US"/>
        </w:rPr>
        <w:t>% до 110</w:t>
      </w:r>
      <w:r w:rsidR="00F672AD">
        <w:rPr>
          <w:rStyle w:val="FontStyle89"/>
          <w:sz w:val="24"/>
          <w:szCs w:val="28"/>
          <w:lang w:eastAsia="en-US"/>
        </w:rPr>
        <w:t> </w:t>
      </w:r>
      <w:r w:rsidRPr="001D2312">
        <w:rPr>
          <w:rStyle w:val="FontStyle89"/>
          <w:sz w:val="24"/>
          <w:szCs w:val="28"/>
          <w:lang w:eastAsia="en-US"/>
        </w:rPr>
        <w:t>% от номинального напряжения, указанного в инструкции к прибору</w:t>
      </w:r>
      <w:r w:rsidR="00B25A62" w:rsidRPr="001D2312">
        <w:rPr>
          <w:rStyle w:val="FontStyle89"/>
          <w:sz w:val="24"/>
          <w:szCs w:val="28"/>
          <w:lang w:eastAsia="en-US"/>
        </w:rPr>
        <w:t>.</w:t>
      </w:r>
    </w:p>
    <w:p w14:paraId="17E6F5D5"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7.3.5.3.3 </w:t>
      </w:r>
      <w:r w:rsidR="00F672AD">
        <w:rPr>
          <w:rStyle w:val="FontStyle87"/>
          <w:bCs/>
          <w:sz w:val="24"/>
          <w:szCs w:val="28"/>
          <w:lang w:eastAsia="en-US"/>
        </w:rPr>
        <w:t>Подъем пламени</w:t>
      </w:r>
    </w:p>
    <w:p w14:paraId="1271A627" w14:textId="77777777" w:rsidR="00960800" w:rsidRPr="001D2312" w:rsidRDefault="00960800" w:rsidP="003060AA">
      <w:pPr>
        <w:pStyle w:val="Style21"/>
        <w:widowControl/>
        <w:ind w:firstLine="720"/>
        <w:jc w:val="both"/>
        <w:rPr>
          <w:rStyle w:val="FontStyle89"/>
          <w:sz w:val="24"/>
          <w:szCs w:val="28"/>
          <w:lang w:eastAsia="en-US"/>
        </w:rPr>
      </w:pPr>
      <w:r w:rsidRPr="001D2312">
        <w:rPr>
          <w:rStyle w:val="FontStyle89"/>
          <w:sz w:val="24"/>
          <w:szCs w:val="28"/>
          <w:lang w:eastAsia="en-US"/>
        </w:rPr>
        <w:t>Регулировка выполняется следующим образом:</w:t>
      </w:r>
    </w:p>
    <w:p w14:paraId="2CFFDB5E" w14:textId="77777777" w:rsidR="00960800" w:rsidRPr="001D2312" w:rsidRDefault="00960800" w:rsidP="003060AA">
      <w:pPr>
        <w:pStyle w:val="Style21"/>
        <w:widowControl/>
        <w:ind w:firstLine="720"/>
        <w:jc w:val="both"/>
        <w:rPr>
          <w:rStyle w:val="FontStyle89"/>
          <w:sz w:val="24"/>
          <w:szCs w:val="28"/>
          <w:lang w:eastAsia="en-US"/>
        </w:rPr>
      </w:pPr>
      <w:r w:rsidRPr="001D2312">
        <w:rPr>
          <w:rStyle w:val="FontStyle89"/>
          <w:sz w:val="24"/>
          <w:szCs w:val="28"/>
          <w:lang w:eastAsia="en-US"/>
        </w:rPr>
        <w:t>a) для приборов без регуляторов давления, давление на входе в прибор снижается до минимального давления подачи, указанного в EN 437 для категории газа, и прибор настраивается на минимальный расход тепла;</w:t>
      </w:r>
    </w:p>
    <w:p w14:paraId="6E8F7DA3" w14:textId="77777777" w:rsidR="00960800" w:rsidRPr="001D2312" w:rsidRDefault="00960800" w:rsidP="003060AA">
      <w:pPr>
        <w:pStyle w:val="Style21"/>
        <w:widowControl/>
        <w:ind w:firstLine="720"/>
        <w:jc w:val="both"/>
        <w:rPr>
          <w:rStyle w:val="FontStyle89"/>
          <w:sz w:val="24"/>
          <w:szCs w:val="28"/>
          <w:lang w:eastAsia="en-US"/>
        </w:rPr>
      </w:pPr>
      <w:r w:rsidRPr="001D2312">
        <w:rPr>
          <w:rStyle w:val="FontStyle89"/>
          <w:sz w:val="24"/>
          <w:szCs w:val="28"/>
          <w:lang w:eastAsia="en-US"/>
        </w:rPr>
        <w:t>b) для приборов с регуляторами соотношения газ/воздух, прибор настраивается на минимальную тепловую мощность;</w:t>
      </w:r>
    </w:p>
    <w:p w14:paraId="11D3C3EA" w14:textId="77777777" w:rsidR="00960800" w:rsidRPr="001D2312" w:rsidRDefault="00960800" w:rsidP="003060AA">
      <w:pPr>
        <w:pStyle w:val="Style21"/>
        <w:widowControl/>
        <w:ind w:firstLine="720"/>
        <w:jc w:val="both"/>
        <w:rPr>
          <w:rStyle w:val="FontStyle89"/>
          <w:sz w:val="24"/>
          <w:szCs w:val="28"/>
          <w:lang w:eastAsia="en-US"/>
        </w:rPr>
      </w:pPr>
      <w:r w:rsidRPr="001D2312">
        <w:rPr>
          <w:rStyle w:val="FontStyle89"/>
          <w:sz w:val="24"/>
          <w:szCs w:val="28"/>
          <w:lang w:eastAsia="en-US"/>
        </w:rPr>
        <w:t>c) для приборов с регуляторами давления прибор настраивается на тепловую мощность, равную 0,95 минимальной тепловой мощности.</w:t>
      </w:r>
    </w:p>
    <w:p w14:paraId="040F987E" w14:textId="77777777" w:rsidR="00B25A62" w:rsidRPr="001D2312" w:rsidRDefault="00960800" w:rsidP="003060AA">
      <w:pPr>
        <w:pStyle w:val="Style21"/>
        <w:widowControl/>
        <w:ind w:firstLine="720"/>
        <w:jc w:val="both"/>
        <w:rPr>
          <w:rStyle w:val="FontStyle89"/>
          <w:sz w:val="24"/>
          <w:szCs w:val="28"/>
          <w:lang w:eastAsia="en-US"/>
        </w:rPr>
      </w:pPr>
      <w:r w:rsidRPr="001D2312">
        <w:rPr>
          <w:rStyle w:val="FontStyle89"/>
          <w:sz w:val="24"/>
          <w:szCs w:val="28"/>
          <w:lang w:eastAsia="en-US"/>
        </w:rPr>
        <w:t>Затем эталонный газ заменяется газом с пределом подъема пламени. Проверяется выполнение требований из 6.5.3</w:t>
      </w:r>
      <w:r w:rsidR="00B25A62" w:rsidRPr="001D2312">
        <w:rPr>
          <w:rStyle w:val="FontStyle89"/>
          <w:sz w:val="24"/>
          <w:szCs w:val="28"/>
          <w:lang w:eastAsia="en-US"/>
        </w:rPr>
        <w:t>.</w:t>
      </w:r>
    </w:p>
    <w:p w14:paraId="6559BAE4"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7.3.5.3.4 </w:t>
      </w:r>
      <w:r w:rsidR="00960800" w:rsidRPr="001D2312">
        <w:rPr>
          <w:rStyle w:val="FontStyle87"/>
          <w:bCs/>
          <w:sz w:val="24"/>
          <w:szCs w:val="28"/>
          <w:lang w:eastAsia="en-US"/>
        </w:rPr>
        <w:t>Специальные условия работы дымохода</w:t>
      </w:r>
    </w:p>
    <w:p w14:paraId="3E63A19B"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7.3.5.3.4.1 </w:t>
      </w:r>
      <w:r w:rsidR="00960800" w:rsidRPr="001D2312">
        <w:rPr>
          <w:rStyle w:val="FontStyle87"/>
          <w:bCs/>
          <w:sz w:val="24"/>
          <w:szCs w:val="28"/>
          <w:lang w:eastAsia="en-US"/>
        </w:rPr>
        <w:t>Приборы типа</w:t>
      </w:r>
      <w:r w:rsidRPr="001D2312">
        <w:rPr>
          <w:rStyle w:val="FontStyle87"/>
          <w:bCs/>
          <w:sz w:val="24"/>
          <w:szCs w:val="28"/>
          <w:lang w:eastAsia="en-US"/>
        </w:rPr>
        <w:t xml:space="preserve"> C</w:t>
      </w:r>
      <w:r w:rsidRPr="001D2312">
        <w:rPr>
          <w:rStyle w:val="FontStyle80"/>
          <w:bCs/>
          <w:sz w:val="24"/>
          <w:szCs w:val="28"/>
          <w:vertAlign w:val="subscript"/>
          <w:lang w:eastAsia="en-US"/>
        </w:rPr>
        <w:t>1</w:t>
      </w:r>
      <w:r w:rsidRPr="001D2312">
        <w:rPr>
          <w:rStyle w:val="FontStyle80"/>
          <w:bCs/>
          <w:sz w:val="24"/>
          <w:szCs w:val="28"/>
          <w:lang w:eastAsia="en-US"/>
        </w:rPr>
        <w:t xml:space="preserve">, </w:t>
      </w:r>
      <w:r w:rsidRPr="001D2312">
        <w:rPr>
          <w:rStyle w:val="FontStyle87"/>
          <w:bCs/>
          <w:sz w:val="24"/>
          <w:szCs w:val="28"/>
          <w:lang w:eastAsia="en-US"/>
        </w:rPr>
        <w:t>C</w:t>
      </w:r>
      <w:r w:rsidRPr="001D2312">
        <w:rPr>
          <w:rStyle w:val="FontStyle80"/>
          <w:bCs/>
          <w:sz w:val="24"/>
          <w:szCs w:val="28"/>
          <w:vertAlign w:val="subscript"/>
          <w:lang w:eastAsia="en-US"/>
        </w:rPr>
        <w:t>3</w:t>
      </w:r>
    </w:p>
    <w:p w14:paraId="0F3B9CEA" w14:textId="77777777" w:rsidR="009C2919" w:rsidRPr="001D2312" w:rsidRDefault="009C2919" w:rsidP="003060AA">
      <w:pPr>
        <w:pStyle w:val="Style22"/>
        <w:widowControl/>
        <w:ind w:firstLine="720"/>
        <w:jc w:val="both"/>
        <w:rPr>
          <w:rStyle w:val="FontStyle89"/>
          <w:sz w:val="24"/>
          <w:szCs w:val="28"/>
          <w:lang w:eastAsia="en-US"/>
        </w:rPr>
      </w:pPr>
      <w:r w:rsidRPr="001D2312">
        <w:rPr>
          <w:rStyle w:val="FontStyle89"/>
          <w:sz w:val="24"/>
          <w:szCs w:val="28"/>
          <w:lang w:eastAsia="en-US"/>
        </w:rPr>
        <w:t>Испытание проводят, как указано в первой и третьей сериях испытаний в 7.3.4.1.5.2 или 7.3.4.1.5.3, в зависимости от ситуации.</w:t>
      </w:r>
    </w:p>
    <w:p w14:paraId="7CFF7C2B" w14:textId="77777777" w:rsidR="009C2919" w:rsidRPr="001D2312" w:rsidRDefault="009C2919" w:rsidP="003060AA">
      <w:pPr>
        <w:pStyle w:val="Style22"/>
        <w:widowControl/>
        <w:ind w:firstLine="720"/>
        <w:jc w:val="both"/>
        <w:rPr>
          <w:rStyle w:val="FontStyle89"/>
          <w:sz w:val="24"/>
          <w:szCs w:val="28"/>
          <w:lang w:eastAsia="en-US"/>
        </w:rPr>
      </w:pPr>
      <w:r w:rsidRPr="001D2312">
        <w:rPr>
          <w:rStyle w:val="FontStyle89"/>
          <w:sz w:val="24"/>
          <w:szCs w:val="28"/>
          <w:lang w:eastAsia="en-US"/>
        </w:rPr>
        <w:t>Для каждой серии испытаний рассчитывается значение среднего арифметического значения концентрации СО, определенной при девяти сочетаниях скорости ветра и угла падения, которые обеспечивают наибольшую концентрацию СО в продуктах сгорания.</w:t>
      </w:r>
    </w:p>
    <w:p w14:paraId="704B828B" w14:textId="77777777" w:rsidR="00B25A62" w:rsidRDefault="009C2919" w:rsidP="003060AA">
      <w:pPr>
        <w:pStyle w:val="Style22"/>
        <w:widowControl/>
        <w:ind w:firstLine="720"/>
        <w:jc w:val="both"/>
        <w:rPr>
          <w:rStyle w:val="FontStyle89"/>
          <w:sz w:val="24"/>
          <w:szCs w:val="28"/>
          <w:lang w:eastAsia="en-US"/>
        </w:rPr>
      </w:pPr>
      <w:r w:rsidRPr="001D2312">
        <w:rPr>
          <w:rStyle w:val="FontStyle89"/>
          <w:sz w:val="24"/>
          <w:szCs w:val="28"/>
          <w:lang w:eastAsia="en-US"/>
        </w:rPr>
        <w:t>Проверяется выполнение требования из 6.5.3</w:t>
      </w:r>
      <w:r w:rsidR="00B25A62" w:rsidRPr="001D2312">
        <w:rPr>
          <w:rStyle w:val="FontStyle89"/>
          <w:sz w:val="24"/>
          <w:szCs w:val="28"/>
          <w:lang w:eastAsia="en-US"/>
        </w:rPr>
        <w:t>.</w:t>
      </w:r>
    </w:p>
    <w:p w14:paraId="1BDBF154"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7.3.5.3.4.2 </w:t>
      </w:r>
      <w:r w:rsidR="00960800" w:rsidRPr="001D2312">
        <w:rPr>
          <w:rStyle w:val="FontStyle87"/>
          <w:bCs/>
          <w:sz w:val="24"/>
          <w:szCs w:val="28"/>
          <w:lang w:eastAsia="en-US"/>
        </w:rPr>
        <w:t xml:space="preserve">Приборы типа </w:t>
      </w:r>
      <w:r w:rsidRPr="001D2312">
        <w:rPr>
          <w:rStyle w:val="FontStyle87"/>
          <w:bCs/>
          <w:sz w:val="24"/>
          <w:szCs w:val="28"/>
          <w:lang w:eastAsia="en-US"/>
        </w:rPr>
        <w:t>B</w:t>
      </w:r>
      <w:r w:rsidRPr="001D2312">
        <w:rPr>
          <w:rStyle w:val="FontStyle87"/>
          <w:bCs/>
          <w:sz w:val="24"/>
          <w:szCs w:val="28"/>
          <w:vertAlign w:val="subscript"/>
          <w:lang w:eastAsia="en-US"/>
        </w:rPr>
        <w:t>2</w:t>
      </w:r>
    </w:p>
    <w:p w14:paraId="5FC5ED78" w14:textId="77777777" w:rsidR="00B25A62" w:rsidRPr="001D2312" w:rsidRDefault="00361370" w:rsidP="003060AA">
      <w:pPr>
        <w:pStyle w:val="Style22"/>
        <w:widowControl/>
        <w:ind w:firstLine="720"/>
        <w:jc w:val="both"/>
        <w:rPr>
          <w:rStyle w:val="FontStyle89"/>
          <w:sz w:val="24"/>
          <w:szCs w:val="28"/>
          <w:lang w:eastAsia="en-US"/>
        </w:rPr>
      </w:pPr>
      <w:r w:rsidRPr="001D2312">
        <w:rPr>
          <w:rStyle w:val="FontStyle89"/>
          <w:sz w:val="24"/>
          <w:szCs w:val="28"/>
          <w:lang w:eastAsia="en-US"/>
        </w:rPr>
        <w:t>В условиях испытания по 7.3.4.1.5.1 проверяется выполнение требования из 6.5.3</w:t>
      </w:r>
      <w:r w:rsidR="00B25A62" w:rsidRPr="001D2312">
        <w:rPr>
          <w:rStyle w:val="FontStyle89"/>
          <w:sz w:val="24"/>
          <w:szCs w:val="28"/>
          <w:lang w:eastAsia="en-US"/>
        </w:rPr>
        <w:t>.</w:t>
      </w:r>
    </w:p>
    <w:p w14:paraId="4733F926"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7.3.5.3.5 </w:t>
      </w:r>
      <w:r w:rsidR="00960800" w:rsidRPr="001D2312">
        <w:rPr>
          <w:rStyle w:val="FontStyle87"/>
          <w:bCs/>
          <w:sz w:val="24"/>
          <w:szCs w:val="28"/>
          <w:lang w:eastAsia="en-US"/>
        </w:rPr>
        <w:t>Приборы, предназначенные для установки на открытом воздухе</w:t>
      </w:r>
    </w:p>
    <w:p w14:paraId="2FE9F781" w14:textId="77777777" w:rsidR="00D97A47" w:rsidRPr="001D2312" w:rsidRDefault="00D97A47"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Не изменяя первоначальной настройки горелки, к прибору подаются соответствующие эталонные газы (см. EN 437:2003+A1:2009, </w:t>
      </w:r>
      <w:r w:rsidR="008A60FB">
        <w:rPr>
          <w:rStyle w:val="FontStyle89"/>
          <w:sz w:val="24"/>
          <w:szCs w:val="28"/>
          <w:lang w:eastAsia="en-US"/>
        </w:rPr>
        <w:t>т</w:t>
      </w:r>
      <w:r w:rsidRPr="001D2312">
        <w:rPr>
          <w:rStyle w:val="FontStyle89"/>
          <w:sz w:val="24"/>
          <w:szCs w:val="28"/>
          <w:lang w:eastAsia="en-US"/>
        </w:rPr>
        <w:t>аблица 7) в соответствии с его категорией и он работает при номинальной тепловой мощности.</w:t>
      </w:r>
    </w:p>
    <w:p w14:paraId="3DC8DB64" w14:textId="77777777" w:rsidR="00D97A47" w:rsidRPr="001D2312" w:rsidRDefault="00D97A47" w:rsidP="003060AA">
      <w:pPr>
        <w:pStyle w:val="Style21"/>
        <w:widowControl/>
        <w:ind w:firstLine="720"/>
        <w:jc w:val="both"/>
        <w:rPr>
          <w:rStyle w:val="FontStyle89"/>
          <w:sz w:val="24"/>
          <w:szCs w:val="28"/>
          <w:lang w:eastAsia="en-US"/>
        </w:rPr>
      </w:pPr>
      <w:r w:rsidRPr="001D2312">
        <w:rPr>
          <w:rStyle w:val="FontStyle89"/>
          <w:sz w:val="24"/>
          <w:szCs w:val="28"/>
          <w:lang w:eastAsia="en-US"/>
        </w:rPr>
        <w:t>С помощью устройства, описанного в 7.3.4.2.3, прибор подвергается воздействию горизонтального ветра со скоростью 1 м/с с центром на терминале. Прибор медленно поворачивается вокруг вертикальной оси относительно вентилятора.</w:t>
      </w:r>
    </w:p>
    <w:p w14:paraId="5D9568C3" w14:textId="77777777" w:rsidR="00B25A62" w:rsidRDefault="00D97A47"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Испытание повторяется при скоростях ветра 2,5 и 12,5 м/с. Вышеуказанные испытания повторяются при нарастающем и шквалистом ветре под углом 45° к горизонтали. Проверяется выполнение требования из 6.5.3</w:t>
      </w:r>
      <w:r w:rsidR="00B25A62" w:rsidRPr="001D2312">
        <w:rPr>
          <w:rStyle w:val="FontStyle89"/>
          <w:sz w:val="24"/>
          <w:szCs w:val="28"/>
          <w:lang w:eastAsia="en-US"/>
        </w:rPr>
        <w:t>.</w:t>
      </w:r>
    </w:p>
    <w:p w14:paraId="155FF1E8" w14:textId="77777777" w:rsidR="00C0169C" w:rsidRPr="001D2312" w:rsidRDefault="00C0169C" w:rsidP="003060AA">
      <w:pPr>
        <w:pStyle w:val="Style21"/>
        <w:widowControl/>
        <w:ind w:firstLine="720"/>
        <w:jc w:val="both"/>
        <w:rPr>
          <w:rStyle w:val="FontStyle89"/>
          <w:sz w:val="24"/>
          <w:szCs w:val="28"/>
          <w:lang w:eastAsia="en-US"/>
        </w:rPr>
      </w:pPr>
    </w:p>
    <w:p w14:paraId="47E0EE16"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7.3.5.4 </w:t>
      </w:r>
      <w:r w:rsidR="007E43D7">
        <w:rPr>
          <w:rStyle w:val="FontStyle87"/>
          <w:bCs/>
          <w:sz w:val="24"/>
          <w:szCs w:val="28"/>
          <w:lang w:eastAsia="en-US"/>
        </w:rPr>
        <w:t>Копоть</w:t>
      </w:r>
    </w:p>
    <w:p w14:paraId="1B1A9564" w14:textId="77777777" w:rsidR="00482E48" w:rsidRPr="001D2312" w:rsidRDefault="00482E48"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настраивается, как указано в 7.3.5. Предельный газ неполного сгорания заменяется на предельный газ копоти. Прибор работает в течение 1 ч.</w:t>
      </w:r>
    </w:p>
    <w:p w14:paraId="65E1D72C" w14:textId="77777777" w:rsidR="00B25A62" w:rsidRPr="001D2312" w:rsidRDefault="00482E48" w:rsidP="003060AA">
      <w:pPr>
        <w:pStyle w:val="Style21"/>
        <w:widowControl/>
        <w:ind w:firstLine="720"/>
        <w:jc w:val="both"/>
        <w:rPr>
          <w:rStyle w:val="FontStyle89"/>
          <w:sz w:val="24"/>
          <w:szCs w:val="28"/>
          <w:lang w:eastAsia="en-US"/>
        </w:rPr>
      </w:pPr>
      <w:r w:rsidRPr="001D2312">
        <w:rPr>
          <w:rStyle w:val="FontStyle89"/>
          <w:sz w:val="24"/>
          <w:szCs w:val="28"/>
          <w:lang w:eastAsia="en-US"/>
        </w:rPr>
        <w:t>Проверяется выполнение требований из 6.5.4</w:t>
      </w:r>
      <w:r w:rsidR="00B25A62" w:rsidRPr="001D2312">
        <w:rPr>
          <w:rStyle w:val="FontStyle89"/>
          <w:sz w:val="24"/>
          <w:szCs w:val="28"/>
          <w:lang w:eastAsia="en-US"/>
        </w:rPr>
        <w:t>.</w:t>
      </w:r>
    </w:p>
    <w:p w14:paraId="24089584"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7.3.5.5 </w:t>
      </w:r>
      <w:r w:rsidR="00960800" w:rsidRPr="001D2312">
        <w:rPr>
          <w:rStyle w:val="FontStyle87"/>
          <w:bCs/>
          <w:sz w:val="24"/>
          <w:szCs w:val="28"/>
          <w:lang w:eastAsia="en-US"/>
        </w:rPr>
        <w:t>Дополнительный тест для конденсационных приборов</w:t>
      </w:r>
    </w:p>
    <w:p w14:paraId="785CBD52" w14:textId="77777777" w:rsidR="00EC1AA4" w:rsidRPr="001D2312" w:rsidRDefault="00EC1AA4" w:rsidP="003060AA">
      <w:pPr>
        <w:pStyle w:val="Style3"/>
        <w:widowControl/>
        <w:ind w:firstLine="720"/>
        <w:jc w:val="both"/>
        <w:rPr>
          <w:rStyle w:val="FontStyle89"/>
          <w:sz w:val="24"/>
          <w:szCs w:val="28"/>
          <w:lang w:eastAsia="en-US"/>
        </w:rPr>
      </w:pPr>
      <w:r w:rsidRPr="001D2312">
        <w:rPr>
          <w:rStyle w:val="FontStyle89"/>
          <w:sz w:val="24"/>
          <w:szCs w:val="28"/>
          <w:lang w:eastAsia="en-US"/>
        </w:rPr>
        <w:t>В прибор подается один из эталонных газов или распределенный газ для категории, к которой он относится.</w:t>
      </w:r>
    </w:p>
    <w:p w14:paraId="18D7E0DD" w14:textId="77777777" w:rsidR="00EC1AA4" w:rsidRPr="001D2312" w:rsidRDefault="00EC1AA4" w:rsidP="003060AA">
      <w:pPr>
        <w:pStyle w:val="Style3"/>
        <w:widowControl/>
        <w:ind w:firstLine="720"/>
        <w:jc w:val="both"/>
        <w:rPr>
          <w:rStyle w:val="FontStyle89"/>
          <w:sz w:val="24"/>
          <w:szCs w:val="28"/>
          <w:lang w:eastAsia="en-US"/>
        </w:rPr>
      </w:pPr>
      <w:r w:rsidRPr="001D2312">
        <w:rPr>
          <w:rStyle w:val="FontStyle89"/>
          <w:sz w:val="24"/>
          <w:szCs w:val="28"/>
          <w:lang w:eastAsia="en-US"/>
        </w:rPr>
        <w:t>Отвод конденсата заблокирован.</w:t>
      </w:r>
    </w:p>
    <w:p w14:paraId="2CDA2B52" w14:textId="77777777" w:rsidR="00EC1AA4" w:rsidRPr="001D2312" w:rsidRDefault="00EC1AA4" w:rsidP="003060AA">
      <w:pPr>
        <w:pStyle w:val="Style3"/>
        <w:widowControl/>
        <w:ind w:firstLine="720"/>
        <w:jc w:val="both"/>
        <w:rPr>
          <w:rStyle w:val="FontStyle89"/>
          <w:sz w:val="24"/>
          <w:szCs w:val="28"/>
          <w:lang w:eastAsia="en-US"/>
        </w:rPr>
      </w:pPr>
      <w:r w:rsidRPr="001D2312">
        <w:rPr>
          <w:rStyle w:val="FontStyle89"/>
          <w:sz w:val="24"/>
          <w:szCs w:val="28"/>
          <w:lang w:eastAsia="en-US"/>
        </w:rPr>
        <w:t>Прибор эксплуатируется при температуре и тепловой мощности, указанных для категории, к которой он относится.</w:t>
      </w:r>
    </w:p>
    <w:p w14:paraId="48BCA2A2" w14:textId="77777777" w:rsidR="003769CA" w:rsidRPr="001D2312" w:rsidRDefault="003769CA" w:rsidP="003060AA">
      <w:pPr>
        <w:pStyle w:val="Style3"/>
        <w:widowControl/>
        <w:ind w:firstLine="720"/>
        <w:jc w:val="both"/>
        <w:rPr>
          <w:rStyle w:val="FontStyle89"/>
          <w:sz w:val="24"/>
          <w:szCs w:val="28"/>
          <w:lang w:eastAsia="en-US"/>
        </w:rPr>
      </w:pPr>
    </w:p>
    <w:p w14:paraId="07B80363" w14:textId="77777777" w:rsidR="00B25A62" w:rsidRPr="00295953" w:rsidRDefault="00295953" w:rsidP="003060AA">
      <w:pPr>
        <w:pStyle w:val="Style3"/>
        <w:widowControl/>
        <w:ind w:firstLine="720"/>
        <w:jc w:val="both"/>
        <w:rPr>
          <w:rStyle w:val="FontStyle89"/>
          <w:sz w:val="20"/>
          <w:szCs w:val="28"/>
          <w:lang w:eastAsia="en-US"/>
        </w:rPr>
      </w:pPr>
      <w:r w:rsidRPr="003075A9">
        <w:rPr>
          <w:rStyle w:val="FontStyle89"/>
          <w:spacing w:val="20"/>
          <w:sz w:val="20"/>
          <w:szCs w:val="28"/>
          <w:lang w:eastAsia="en-US"/>
        </w:rPr>
        <w:t>Примечание</w:t>
      </w:r>
      <w:r w:rsidRPr="003075A9">
        <w:rPr>
          <w:rStyle w:val="FontStyle89"/>
          <w:sz w:val="20"/>
          <w:szCs w:val="28"/>
          <w:lang w:eastAsia="en-US"/>
        </w:rPr>
        <w:t xml:space="preserve"> </w:t>
      </w:r>
      <w:r>
        <w:rPr>
          <w:rStyle w:val="FontStyle89"/>
          <w:sz w:val="20"/>
          <w:szCs w:val="28"/>
          <w:lang w:eastAsia="en-US"/>
        </w:rPr>
        <w:t>–</w:t>
      </w:r>
      <w:r w:rsidR="00EC1AA4" w:rsidRPr="00295953">
        <w:rPr>
          <w:rStyle w:val="FontStyle89"/>
          <w:sz w:val="20"/>
          <w:szCs w:val="28"/>
          <w:lang w:eastAsia="en-US"/>
        </w:rPr>
        <w:t xml:space="preserve"> Искусственное заполнение системы отвода конденсата водой может сократить время испытания. Проверяется выполнение требований из 6.5.5</w:t>
      </w:r>
      <w:r w:rsidR="00B25A62" w:rsidRPr="00295953">
        <w:rPr>
          <w:rStyle w:val="FontStyle89"/>
          <w:sz w:val="20"/>
          <w:szCs w:val="28"/>
          <w:lang w:eastAsia="en-US"/>
        </w:rPr>
        <w:t>.</w:t>
      </w:r>
    </w:p>
    <w:p w14:paraId="39669AF9" w14:textId="77777777" w:rsidR="003769CA" w:rsidRPr="007E43D7" w:rsidRDefault="003769CA" w:rsidP="003060AA">
      <w:pPr>
        <w:pStyle w:val="Style13"/>
        <w:widowControl/>
        <w:ind w:firstLine="720"/>
        <w:jc w:val="both"/>
        <w:rPr>
          <w:rStyle w:val="FontStyle87"/>
          <w:b w:val="0"/>
          <w:bCs/>
          <w:sz w:val="24"/>
          <w:szCs w:val="28"/>
          <w:lang w:eastAsia="en-US"/>
        </w:rPr>
      </w:pPr>
    </w:p>
    <w:p w14:paraId="30540A2A"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7.3.5.6 </w:t>
      </w:r>
      <w:r w:rsidR="00960800" w:rsidRPr="001D2312">
        <w:rPr>
          <w:rStyle w:val="FontStyle87"/>
          <w:bCs/>
          <w:sz w:val="24"/>
          <w:szCs w:val="28"/>
          <w:lang w:eastAsia="en-US"/>
        </w:rPr>
        <w:t>Дополнительный тест для приборов типа B</w:t>
      </w:r>
      <w:r w:rsidR="00960800" w:rsidRPr="001D2312">
        <w:rPr>
          <w:rStyle w:val="FontStyle87"/>
          <w:bCs/>
          <w:sz w:val="24"/>
          <w:szCs w:val="28"/>
          <w:vertAlign w:val="subscript"/>
          <w:lang w:eastAsia="en-US"/>
        </w:rPr>
        <w:t xml:space="preserve">12 </w:t>
      </w:r>
      <w:r w:rsidR="00960800" w:rsidRPr="001D2312">
        <w:rPr>
          <w:rStyle w:val="FontStyle87"/>
          <w:bCs/>
          <w:sz w:val="24"/>
          <w:szCs w:val="28"/>
          <w:lang w:eastAsia="en-US"/>
        </w:rPr>
        <w:t>и B</w:t>
      </w:r>
      <w:r w:rsidR="00960800" w:rsidRPr="001D2312">
        <w:rPr>
          <w:rStyle w:val="FontStyle87"/>
          <w:bCs/>
          <w:sz w:val="24"/>
          <w:szCs w:val="28"/>
          <w:vertAlign w:val="subscript"/>
          <w:lang w:eastAsia="en-US"/>
        </w:rPr>
        <w:t>13</w:t>
      </w:r>
    </w:p>
    <w:p w14:paraId="2316C095" w14:textId="77777777" w:rsidR="00595177" w:rsidRPr="001D2312" w:rsidRDefault="00595177"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Испытания проводятся с каждым из эталонных газов для данной категории прибора при номинальной тепловой мощности; прибор подключается к испытательному дымоходу наибольшего диаметра, указанного в инструкции по монтажу.</w:t>
      </w:r>
    </w:p>
    <w:p w14:paraId="3AE6C701" w14:textId="77777777" w:rsidR="00595177" w:rsidRPr="001D2312" w:rsidRDefault="00595177" w:rsidP="003060AA">
      <w:pPr>
        <w:pStyle w:val="Style21"/>
        <w:widowControl/>
        <w:ind w:firstLine="720"/>
        <w:jc w:val="both"/>
        <w:rPr>
          <w:rStyle w:val="FontStyle89"/>
          <w:sz w:val="24"/>
          <w:szCs w:val="28"/>
          <w:lang w:eastAsia="en-US"/>
        </w:rPr>
      </w:pPr>
      <w:r w:rsidRPr="001D2312">
        <w:rPr>
          <w:rStyle w:val="FontStyle89"/>
          <w:sz w:val="24"/>
          <w:szCs w:val="28"/>
          <w:lang w:eastAsia="en-US"/>
        </w:rPr>
        <w:t>Первое испытание проводится при перекрытом дымоходе.</w:t>
      </w:r>
    </w:p>
    <w:p w14:paraId="426D5804" w14:textId="77777777" w:rsidR="00595177" w:rsidRPr="001D2312" w:rsidRDefault="00595177" w:rsidP="003060AA">
      <w:pPr>
        <w:pStyle w:val="Style21"/>
        <w:widowControl/>
        <w:ind w:firstLine="720"/>
        <w:jc w:val="both"/>
        <w:rPr>
          <w:rStyle w:val="FontStyle89"/>
          <w:sz w:val="24"/>
          <w:szCs w:val="28"/>
          <w:lang w:eastAsia="en-US"/>
        </w:rPr>
      </w:pPr>
      <w:r w:rsidRPr="001D2312">
        <w:rPr>
          <w:rStyle w:val="FontStyle89"/>
          <w:sz w:val="24"/>
          <w:szCs w:val="28"/>
          <w:lang w:eastAsia="en-US"/>
        </w:rPr>
        <w:t>Второе испытание проводится путем подачи на верхнюю часть испытуемого дымохода непрерывной нисходящей</w:t>
      </w:r>
      <w:r w:rsidR="007E43D7">
        <w:rPr>
          <w:rStyle w:val="FontStyle89"/>
          <w:sz w:val="24"/>
          <w:szCs w:val="28"/>
          <w:lang w:eastAsia="en-US"/>
        </w:rPr>
        <w:t xml:space="preserve"> тяги со скоростями 1 и 3 м/с (р</w:t>
      </w:r>
      <w:r w:rsidRPr="001D2312">
        <w:rPr>
          <w:rStyle w:val="FontStyle89"/>
          <w:sz w:val="24"/>
          <w:szCs w:val="28"/>
          <w:lang w:eastAsia="en-US"/>
        </w:rPr>
        <w:t>исунок 5a и 5b).</w:t>
      </w:r>
    </w:p>
    <w:p w14:paraId="77D66572" w14:textId="77777777" w:rsidR="00595177" w:rsidRPr="001D2312" w:rsidRDefault="00595177" w:rsidP="003060AA">
      <w:pPr>
        <w:pStyle w:val="Style21"/>
        <w:widowControl/>
        <w:ind w:firstLine="720"/>
        <w:jc w:val="both"/>
        <w:rPr>
          <w:rStyle w:val="FontStyle89"/>
          <w:sz w:val="24"/>
          <w:szCs w:val="28"/>
          <w:lang w:eastAsia="en-US"/>
        </w:rPr>
      </w:pPr>
      <w:r w:rsidRPr="001D2312">
        <w:rPr>
          <w:rStyle w:val="FontStyle89"/>
          <w:sz w:val="24"/>
          <w:szCs w:val="28"/>
          <w:lang w:eastAsia="en-US"/>
        </w:rPr>
        <w:t>В протоколе испытания должен быть четко указан (например, с помощью схемы) использованный метод отбора проб.</w:t>
      </w:r>
    </w:p>
    <w:p w14:paraId="76FEB801" w14:textId="77777777" w:rsidR="003769CA" w:rsidRPr="001D2312" w:rsidRDefault="003769CA" w:rsidP="003060AA">
      <w:pPr>
        <w:pStyle w:val="Style21"/>
        <w:widowControl/>
        <w:ind w:firstLine="720"/>
        <w:jc w:val="both"/>
        <w:rPr>
          <w:rStyle w:val="FontStyle89"/>
          <w:sz w:val="24"/>
          <w:szCs w:val="28"/>
          <w:lang w:eastAsia="en-US"/>
        </w:rPr>
      </w:pPr>
    </w:p>
    <w:p w14:paraId="24E5E64A" w14:textId="77777777" w:rsidR="00595177" w:rsidRPr="00295953" w:rsidRDefault="00295953" w:rsidP="003060AA">
      <w:pPr>
        <w:pStyle w:val="Style21"/>
        <w:widowControl/>
        <w:ind w:firstLine="720"/>
        <w:jc w:val="both"/>
        <w:rPr>
          <w:rStyle w:val="FontStyle89"/>
          <w:sz w:val="20"/>
          <w:szCs w:val="28"/>
          <w:lang w:eastAsia="en-US"/>
        </w:rPr>
      </w:pPr>
      <w:r w:rsidRPr="003075A9">
        <w:rPr>
          <w:rStyle w:val="FontStyle89"/>
          <w:spacing w:val="20"/>
          <w:sz w:val="20"/>
          <w:szCs w:val="28"/>
          <w:lang w:eastAsia="en-US"/>
        </w:rPr>
        <w:t>Примечание</w:t>
      </w:r>
      <w:r w:rsidRPr="003075A9">
        <w:rPr>
          <w:rStyle w:val="FontStyle89"/>
          <w:sz w:val="20"/>
          <w:szCs w:val="28"/>
          <w:lang w:eastAsia="en-US"/>
        </w:rPr>
        <w:t xml:space="preserve"> </w:t>
      </w:r>
      <w:r>
        <w:rPr>
          <w:rStyle w:val="FontStyle89"/>
          <w:sz w:val="20"/>
          <w:szCs w:val="28"/>
          <w:lang w:eastAsia="en-US"/>
        </w:rPr>
        <w:t>–</w:t>
      </w:r>
      <w:r w:rsidR="00595177" w:rsidRPr="00295953">
        <w:rPr>
          <w:rStyle w:val="FontStyle89"/>
          <w:sz w:val="20"/>
          <w:szCs w:val="28"/>
          <w:lang w:eastAsia="en-US"/>
        </w:rPr>
        <w:t xml:space="preserve"> Целью данного испытания является определение среднего значения в дымовых газах над теплообменником.</w:t>
      </w:r>
    </w:p>
    <w:p w14:paraId="22C07C54" w14:textId="77777777" w:rsidR="003769CA" w:rsidRPr="001D2312" w:rsidRDefault="003769CA" w:rsidP="003060AA">
      <w:pPr>
        <w:pStyle w:val="Style21"/>
        <w:widowControl/>
        <w:ind w:firstLine="720"/>
        <w:jc w:val="both"/>
        <w:rPr>
          <w:rStyle w:val="FontStyle89"/>
          <w:sz w:val="24"/>
          <w:szCs w:val="28"/>
          <w:lang w:eastAsia="en-US"/>
        </w:rPr>
      </w:pPr>
    </w:p>
    <w:p w14:paraId="4D6E5504" w14:textId="77777777" w:rsidR="00595177" w:rsidRPr="001D2312" w:rsidRDefault="00595177" w:rsidP="003060AA">
      <w:pPr>
        <w:pStyle w:val="Style21"/>
        <w:widowControl/>
        <w:ind w:firstLine="720"/>
        <w:jc w:val="both"/>
        <w:rPr>
          <w:rStyle w:val="FontStyle89"/>
          <w:sz w:val="24"/>
          <w:szCs w:val="28"/>
          <w:lang w:eastAsia="en-US"/>
        </w:rPr>
      </w:pPr>
      <w:r w:rsidRPr="001D2312">
        <w:rPr>
          <w:rStyle w:val="FontStyle89"/>
          <w:sz w:val="24"/>
          <w:szCs w:val="28"/>
          <w:lang w:eastAsia="en-US"/>
        </w:rPr>
        <w:t>Предохранительное устройство отвода продуктов сгорания, если оно установлено на приборе, выводится из эксплуатации.</w:t>
      </w:r>
    </w:p>
    <w:p w14:paraId="1CC064A1" w14:textId="77777777" w:rsidR="007E43D7" w:rsidRDefault="00595177" w:rsidP="003060AA">
      <w:pPr>
        <w:pStyle w:val="Style21"/>
        <w:widowControl/>
        <w:ind w:firstLine="720"/>
        <w:jc w:val="both"/>
        <w:rPr>
          <w:rStyle w:val="FontStyle89"/>
          <w:sz w:val="24"/>
          <w:szCs w:val="28"/>
          <w:lang w:eastAsia="en-US"/>
        </w:rPr>
      </w:pPr>
      <w:r w:rsidRPr="001D2312">
        <w:rPr>
          <w:rStyle w:val="FontStyle89"/>
          <w:sz w:val="24"/>
          <w:szCs w:val="28"/>
          <w:lang w:eastAsia="en-US"/>
        </w:rPr>
        <w:t>Проверяется выполнение требований из 6.5.6</w:t>
      </w:r>
      <w:r w:rsidR="00B25A62" w:rsidRPr="001D2312">
        <w:rPr>
          <w:rStyle w:val="FontStyle89"/>
          <w:sz w:val="24"/>
          <w:szCs w:val="28"/>
          <w:lang w:eastAsia="en-US"/>
        </w:rPr>
        <w:t>.</w:t>
      </w:r>
    </w:p>
    <w:p w14:paraId="1BE136BA" w14:textId="77777777" w:rsidR="00960800" w:rsidRPr="001D2312" w:rsidRDefault="00B25A62" w:rsidP="003060AA">
      <w:pPr>
        <w:pStyle w:val="Style12"/>
        <w:widowControl/>
        <w:ind w:firstLine="720"/>
        <w:jc w:val="both"/>
        <w:rPr>
          <w:rStyle w:val="FontStyle87"/>
          <w:bCs/>
          <w:sz w:val="24"/>
          <w:szCs w:val="28"/>
          <w:lang w:eastAsia="en-US"/>
        </w:rPr>
      </w:pPr>
      <w:bookmarkStart w:id="129" w:name="bookmark134"/>
      <w:r w:rsidRPr="001D2312">
        <w:rPr>
          <w:rStyle w:val="FontStyle87"/>
          <w:bCs/>
          <w:sz w:val="24"/>
          <w:szCs w:val="28"/>
          <w:lang w:eastAsia="en-US"/>
        </w:rPr>
        <w:t>7</w:t>
      </w:r>
      <w:bookmarkEnd w:id="129"/>
      <w:r w:rsidR="001163A4" w:rsidRPr="001D2312">
        <w:rPr>
          <w:rStyle w:val="FontStyle87"/>
          <w:bCs/>
          <w:sz w:val="24"/>
          <w:szCs w:val="28"/>
          <w:lang w:eastAsia="en-US"/>
        </w:rPr>
        <w:t xml:space="preserve">.3.6 </w:t>
      </w:r>
      <w:r w:rsidR="00960800" w:rsidRPr="001D2312">
        <w:rPr>
          <w:rStyle w:val="FontStyle87"/>
          <w:bCs/>
          <w:sz w:val="24"/>
          <w:szCs w:val="28"/>
          <w:lang w:eastAsia="en-US"/>
        </w:rPr>
        <w:t>Безопасность эксплуатации в различных температурных условиях</w:t>
      </w:r>
    </w:p>
    <w:p w14:paraId="29FD46ED" w14:textId="77777777" w:rsidR="00960800" w:rsidRPr="001D2312" w:rsidRDefault="00960800"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7.3.6.1 Диапазон рабочих температур</w:t>
      </w:r>
    </w:p>
    <w:p w14:paraId="7496C544" w14:textId="77777777" w:rsidR="00B25A62" w:rsidRPr="001D2312" w:rsidRDefault="00960800"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7.3.6.1.1 Общие положения</w:t>
      </w:r>
    </w:p>
    <w:p w14:paraId="571AB35E" w14:textId="77777777" w:rsidR="00D960DE" w:rsidRPr="001D2312" w:rsidRDefault="00D960DE"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устанавливается, как описано в 7.1.6, и в него подается соответствующий эталонный газ в соответствии с категорией прибора (см. EN</w:t>
      </w:r>
      <w:r w:rsidR="007E43D7">
        <w:rPr>
          <w:rStyle w:val="FontStyle89"/>
          <w:sz w:val="24"/>
          <w:szCs w:val="28"/>
          <w:lang w:eastAsia="en-US"/>
        </w:rPr>
        <w:t> </w:t>
      </w:r>
      <w:r w:rsidRPr="001D2312">
        <w:rPr>
          <w:rStyle w:val="FontStyle89"/>
          <w:sz w:val="24"/>
          <w:szCs w:val="28"/>
          <w:lang w:eastAsia="en-US"/>
        </w:rPr>
        <w:t xml:space="preserve">437:2003+A1:2009, </w:t>
      </w:r>
      <w:r w:rsidR="007E43D7">
        <w:rPr>
          <w:rStyle w:val="FontStyle89"/>
          <w:sz w:val="24"/>
          <w:szCs w:val="28"/>
          <w:lang w:eastAsia="en-US"/>
        </w:rPr>
        <w:t>т</w:t>
      </w:r>
      <w:r w:rsidRPr="001D2312">
        <w:rPr>
          <w:rStyle w:val="FontStyle89"/>
          <w:sz w:val="24"/>
          <w:szCs w:val="28"/>
          <w:lang w:eastAsia="en-US"/>
        </w:rPr>
        <w:t>аблица 7) при максимальной номинальной тепловой мощности.</w:t>
      </w:r>
    </w:p>
    <w:p w14:paraId="36600C1E" w14:textId="77777777" w:rsidR="00B25A62" w:rsidRDefault="00D960DE"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Испытания проводятся при работе прибора или в режиме охлаждения, или в режиме нагрева. Оба режима используются, если это соответствует конструкции прибора. Каждое испытание проводится в пределах заявленного температурного рабочего диапазона для данного режима работы при условиях, указанных в </w:t>
      </w:r>
      <w:r w:rsidR="00107F6B">
        <w:rPr>
          <w:rStyle w:val="FontStyle89"/>
          <w:sz w:val="24"/>
          <w:szCs w:val="28"/>
          <w:lang w:eastAsia="en-US"/>
        </w:rPr>
        <w:t>т</w:t>
      </w:r>
      <w:r w:rsidRPr="001D2312">
        <w:rPr>
          <w:rStyle w:val="FontStyle89"/>
          <w:sz w:val="24"/>
          <w:szCs w:val="28"/>
          <w:lang w:eastAsia="en-US"/>
        </w:rPr>
        <w:t>аблице 9</w:t>
      </w:r>
      <w:r w:rsidR="00B25A62" w:rsidRPr="001D2312">
        <w:rPr>
          <w:rStyle w:val="FontStyle89"/>
          <w:sz w:val="24"/>
          <w:szCs w:val="28"/>
          <w:lang w:eastAsia="en-US"/>
        </w:rPr>
        <w:t>.</w:t>
      </w:r>
    </w:p>
    <w:p w14:paraId="1DBDB51D" w14:textId="77777777" w:rsidR="00107F6B" w:rsidRPr="001D2312" w:rsidRDefault="00107F6B" w:rsidP="003060AA">
      <w:pPr>
        <w:pStyle w:val="Style21"/>
        <w:widowControl/>
        <w:ind w:firstLine="720"/>
        <w:jc w:val="both"/>
        <w:rPr>
          <w:rStyle w:val="FontStyle89"/>
          <w:sz w:val="24"/>
          <w:szCs w:val="28"/>
          <w:lang w:eastAsia="en-US"/>
        </w:rPr>
      </w:pPr>
    </w:p>
    <w:p w14:paraId="11D9E7B0" w14:textId="77777777" w:rsidR="00B25A62" w:rsidRPr="004E383B" w:rsidRDefault="005D4A08" w:rsidP="004E383B">
      <w:pPr>
        <w:pStyle w:val="Style12"/>
        <w:widowControl/>
        <w:ind w:firstLine="709"/>
        <w:jc w:val="both"/>
        <w:rPr>
          <w:rStyle w:val="FontStyle87"/>
          <w:b w:val="0"/>
          <w:bCs/>
          <w:sz w:val="24"/>
          <w:szCs w:val="28"/>
          <w:lang w:eastAsia="en-US"/>
        </w:rPr>
      </w:pPr>
      <w:r w:rsidRPr="004E383B">
        <w:rPr>
          <w:rStyle w:val="FontStyle87"/>
          <w:b w:val="0"/>
          <w:bCs/>
          <w:spacing w:val="20"/>
          <w:sz w:val="24"/>
          <w:szCs w:val="28"/>
          <w:lang w:eastAsia="en-US"/>
        </w:rPr>
        <w:t>Таблица</w:t>
      </w:r>
      <w:r w:rsidRPr="004E383B">
        <w:rPr>
          <w:rStyle w:val="FontStyle87"/>
          <w:b w:val="0"/>
          <w:bCs/>
          <w:sz w:val="24"/>
          <w:szCs w:val="28"/>
          <w:lang w:eastAsia="en-US"/>
        </w:rPr>
        <w:t xml:space="preserve"> </w:t>
      </w:r>
      <w:r w:rsidR="003769CA" w:rsidRPr="004E383B">
        <w:rPr>
          <w:rStyle w:val="FontStyle87"/>
          <w:b w:val="0"/>
          <w:bCs/>
          <w:sz w:val="24"/>
          <w:szCs w:val="28"/>
          <w:lang w:eastAsia="en-US"/>
        </w:rPr>
        <w:t>9</w:t>
      </w:r>
      <w:r w:rsidR="004E383B">
        <w:rPr>
          <w:rStyle w:val="FontStyle87"/>
          <w:b w:val="0"/>
          <w:bCs/>
          <w:sz w:val="24"/>
          <w:szCs w:val="28"/>
          <w:lang w:eastAsia="en-US"/>
        </w:rPr>
        <w:t xml:space="preserve"> – </w:t>
      </w:r>
      <w:r w:rsidR="003F2D76" w:rsidRPr="004E383B">
        <w:rPr>
          <w:rStyle w:val="FontStyle87"/>
          <w:b w:val="0"/>
          <w:bCs/>
          <w:sz w:val="24"/>
          <w:szCs w:val="28"/>
          <w:lang w:eastAsia="en-US"/>
        </w:rPr>
        <w:t>Диапазон рабочей температуры</w:t>
      </w:r>
    </w:p>
    <w:tbl>
      <w:tblPr>
        <w:tblW w:w="9639" w:type="dxa"/>
        <w:tblInd w:w="40" w:type="dxa"/>
        <w:tblLayout w:type="fixed"/>
        <w:tblCellMar>
          <w:left w:w="40" w:type="dxa"/>
          <w:right w:w="40" w:type="dxa"/>
        </w:tblCellMar>
        <w:tblLook w:val="0000" w:firstRow="0" w:lastRow="0" w:firstColumn="0" w:lastColumn="0" w:noHBand="0" w:noVBand="0"/>
      </w:tblPr>
      <w:tblGrid>
        <w:gridCol w:w="1234"/>
        <w:gridCol w:w="4253"/>
        <w:gridCol w:w="4152"/>
      </w:tblGrid>
      <w:tr w:rsidR="004E383B" w:rsidRPr="004E383B" w14:paraId="736104CD" w14:textId="77777777" w:rsidTr="004E383B">
        <w:trPr>
          <w:trHeight w:val="55"/>
        </w:trPr>
        <w:tc>
          <w:tcPr>
            <w:tcW w:w="1234" w:type="dxa"/>
            <w:tcBorders>
              <w:top w:val="single" w:sz="6" w:space="0" w:color="auto"/>
              <w:left w:val="single" w:sz="6" w:space="0" w:color="auto"/>
              <w:right w:val="single" w:sz="6" w:space="0" w:color="auto"/>
            </w:tcBorders>
          </w:tcPr>
          <w:p w14:paraId="6F9A0FB8" w14:textId="77777777" w:rsidR="004E383B" w:rsidRPr="004E383B" w:rsidRDefault="004E383B" w:rsidP="003F2D76">
            <w:pPr>
              <w:pStyle w:val="Style54"/>
              <w:widowControl/>
              <w:jc w:val="center"/>
              <w:rPr>
                <w:rStyle w:val="FontStyle87"/>
                <w:b w:val="0"/>
                <w:bCs/>
                <w:sz w:val="24"/>
                <w:szCs w:val="28"/>
                <w:lang w:eastAsia="en-US"/>
              </w:rPr>
            </w:pPr>
            <w:r w:rsidRPr="004E383B">
              <w:rPr>
                <w:rStyle w:val="FontStyle87"/>
                <w:b w:val="0"/>
                <w:bCs/>
                <w:sz w:val="24"/>
                <w:szCs w:val="28"/>
                <w:lang w:eastAsia="en-US"/>
              </w:rPr>
              <w:t>Условие</w:t>
            </w:r>
          </w:p>
        </w:tc>
        <w:tc>
          <w:tcPr>
            <w:tcW w:w="4253" w:type="dxa"/>
            <w:tcBorders>
              <w:top w:val="single" w:sz="6" w:space="0" w:color="auto"/>
              <w:left w:val="single" w:sz="6" w:space="0" w:color="auto"/>
              <w:right w:val="single" w:sz="6" w:space="0" w:color="auto"/>
            </w:tcBorders>
          </w:tcPr>
          <w:p w14:paraId="0459FC4F" w14:textId="77777777" w:rsidR="004E383B" w:rsidRPr="004E383B" w:rsidRDefault="004E383B" w:rsidP="003F2D76">
            <w:pPr>
              <w:pStyle w:val="Style54"/>
              <w:widowControl/>
              <w:jc w:val="center"/>
              <w:rPr>
                <w:rStyle w:val="FontStyle87"/>
                <w:b w:val="0"/>
                <w:bCs/>
                <w:sz w:val="24"/>
                <w:szCs w:val="28"/>
                <w:lang w:eastAsia="en-US"/>
              </w:rPr>
            </w:pPr>
            <w:r w:rsidRPr="004E383B">
              <w:rPr>
                <w:rStyle w:val="FontStyle87"/>
                <w:b w:val="0"/>
                <w:bCs/>
                <w:sz w:val="24"/>
                <w:szCs w:val="28"/>
                <w:lang w:eastAsia="en-US"/>
              </w:rPr>
              <w:t>Температура камерного теплообменника</w:t>
            </w:r>
          </w:p>
          <w:p w14:paraId="0B311CEC" w14:textId="77777777" w:rsidR="004E383B" w:rsidRPr="004E383B" w:rsidRDefault="004E383B" w:rsidP="003F2D76">
            <w:pPr>
              <w:pStyle w:val="Style43"/>
              <w:jc w:val="center"/>
              <w:rPr>
                <w:rStyle w:val="FontStyle87"/>
                <w:b w:val="0"/>
                <w:bCs/>
                <w:sz w:val="24"/>
                <w:szCs w:val="28"/>
                <w:lang w:eastAsia="en-US"/>
              </w:rPr>
            </w:pPr>
            <w:r w:rsidRPr="004E383B">
              <w:rPr>
                <w:rStyle w:val="FontStyle89"/>
                <w:sz w:val="24"/>
                <w:szCs w:val="28"/>
                <w:lang w:eastAsia="en-US"/>
              </w:rPr>
              <w:t>°C</w:t>
            </w:r>
          </w:p>
        </w:tc>
        <w:tc>
          <w:tcPr>
            <w:tcW w:w="4152" w:type="dxa"/>
            <w:tcBorders>
              <w:top w:val="single" w:sz="6" w:space="0" w:color="auto"/>
              <w:left w:val="single" w:sz="6" w:space="0" w:color="auto"/>
              <w:right w:val="single" w:sz="6" w:space="0" w:color="auto"/>
            </w:tcBorders>
          </w:tcPr>
          <w:p w14:paraId="762F4261" w14:textId="77777777" w:rsidR="004E383B" w:rsidRPr="004E383B" w:rsidRDefault="004E383B" w:rsidP="003F2D76">
            <w:pPr>
              <w:pStyle w:val="Style54"/>
              <w:widowControl/>
              <w:jc w:val="center"/>
              <w:rPr>
                <w:rStyle w:val="FontStyle87"/>
                <w:b w:val="0"/>
                <w:bCs/>
                <w:sz w:val="24"/>
                <w:szCs w:val="28"/>
                <w:lang w:eastAsia="en-US"/>
              </w:rPr>
            </w:pPr>
            <w:r w:rsidRPr="004E383B">
              <w:rPr>
                <w:rStyle w:val="FontStyle87"/>
                <w:b w:val="0"/>
                <w:bCs/>
                <w:sz w:val="24"/>
                <w:szCs w:val="28"/>
                <w:lang w:eastAsia="en-US"/>
              </w:rPr>
              <w:t>Температура наружного теплообменника</w:t>
            </w:r>
          </w:p>
          <w:p w14:paraId="0E12695E" w14:textId="77777777" w:rsidR="004E383B" w:rsidRPr="004E383B" w:rsidRDefault="004E383B" w:rsidP="003F2D76">
            <w:pPr>
              <w:pStyle w:val="Style43"/>
              <w:jc w:val="center"/>
              <w:rPr>
                <w:rStyle w:val="FontStyle87"/>
                <w:b w:val="0"/>
                <w:bCs/>
                <w:sz w:val="24"/>
                <w:szCs w:val="28"/>
                <w:lang w:eastAsia="en-US"/>
              </w:rPr>
            </w:pPr>
            <w:r w:rsidRPr="004E383B">
              <w:rPr>
                <w:rStyle w:val="FontStyle89"/>
                <w:sz w:val="24"/>
                <w:szCs w:val="28"/>
                <w:lang w:eastAsia="en-US"/>
              </w:rPr>
              <w:t>°C</w:t>
            </w:r>
          </w:p>
        </w:tc>
      </w:tr>
      <w:tr w:rsidR="003F2D76" w:rsidRPr="004E383B" w14:paraId="7D023832" w14:textId="77777777" w:rsidTr="004E383B">
        <w:trPr>
          <w:trHeight w:val="55"/>
        </w:trPr>
        <w:tc>
          <w:tcPr>
            <w:tcW w:w="1234" w:type="dxa"/>
            <w:tcBorders>
              <w:top w:val="single" w:sz="6" w:space="0" w:color="auto"/>
              <w:left w:val="single" w:sz="6" w:space="0" w:color="auto"/>
              <w:bottom w:val="single" w:sz="6" w:space="0" w:color="auto"/>
              <w:right w:val="single" w:sz="6" w:space="0" w:color="auto"/>
            </w:tcBorders>
          </w:tcPr>
          <w:p w14:paraId="6C021B84" w14:textId="77777777" w:rsidR="003F2D76" w:rsidRPr="004E383B" w:rsidRDefault="003F2D76" w:rsidP="00B25A62">
            <w:pPr>
              <w:pStyle w:val="Style43"/>
              <w:widowControl/>
              <w:jc w:val="both"/>
              <w:rPr>
                <w:rStyle w:val="FontStyle89"/>
                <w:sz w:val="24"/>
                <w:szCs w:val="28"/>
                <w:lang w:eastAsia="en-US"/>
              </w:rPr>
            </w:pPr>
            <w:r w:rsidRPr="004E383B">
              <w:rPr>
                <w:rStyle w:val="FontStyle89"/>
                <w:sz w:val="24"/>
                <w:szCs w:val="28"/>
                <w:lang w:eastAsia="en-US"/>
              </w:rPr>
              <w:t>1</w:t>
            </w:r>
          </w:p>
        </w:tc>
        <w:tc>
          <w:tcPr>
            <w:tcW w:w="4253" w:type="dxa"/>
            <w:tcBorders>
              <w:top w:val="single" w:sz="6" w:space="0" w:color="auto"/>
              <w:left w:val="single" w:sz="6" w:space="0" w:color="auto"/>
              <w:bottom w:val="single" w:sz="6" w:space="0" w:color="auto"/>
              <w:right w:val="single" w:sz="6" w:space="0" w:color="auto"/>
            </w:tcBorders>
          </w:tcPr>
          <w:p w14:paraId="27E67849" w14:textId="77777777" w:rsidR="003F2D76" w:rsidRPr="004E383B" w:rsidRDefault="003F2D76" w:rsidP="00B25A62">
            <w:pPr>
              <w:pStyle w:val="Style43"/>
              <w:widowControl/>
              <w:jc w:val="both"/>
              <w:rPr>
                <w:rStyle w:val="FontStyle89"/>
                <w:sz w:val="24"/>
                <w:szCs w:val="28"/>
                <w:lang w:eastAsia="en-US"/>
              </w:rPr>
            </w:pPr>
            <w:r w:rsidRPr="004E383B">
              <w:rPr>
                <w:rStyle w:val="FontStyle89"/>
                <w:sz w:val="24"/>
                <w:szCs w:val="28"/>
                <w:lang w:eastAsia="en-US"/>
              </w:rPr>
              <w:t>Верхний предел применения</w:t>
            </w:r>
          </w:p>
        </w:tc>
        <w:tc>
          <w:tcPr>
            <w:tcW w:w="4152" w:type="dxa"/>
            <w:tcBorders>
              <w:top w:val="single" w:sz="6" w:space="0" w:color="auto"/>
              <w:left w:val="single" w:sz="6" w:space="0" w:color="auto"/>
              <w:bottom w:val="single" w:sz="6" w:space="0" w:color="auto"/>
              <w:right w:val="single" w:sz="6" w:space="0" w:color="auto"/>
            </w:tcBorders>
          </w:tcPr>
          <w:p w14:paraId="4FA1608F" w14:textId="77777777" w:rsidR="003F2D76" w:rsidRPr="004E383B" w:rsidRDefault="003F2D76" w:rsidP="0097622A">
            <w:pPr>
              <w:pStyle w:val="Style43"/>
              <w:widowControl/>
              <w:jc w:val="both"/>
              <w:rPr>
                <w:rStyle w:val="FontStyle89"/>
                <w:sz w:val="24"/>
                <w:szCs w:val="28"/>
                <w:lang w:eastAsia="en-US"/>
              </w:rPr>
            </w:pPr>
            <w:r w:rsidRPr="004E383B">
              <w:rPr>
                <w:rStyle w:val="FontStyle89"/>
                <w:sz w:val="24"/>
                <w:szCs w:val="28"/>
                <w:lang w:eastAsia="en-US"/>
              </w:rPr>
              <w:t>Верхний предел применения</w:t>
            </w:r>
          </w:p>
        </w:tc>
      </w:tr>
      <w:tr w:rsidR="003F2D76" w:rsidRPr="004E383B" w14:paraId="7537B84F" w14:textId="77777777" w:rsidTr="004E383B">
        <w:trPr>
          <w:trHeight w:val="55"/>
        </w:trPr>
        <w:tc>
          <w:tcPr>
            <w:tcW w:w="1234" w:type="dxa"/>
            <w:tcBorders>
              <w:top w:val="single" w:sz="6" w:space="0" w:color="auto"/>
              <w:left w:val="single" w:sz="6" w:space="0" w:color="auto"/>
              <w:bottom w:val="single" w:sz="6" w:space="0" w:color="auto"/>
              <w:right w:val="single" w:sz="6" w:space="0" w:color="auto"/>
            </w:tcBorders>
          </w:tcPr>
          <w:p w14:paraId="5932C5BB" w14:textId="77777777" w:rsidR="003F2D76" w:rsidRPr="004E383B" w:rsidRDefault="003F2D76" w:rsidP="00B25A62">
            <w:pPr>
              <w:pStyle w:val="Style43"/>
              <w:widowControl/>
              <w:jc w:val="both"/>
              <w:rPr>
                <w:rStyle w:val="FontStyle89"/>
                <w:sz w:val="24"/>
                <w:szCs w:val="28"/>
                <w:lang w:eastAsia="en-US"/>
              </w:rPr>
            </w:pPr>
            <w:r w:rsidRPr="004E383B">
              <w:rPr>
                <w:rStyle w:val="FontStyle89"/>
                <w:sz w:val="24"/>
                <w:szCs w:val="28"/>
                <w:lang w:eastAsia="en-US"/>
              </w:rPr>
              <w:t>2</w:t>
            </w:r>
          </w:p>
        </w:tc>
        <w:tc>
          <w:tcPr>
            <w:tcW w:w="4253" w:type="dxa"/>
            <w:tcBorders>
              <w:top w:val="single" w:sz="6" w:space="0" w:color="auto"/>
              <w:left w:val="single" w:sz="6" w:space="0" w:color="auto"/>
              <w:bottom w:val="single" w:sz="6" w:space="0" w:color="auto"/>
              <w:right w:val="single" w:sz="6" w:space="0" w:color="auto"/>
            </w:tcBorders>
          </w:tcPr>
          <w:p w14:paraId="0BD8829C" w14:textId="77777777" w:rsidR="003F2D76" w:rsidRPr="004E383B" w:rsidRDefault="003F2D76" w:rsidP="00B25A62">
            <w:pPr>
              <w:pStyle w:val="Style43"/>
              <w:widowControl/>
              <w:jc w:val="both"/>
              <w:rPr>
                <w:rStyle w:val="FontStyle89"/>
                <w:sz w:val="24"/>
                <w:szCs w:val="28"/>
                <w:lang w:eastAsia="en-US"/>
              </w:rPr>
            </w:pPr>
            <w:r w:rsidRPr="004E383B">
              <w:rPr>
                <w:rStyle w:val="FontStyle89"/>
                <w:sz w:val="24"/>
                <w:szCs w:val="28"/>
                <w:lang w:eastAsia="en-US"/>
              </w:rPr>
              <w:t xml:space="preserve">Нижний предел применения </w:t>
            </w:r>
          </w:p>
        </w:tc>
        <w:tc>
          <w:tcPr>
            <w:tcW w:w="4152" w:type="dxa"/>
            <w:tcBorders>
              <w:top w:val="single" w:sz="6" w:space="0" w:color="auto"/>
              <w:left w:val="single" w:sz="6" w:space="0" w:color="auto"/>
              <w:bottom w:val="single" w:sz="6" w:space="0" w:color="auto"/>
              <w:right w:val="single" w:sz="6" w:space="0" w:color="auto"/>
            </w:tcBorders>
          </w:tcPr>
          <w:p w14:paraId="0C174ED3" w14:textId="77777777" w:rsidR="003F2D76" w:rsidRPr="004E383B" w:rsidRDefault="003F2D76" w:rsidP="0097622A">
            <w:pPr>
              <w:pStyle w:val="Style43"/>
              <w:widowControl/>
              <w:jc w:val="both"/>
              <w:rPr>
                <w:rStyle w:val="FontStyle89"/>
                <w:sz w:val="24"/>
                <w:szCs w:val="28"/>
                <w:lang w:eastAsia="en-US"/>
              </w:rPr>
            </w:pPr>
            <w:r w:rsidRPr="004E383B">
              <w:rPr>
                <w:rStyle w:val="FontStyle89"/>
                <w:sz w:val="24"/>
                <w:szCs w:val="28"/>
                <w:lang w:eastAsia="en-US"/>
              </w:rPr>
              <w:t xml:space="preserve">Нижний предел применения </w:t>
            </w:r>
          </w:p>
        </w:tc>
      </w:tr>
    </w:tbl>
    <w:p w14:paraId="16B04452" w14:textId="77777777" w:rsidR="00B25A62"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Температура устанавливается в начале каждого испытания с помощью испытательного оборудования, описанного в 7.1.6.4, и поддерживается постоянной во время испытаний</w:t>
      </w:r>
      <w:r w:rsidR="00B25A62" w:rsidRPr="001D2312">
        <w:rPr>
          <w:rStyle w:val="FontStyle89"/>
          <w:sz w:val="24"/>
          <w:szCs w:val="28"/>
          <w:lang w:eastAsia="en-US"/>
        </w:rPr>
        <w:t>.</w:t>
      </w:r>
    </w:p>
    <w:p w14:paraId="0339B7DD"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7.3.6.1.2 </w:t>
      </w:r>
      <w:r w:rsidR="00785FEE" w:rsidRPr="001D2312">
        <w:rPr>
          <w:rStyle w:val="FontStyle87"/>
          <w:bCs/>
          <w:sz w:val="24"/>
          <w:szCs w:val="28"/>
          <w:lang w:eastAsia="en-US"/>
        </w:rPr>
        <w:t>Режим охлаждения</w:t>
      </w:r>
    </w:p>
    <w:p w14:paraId="584F43FE"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7.3.6.1.2.1 </w:t>
      </w:r>
      <w:r w:rsidR="00785FEE" w:rsidRPr="001D2312">
        <w:rPr>
          <w:rStyle w:val="FontStyle87"/>
          <w:bCs/>
          <w:sz w:val="24"/>
          <w:szCs w:val="28"/>
          <w:lang w:eastAsia="en-US"/>
        </w:rPr>
        <w:t>Максимальные температурные условия</w:t>
      </w:r>
    </w:p>
    <w:p w14:paraId="73F055A4" w14:textId="77777777" w:rsidR="00AF0844" w:rsidRPr="001D2312" w:rsidRDefault="00AF0844"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Зажгите прибор и используйте его, как указано в </w:t>
      </w:r>
      <w:r w:rsidR="004E383B">
        <w:rPr>
          <w:rStyle w:val="FontStyle89"/>
          <w:sz w:val="24"/>
          <w:szCs w:val="28"/>
          <w:lang w:eastAsia="en-US"/>
        </w:rPr>
        <w:t>т</w:t>
      </w:r>
      <w:r w:rsidRPr="001D2312">
        <w:rPr>
          <w:rStyle w:val="FontStyle89"/>
          <w:sz w:val="24"/>
          <w:szCs w:val="28"/>
          <w:lang w:eastAsia="en-US"/>
        </w:rPr>
        <w:t>аблице 9 (условие 1), в течение 1 ч. Затем прибор отключается с помощью пульта управления в течение:</w:t>
      </w:r>
    </w:p>
    <w:p w14:paraId="66127AC6" w14:textId="77777777" w:rsidR="00AF0844" w:rsidRPr="001D2312" w:rsidRDefault="004E383B" w:rsidP="003060AA">
      <w:pPr>
        <w:pStyle w:val="Style21"/>
        <w:widowControl/>
        <w:ind w:firstLine="720"/>
        <w:jc w:val="both"/>
        <w:rPr>
          <w:rStyle w:val="FontStyle89"/>
          <w:sz w:val="24"/>
          <w:szCs w:val="28"/>
          <w:lang w:eastAsia="en-US"/>
        </w:rPr>
      </w:pPr>
      <w:r>
        <w:rPr>
          <w:rStyle w:val="FontStyle89"/>
          <w:sz w:val="24"/>
          <w:szCs w:val="28"/>
          <w:lang w:eastAsia="en-US"/>
        </w:rPr>
        <w:t>-</w:t>
      </w:r>
      <w:r w:rsidR="00AF0844" w:rsidRPr="001D2312">
        <w:rPr>
          <w:rStyle w:val="FontStyle89"/>
          <w:sz w:val="24"/>
          <w:szCs w:val="28"/>
          <w:lang w:eastAsia="en-US"/>
        </w:rPr>
        <w:t xml:space="preserve"> 3 мин; или</w:t>
      </w:r>
    </w:p>
    <w:p w14:paraId="6DFCE40E" w14:textId="77777777" w:rsidR="00AF0844" w:rsidRPr="001D2312" w:rsidRDefault="004E383B" w:rsidP="003060AA">
      <w:pPr>
        <w:pStyle w:val="Style21"/>
        <w:widowControl/>
        <w:ind w:firstLine="720"/>
        <w:jc w:val="both"/>
        <w:rPr>
          <w:rStyle w:val="FontStyle89"/>
          <w:sz w:val="24"/>
          <w:szCs w:val="28"/>
          <w:lang w:eastAsia="en-US"/>
        </w:rPr>
      </w:pPr>
      <w:r>
        <w:rPr>
          <w:rStyle w:val="FontStyle89"/>
          <w:sz w:val="24"/>
          <w:szCs w:val="28"/>
          <w:lang w:eastAsia="en-US"/>
        </w:rPr>
        <w:t>-</w:t>
      </w:r>
      <w:r w:rsidR="00AF0844" w:rsidRPr="001D2312">
        <w:rPr>
          <w:rStyle w:val="FontStyle89"/>
          <w:sz w:val="24"/>
          <w:szCs w:val="28"/>
          <w:lang w:eastAsia="en-US"/>
        </w:rPr>
        <w:t xml:space="preserve"> периода превышения, заданного устройством контроля, если этот период превышает 3 мин.</w:t>
      </w:r>
    </w:p>
    <w:p w14:paraId="19C5DD08" w14:textId="77777777" w:rsidR="00B25A62" w:rsidRPr="001D2312" w:rsidRDefault="00AF0844" w:rsidP="003060AA">
      <w:pPr>
        <w:pStyle w:val="Style21"/>
        <w:widowControl/>
        <w:ind w:firstLine="720"/>
        <w:jc w:val="both"/>
        <w:rPr>
          <w:rStyle w:val="FontStyle89"/>
          <w:sz w:val="24"/>
          <w:szCs w:val="28"/>
          <w:lang w:eastAsia="en-US"/>
        </w:rPr>
      </w:pPr>
      <w:r w:rsidRPr="001D2312">
        <w:rPr>
          <w:rStyle w:val="FontStyle89"/>
          <w:sz w:val="24"/>
          <w:szCs w:val="28"/>
          <w:lang w:eastAsia="en-US"/>
        </w:rPr>
        <w:t>Затем прибор снова включается для повторной работы в течение 1 ч в тех же условиях.</w:t>
      </w:r>
    </w:p>
    <w:p w14:paraId="56BD3DC4"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7.3.6.1.2.2 </w:t>
      </w:r>
      <w:r w:rsidR="00785FEE" w:rsidRPr="001D2312">
        <w:rPr>
          <w:rStyle w:val="FontStyle87"/>
          <w:bCs/>
          <w:sz w:val="24"/>
          <w:szCs w:val="28"/>
          <w:lang w:eastAsia="en-US"/>
        </w:rPr>
        <w:t>Минимальные температурные условия</w:t>
      </w:r>
    </w:p>
    <w:p w14:paraId="34F77B72" w14:textId="77777777" w:rsidR="00B25A62"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Прибор зажигают и эксплуатируют, как указано в </w:t>
      </w:r>
      <w:r w:rsidR="004E383B">
        <w:rPr>
          <w:rStyle w:val="FontStyle89"/>
          <w:sz w:val="24"/>
          <w:szCs w:val="28"/>
          <w:lang w:eastAsia="en-US"/>
        </w:rPr>
        <w:t>т</w:t>
      </w:r>
      <w:r w:rsidRPr="001D2312">
        <w:rPr>
          <w:rStyle w:val="FontStyle89"/>
          <w:sz w:val="24"/>
          <w:szCs w:val="28"/>
          <w:lang w:eastAsia="en-US"/>
        </w:rPr>
        <w:t>аблице 9 (условие 2), в течение 2 ч</w:t>
      </w:r>
      <w:r w:rsidR="00B25A62" w:rsidRPr="001D2312">
        <w:rPr>
          <w:rStyle w:val="FontStyle89"/>
          <w:sz w:val="24"/>
          <w:szCs w:val="28"/>
          <w:lang w:eastAsia="en-US"/>
        </w:rPr>
        <w:t>.</w:t>
      </w:r>
    </w:p>
    <w:p w14:paraId="154785D4"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7.3.6.1.3 </w:t>
      </w:r>
      <w:r w:rsidR="004E383B">
        <w:rPr>
          <w:rStyle w:val="FontStyle87"/>
          <w:bCs/>
          <w:sz w:val="24"/>
          <w:szCs w:val="28"/>
          <w:lang w:eastAsia="en-US"/>
        </w:rPr>
        <w:t>Режим нагрева</w:t>
      </w:r>
    </w:p>
    <w:p w14:paraId="73E5DF71" w14:textId="77777777" w:rsidR="00AF0844" w:rsidRPr="001D2312" w:rsidRDefault="00AF0844"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Прибор зажигают и эксплуатируют, как указано в </w:t>
      </w:r>
      <w:r w:rsidR="004E383B">
        <w:rPr>
          <w:rStyle w:val="FontStyle89"/>
          <w:sz w:val="24"/>
          <w:szCs w:val="28"/>
          <w:lang w:eastAsia="en-US"/>
        </w:rPr>
        <w:t>т</w:t>
      </w:r>
      <w:r w:rsidRPr="001D2312">
        <w:rPr>
          <w:rStyle w:val="FontStyle89"/>
          <w:sz w:val="24"/>
          <w:szCs w:val="28"/>
          <w:lang w:eastAsia="en-US"/>
        </w:rPr>
        <w:t>аблице 9 (условие 1), в течение не менее 20 мин. Испытание повторяют, эксплу</w:t>
      </w:r>
      <w:r w:rsidR="004E383B">
        <w:rPr>
          <w:rStyle w:val="FontStyle89"/>
          <w:sz w:val="24"/>
          <w:szCs w:val="28"/>
          <w:lang w:eastAsia="en-US"/>
        </w:rPr>
        <w:t>атируя прибор в соответствии с т</w:t>
      </w:r>
      <w:r w:rsidRPr="001D2312">
        <w:rPr>
          <w:rStyle w:val="FontStyle89"/>
          <w:sz w:val="24"/>
          <w:szCs w:val="28"/>
          <w:lang w:eastAsia="en-US"/>
        </w:rPr>
        <w:t>аблицей 9 (условие 2).</w:t>
      </w:r>
    </w:p>
    <w:p w14:paraId="54B9F28D" w14:textId="77777777" w:rsidR="00B25A62" w:rsidRPr="001D2312" w:rsidRDefault="00AF0844" w:rsidP="003060AA">
      <w:pPr>
        <w:pStyle w:val="Style21"/>
        <w:widowControl/>
        <w:ind w:firstLine="720"/>
        <w:jc w:val="both"/>
        <w:rPr>
          <w:rStyle w:val="FontStyle89"/>
          <w:sz w:val="24"/>
          <w:szCs w:val="28"/>
          <w:lang w:eastAsia="en-US"/>
        </w:rPr>
      </w:pPr>
      <w:r w:rsidRPr="001D2312">
        <w:rPr>
          <w:rStyle w:val="FontStyle89"/>
          <w:sz w:val="24"/>
          <w:szCs w:val="28"/>
          <w:lang w:eastAsia="en-US"/>
        </w:rPr>
        <w:t>Во время каждого испытания проверяется, не остановлена ли работа прибора действием каких-либо предохранительных устройств</w:t>
      </w:r>
      <w:r w:rsidR="00B25A62" w:rsidRPr="001D2312">
        <w:rPr>
          <w:rStyle w:val="FontStyle89"/>
          <w:sz w:val="24"/>
          <w:szCs w:val="28"/>
          <w:lang w:eastAsia="en-US"/>
        </w:rPr>
        <w:t>.</w:t>
      </w:r>
    </w:p>
    <w:p w14:paraId="7C9AF8D7" w14:textId="77777777" w:rsidR="00B25A62" w:rsidRPr="001D2312" w:rsidRDefault="00AF084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7.3.6.2 Безопасность в случае работы за пределами рабочего диапазона температур</w:t>
      </w:r>
    </w:p>
    <w:p w14:paraId="60494657"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7.3.6.2.1 </w:t>
      </w:r>
      <w:r w:rsidR="00785FEE" w:rsidRPr="001D2312">
        <w:rPr>
          <w:rStyle w:val="FontStyle87"/>
          <w:bCs/>
          <w:sz w:val="24"/>
          <w:szCs w:val="28"/>
          <w:lang w:eastAsia="en-US"/>
        </w:rPr>
        <w:t>Общие положения</w:t>
      </w:r>
    </w:p>
    <w:p w14:paraId="761C69B8" w14:textId="77777777" w:rsidR="004E5AFB" w:rsidRPr="001D2312" w:rsidRDefault="004E5AFB"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устанавливается, как описано в 7.1.6, и в него подается соответствующий эталонный газ в соответств</w:t>
      </w:r>
      <w:r w:rsidR="004E383B">
        <w:rPr>
          <w:rStyle w:val="FontStyle89"/>
          <w:sz w:val="24"/>
          <w:szCs w:val="28"/>
          <w:lang w:eastAsia="en-US"/>
        </w:rPr>
        <w:t>ии с категорией прибора (см. EN </w:t>
      </w:r>
      <w:r w:rsidRPr="001D2312">
        <w:rPr>
          <w:rStyle w:val="FontStyle89"/>
          <w:sz w:val="24"/>
          <w:szCs w:val="28"/>
          <w:lang w:eastAsia="en-US"/>
        </w:rPr>
        <w:t>437</w:t>
      </w:r>
      <w:r w:rsidR="004E383B">
        <w:rPr>
          <w:rStyle w:val="FontStyle89"/>
          <w:sz w:val="24"/>
          <w:szCs w:val="28"/>
          <w:lang w:eastAsia="en-US"/>
        </w:rPr>
        <w:t>:2003+A1:2009, т</w:t>
      </w:r>
      <w:r w:rsidRPr="001D2312">
        <w:rPr>
          <w:rStyle w:val="FontStyle89"/>
          <w:sz w:val="24"/>
          <w:szCs w:val="28"/>
          <w:lang w:eastAsia="en-US"/>
        </w:rPr>
        <w:t>аблица 7) при максимальной номинальной тепловой мощности. Испытания проводятся при работе прибора или в режиме охлаждения, или в режиме нагрева. Оба режима используются, если это соответствует конструкции прибора.</w:t>
      </w:r>
    </w:p>
    <w:p w14:paraId="3B10AA2F" w14:textId="77777777" w:rsidR="00B25A62" w:rsidRPr="001D2312" w:rsidRDefault="004E5AFB" w:rsidP="003060AA">
      <w:pPr>
        <w:pStyle w:val="Style21"/>
        <w:widowControl/>
        <w:ind w:firstLine="720"/>
        <w:jc w:val="both"/>
        <w:rPr>
          <w:rStyle w:val="FontStyle89"/>
          <w:sz w:val="24"/>
          <w:szCs w:val="28"/>
          <w:lang w:eastAsia="en-US"/>
        </w:rPr>
      </w:pPr>
      <w:r w:rsidRPr="001D2312">
        <w:rPr>
          <w:rStyle w:val="FontStyle89"/>
          <w:sz w:val="24"/>
          <w:szCs w:val="28"/>
          <w:lang w:eastAsia="en-US"/>
        </w:rPr>
        <w:t>Затем проводится испытание № 1, за которым, при необходимости, следует испытание № 2</w:t>
      </w:r>
      <w:r w:rsidR="00B25A62" w:rsidRPr="001D2312">
        <w:rPr>
          <w:rStyle w:val="FontStyle89"/>
          <w:sz w:val="24"/>
          <w:szCs w:val="28"/>
          <w:lang w:eastAsia="en-US"/>
        </w:rPr>
        <w:t>.</w:t>
      </w:r>
    </w:p>
    <w:p w14:paraId="095DAE1C"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7.3.6.2.2 </w:t>
      </w:r>
      <w:r w:rsidR="00785FEE" w:rsidRPr="001D2312">
        <w:rPr>
          <w:rStyle w:val="FontStyle87"/>
          <w:bCs/>
          <w:sz w:val="24"/>
          <w:szCs w:val="28"/>
          <w:lang w:eastAsia="en-US"/>
        </w:rPr>
        <w:t>Испытание № 1</w:t>
      </w:r>
    </w:p>
    <w:p w14:paraId="69ED2443" w14:textId="77777777" w:rsidR="00785FEE"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зажигается и работает в режиме охлаждения или нагрева, исходя из ситуации, до достижения теплового равновесия при соответствующих условиях эксплуатации, указанных в 7.1.6.4.</w:t>
      </w:r>
    </w:p>
    <w:p w14:paraId="4995121B" w14:textId="77777777" w:rsidR="00785FEE"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Поток теплоносителя в одном из следующих контуров теплообменника прекращается, например, путем прерывания подачи электроэнергии на соответствующий насос или вентилятор, на период 1 ч.</w:t>
      </w:r>
    </w:p>
    <w:p w14:paraId="76E461A2" w14:textId="77777777" w:rsidR="00785FEE"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a) Контур камерного теплообменника;</w:t>
      </w:r>
    </w:p>
    <w:p w14:paraId="32827D29" w14:textId="77777777" w:rsidR="00785FEE"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b) Контур наружного теплообменника;</w:t>
      </w:r>
    </w:p>
    <w:p w14:paraId="53086ABB" w14:textId="77777777" w:rsidR="00785FEE"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c) Контур рекуперации тепла, если имеется, но только когда прибор работает в режиме охлаждения.</w:t>
      </w:r>
    </w:p>
    <w:p w14:paraId="04F363CD" w14:textId="77777777" w:rsidR="00B25A62"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По истечении 1 ч поток теплоносителя восстанавливается, и проверяются требования 6.6.2</w:t>
      </w:r>
      <w:r w:rsidR="00B25A62" w:rsidRPr="001D2312">
        <w:rPr>
          <w:rStyle w:val="FontStyle89"/>
          <w:sz w:val="24"/>
          <w:szCs w:val="28"/>
          <w:lang w:eastAsia="en-US"/>
        </w:rPr>
        <w:t>.</w:t>
      </w:r>
    </w:p>
    <w:p w14:paraId="0848571D" w14:textId="77777777" w:rsidR="00785FEE"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Прибору дают возможность вернуться к исходным условиям теплового равновесия и повторяют процедуру для каждого из указанных контуров теплообменника.</w:t>
      </w:r>
    </w:p>
    <w:p w14:paraId="5A42AA62" w14:textId="77777777" w:rsidR="00B25A62"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прибор может работать в режимах охлаждения и нагрева, испытание № 1 проводится в одном режиме, а затем в другом</w:t>
      </w:r>
      <w:r w:rsidR="00B25A62" w:rsidRPr="001D2312">
        <w:rPr>
          <w:rStyle w:val="FontStyle89"/>
          <w:sz w:val="24"/>
          <w:szCs w:val="28"/>
          <w:lang w:eastAsia="en-US"/>
        </w:rPr>
        <w:t>.</w:t>
      </w:r>
    </w:p>
    <w:p w14:paraId="4A8F49F1" w14:textId="77777777" w:rsidR="00B25A62" w:rsidRPr="001D2312" w:rsidRDefault="00785FEE"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7.3.6.2.3 Испытание № </w:t>
      </w:r>
      <w:r w:rsidR="00B25A62" w:rsidRPr="001D2312">
        <w:rPr>
          <w:rStyle w:val="FontStyle87"/>
          <w:bCs/>
          <w:sz w:val="24"/>
          <w:szCs w:val="28"/>
          <w:lang w:eastAsia="en-US"/>
        </w:rPr>
        <w:t>2</w:t>
      </w:r>
    </w:p>
    <w:p w14:paraId="7614824E" w14:textId="77777777" w:rsidR="00960800" w:rsidRPr="001D2312" w:rsidRDefault="00960800" w:rsidP="003060AA">
      <w:pPr>
        <w:pStyle w:val="Style21"/>
        <w:widowControl/>
        <w:ind w:firstLine="720"/>
        <w:jc w:val="both"/>
        <w:rPr>
          <w:rStyle w:val="FontStyle89"/>
          <w:sz w:val="24"/>
          <w:szCs w:val="28"/>
          <w:lang w:eastAsia="en-US"/>
        </w:rPr>
      </w:pPr>
      <w:r w:rsidRPr="001D2312">
        <w:rPr>
          <w:rStyle w:val="FontStyle89"/>
          <w:sz w:val="24"/>
          <w:szCs w:val="28"/>
          <w:lang w:eastAsia="en-US"/>
        </w:rPr>
        <w:t>Это испытание проводится только в том случае, если один или несколько контуров теплообменника прибора оснащены предохранительным устройством, которое отключает прибор, как только прекращается подача теплоносителя. Испытание проводится только для тех контуров теплообменника, которые оснащены таким устройством.</w:t>
      </w:r>
    </w:p>
    <w:p w14:paraId="0BD7EFC9" w14:textId="77777777" w:rsidR="00960800" w:rsidRPr="001D2312" w:rsidRDefault="00960800"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зажигается и работает в режиме охлаждения или нагрева, в зависимости от ситуации, до достижения теплового равновесия при соответствующих условиях эксплуатации, указанных в 7.1.6.4.</w:t>
      </w:r>
    </w:p>
    <w:p w14:paraId="7616B8D3" w14:textId="77777777" w:rsidR="00B25A62" w:rsidRPr="001D2312" w:rsidRDefault="00960800" w:rsidP="003060AA">
      <w:pPr>
        <w:pStyle w:val="Style21"/>
        <w:widowControl/>
        <w:ind w:firstLine="720"/>
        <w:jc w:val="both"/>
        <w:rPr>
          <w:rStyle w:val="FontStyle89"/>
          <w:sz w:val="24"/>
          <w:szCs w:val="28"/>
          <w:lang w:eastAsia="en-US"/>
        </w:rPr>
      </w:pPr>
      <w:r w:rsidRPr="001D2312">
        <w:rPr>
          <w:rStyle w:val="FontStyle89"/>
          <w:sz w:val="24"/>
          <w:szCs w:val="28"/>
          <w:lang w:eastAsia="en-US"/>
        </w:rPr>
        <w:t>С помощью испытательного оборудования, описанного в 7.1.6.4, условия в контуре теплообменника, подлежащего испытанию, изменяются для достижения следующих условий, в зависимости от обстоятельств</w:t>
      </w:r>
      <w:r w:rsidR="00B25A62" w:rsidRPr="001D2312">
        <w:rPr>
          <w:rStyle w:val="FontStyle89"/>
          <w:sz w:val="24"/>
          <w:szCs w:val="28"/>
          <w:lang w:eastAsia="en-US"/>
        </w:rPr>
        <w:t>.</w:t>
      </w:r>
    </w:p>
    <w:p w14:paraId="60BD6971" w14:textId="77777777" w:rsidR="00B25A62" w:rsidRPr="004E383B" w:rsidRDefault="00B25A62" w:rsidP="003060AA">
      <w:pPr>
        <w:pStyle w:val="Style57"/>
        <w:widowControl/>
        <w:ind w:firstLine="720"/>
        <w:jc w:val="both"/>
        <w:rPr>
          <w:rStyle w:val="FontStyle89"/>
          <w:sz w:val="24"/>
          <w:szCs w:val="28"/>
          <w:lang w:eastAsia="en-US"/>
        </w:rPr>
      </w:pPr>
      <w:r w:rsidRPr="004E383B">
        <w:rPr>
          <w:rStyle w:val="FontStyle89"/>
          <w:sz w:val="24"/>
          <w:szCs w:val="28"/>
          <w:lang w:eastAsia="en-US"/>
        </w:rPr>
        <w:t xml:space="preserve">a) </w:t>
      </w:r>
      <w:r w:rsidR="00785FEE" w:rsidRPr="004E383B">
        <w:rPr>
          <w:rStyle w:val="FontStyle89"/>
          <w:sz w:val="24"/>
          <w:szCs w:val="28"/>
          <w:lang w:eastAsia="en-US"/>
        </w:rPr>
        <w:t>Контур камерного теплообменника</w:t>
      </w:r>
      <w:r w:rsidRPr="004E383B">
        <w:rPr>
          <w:rStyle w:val="FontStyle89"/>
          <w:sz w:val="24"/>
          <w:szCs w:val="28"/>
          <w:lang w:eastAsia="en-US"/>
        </w:rPr>
        <w:t xml:space="preserve"> </w:t>
      </w:r>
      <w:r w:rsidR="004E383B" w:rsidRPr="004E383B">
        <w:rPr>
          <w:rStyle w:val="FontStyle89"/>
          <w:sz w:val="24"/>
          <w:szCs w:val="28"/>
          <w:lang w:eastAsia="en-US"/>
        </w:rPr>
        <w:t xml:space="preserve">– </w:t>
      </w:r>
      <w:r w:rsidR="00AF0844" w:rsidRPr="004E383B">
        <w:rPr>
          <w:rStyle w:val="FontStyle89"/>
          <w:sz w:val="24"/>
          <w:szCs w:val="28"/>
          <w:lang w:eastAsia="en-US"/>
        </w:rPr>
        <w:t>повышение температуры на входе в теплообменник примерно на 2 °C/мин при верхнем пределе рабочего диапазона температур</w:t>
      </w:r>
      <w:r w:rsidRPr="004E383B">
        <w:rPr>
          <w:rStyle w:val="FontStyle89"/>
          <w:sz w:val="24"/>
          <w:szCs w:val="28"/>
          <w:lang w:eastAsia="en-US"/>
        </w:rPr>
        <w:t>.</w:t>
      </w:r>
    </w:p>
    <w:p w14:paraId="5D82F861" w14:textId="77777777" w:rsidR="00B25A62" w:rsidRPr="004E383B" w:rsidRDefault="00B25A62" w:rsidP="003060AA">
      <w:pPr>
        <w:pStyle w:val="Style57"/>
        <w:widowControl/>
        <w:ind w:firstLine="720"/>
        <w:jc w:val="both"/>
        <w:rPr>
          <w:rStyle w:val="FontStyle89"/>
          <w:sz w:val="24"/>
          <w:szCs w:val="28"/>
          <w:lang w:eastAsia="en-US"/>
        </w:rPr>
      </w:pPr>
      <w:r w:rsidRPr="004E383B">
        <w:rPr>
          <w:rStyle w:val="FontStyle89"/>
          <w:sz w:val="24"/>
          <w:szCs w:val="28"/>
          <w:lang w:eastAsia="en-US"/>
        </w:rPr>
        <w:t xml:space="preserve">b) </w:t>
      </w:r>
      <w:r w:rsidR="00785FEE" w:rsidRPr="004E383B">
        <w:rPr>
          <w:rStyle w:val="FontStyle89"/>
          <w:sz w:val="24"/>
          <w:szCs w:val="28"/>
          <w:lang w:eastAsia="en-US"/>
        </w:rPr>
        <w:t xml:space="preserve">Контур наружного теплообменника </w:t>
      </w:r>
      <w:r w:rsidR="004E383B" w:rsidRPr="004E383B">
        <w:rPr>
          <w:rStyle w:val="FontStyle89"/>
          <w:sz w:val="24"/>
          <w:szCs w:val="28"/>
          <w:lang w:eastAsia="en-US"/>
        </w:rPr>
        <w:t xml:space="preserve">– </w:t>
      </w:r>
      <w:r w:rsidR="00AF0844" w:rsidRPr="004E383B">
        <w:rPr>
          <w:rStyle w:val="FontStyle89"/>
          <w:sz w:val="24"/>
          <w:szCs w:val="28"/>
          <w:lang w:eastAsia="en-US"/>
        </w:rPr>
        <w:t>снижение температуры на входе в теплообменник примерно на 2 °C/мин при нижнем пределе рабочего диапазона температур</w:t>
      </w:r>
      <w:r w:rsidRPr="004E383B">
        <w:rPr>
          <w:rStyle w:val="FontStyle89"/>
          <w:sz w:val="24"/>
          <w:szCs w:val="28"/>
          <w:lang w:eastAsia="en-US"/>
        </w:rPr>
        <w:t>.</w:t>
      </w:r>
    </w:p>
    <w:p w14:paraId="047F8366" w14:textId="77777777" w:rsidR="00AF0844"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c) </w:t>
      </w:r>
      <w:r w:rsidR="00785FEE" w:rsidRPr="004E383B">
        <w:rPr>
          <w:rStyle w:val="FontStyle89"/>
          <w:sz w:val="24"/>
          <w:szCs w:val="28"/>
          <w:lang w:eastAsia="en-US"/>
        </w:rPr>
        <w:t xml:space="preserve">Контур рекуперации тепла, если имеется </w:t>
      </w:r>
      <w:r w:rsidR="004E383B" w:rsidRPr="004E383B">
        <w:rPr>
          <w:rStyle w:val="FontStyle89"/>
          <w:sz w:val="24"/>
          <w:szCs w:val="28"/>
          <w:lang w:eastAsia="en-US"/>
        </w:rPr>
        <w:t xml:space="preserve">– </w:t>
      </w:r>
      <w:r w:rsidR="00AF0844" w:rsidRPr="001D2312">
        <w:rPr>
          <w:rStyle w:val="FontStyle89"/>
          <w:sz w:val="24"/>
          <w:szCs w:val="28"/>
          <w:lang w:eastAsia="en-US"/>
        </w:rPr>
        <w:t>повышение температуры на входе в теплообменник примерно на 2 °C/мин на верхнем пределе рабочего диапазона температур, когда прибор работает в режиме охлаждения.</w:t>
      </w:r>
    </w:p>
    <w:p w14:paraId="2AE09195" w14:textId="77777777" w:rsidR="00AF0844" w:rsidRPr="001D2312" w:rsidRDefault="00AF0844" w:rsidP="003060AA">
      <w:pPr>
        <w:pStyle w:val="Style57"/>
        <w:widowControl/>
        <w:ind w:firstLine="720"/>
        <w:jc w:val="both"/>
        <w:rPr>
          <w:rStyle w:val="FontStyle89"/>
          <w:sz w:val="24"/>
          <w:szCs w:val="28"/>
          <w:lang w:eastAsia="en-US"/>
        </w:rPr>
      </w:pPr>
      <w:r w:rsidRPr="001D2312">
        <w:rPr>
          <w:rStyle w:val="FontStyle89"/>
          <w:sz w:val="24"/>
          <w:szCs w:val="28"/>
          <w:lang w:eastAsia="en-US"/>
        </w:rPr>
        <w:t>Затем прибор эксплуатируется в течение 1 ч. По истечении 1 ч восстанавливаются исходные условия теплоносителя и проверяются требования 6.6.2.</w:t>
      </w:r>
    </w:p>
    <w:p w14:paraId="043DDD72" w14:textId="77777777" w:rsidR="00B25A62" w:rsidRPr="001D2312" w:rsidRDefault="00AF0844" w:rsidP="003060AA">
      <w:pPr>
        <w:pStyle w:val="Style57"/>
        <w:widowControl/>
        <w:ind w:firstLine="720"/>
        <w:jc w:val="both"/>
        <w:rPr>
          <w:rStyle w:val="FontStyle89"/>
          <w:sz w:val="24"/>
          <w:szCs w:val="28"/>
          <w:lang w:eastAsia="en-US"/>
        </w:rPr>
      </w:pPr>
      <w:r w:rsidRPr="001D2312">
        <w:rPr>
          <w:rStyle w:val="FontStyle89"/>
          <w:sz w:val="24"/>
          <w:szCs w:val="28"/>
          <w:lang w:eastAsia="en-US"/>
        </w:rPr>
        <w:t>Прибору дают возможность вернуться к исходным условиям теплового равновесия и повторяют процедуру, если необходимо, для каждого из вышеуказанных контуров теплообменника</w:t>
      </w:r>
      <w:r w:rsidR="00B25A62" w:rsidRPr="001D2312">
        <w:rPr>
          <w:rStyle w:val="FontStyle89"/>
          <w:sz w:val="24"/>
          <w:szCs w:val="28"/>
          <w:lang w:eastAsia="en-US"/>
        </w:rPr>
        <w:t>.</w:t>
      </w:r>
    </w:p>
    <w:p w14:paraId="5465097F" w14:textId="77777777" w:rsidR="00B25A62" w:rsidRPr="001D2312" w:rsidRDefault="00B765ED"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прибор рассчитан на работу в режиме охлаждения и нагрева, то испытание №</w:t>
      </w:r>
      <w:r w:rsidR="00B25A62" w:rsidRPr="001D2312">
        <w:rPr>
          <w:rStyle w:val="FontStyle89"/>
          <w:sz w:val="24"/>
          <w:szCs w:val="28"/>
          <w:lang w:eastAsia="en-US"/>
        </w:rPr>
        <w:t xml:space="preserve"> 2 </w:t>
      </w:r>
      <w:r w:rsidRPr="001D2312">
        <w:rPr>
          <w:rStyle w:val="FontStyle89"/>
          <w:sz w:val="24"/>
          <w:szCs w:val="28"/>
          <w:lang w:eastAsia="en-US"/>
        </w:rPr>
        <w:t>проводят в одном режиме, а затем в другом</w:t>
      </w:r>
      <w:r w:rsidR="00B25A62" w:rsidRPr="001D2312">
        <w:rPr>
          <w:rStyle w:val="FontStyle89"/>
          <w:sz w:val="24"/>
          <w:szCs w:val="28"/>
          <w:lang w:eastAsia="en-US"/>
        </w:rPr>
        <w:t>.</w:t>
      </w:r>
    </w:p>
    <w:p w14:paraId="432A37FC" w14:textId="77777777" w:rsidR="00B25A62" w:rsidRPr="001D2312" w:rsidRDefault="00B25A62" w:rsidP="003060AA">
      <w:pPr>
        <w:pStyle w:val="Style12"/>
        <w:widowControl/>
        <w:ind w:firstLine="720"/>
        <w:jc w:val="both"/>
        <w:rPr>
          <w:rStyle w:val="FontStyle87"/>
          <w:bCs/>
          <w:sz w:val="24"/>
          <w:szCs w:val="28"/>
          <w:lang w:eastAsia="en-US"/>
        </w:rPr>
      </w:pPr>
      <w:bookmarkStart w:id="130" w:name="bookmark135"/>
      <w:r w:rsidRPr="001D2312">
        <w:rPr>
          <w:rStyle w:val="FontStyle87"/>
          <w:bCs/>
          <w:sz w:val="24"/>
          <w:szCs w:val="28"/>
          <w:lang w:eastAsia="en-US"/>
        </w:rPr>
        <w:t>7</w:t>
      </w:r>
      <w:bookmarkEnd w:id="130"/>
      <w:r w:rsidR="00BD7C58" w:rsidRPr="001D2312">
        <w:rPr>
          <w:rStyle w:val="FontStyle87"/>
          <w:bCs/>
          <w:sz w:val="24"/>
          <w:szCs w:val="28"/>
          <w:lang w:eastAsia="en-US"/>
        </w:rPr>
        <w:t xml:space="preserve">.3.7 </w:t>
      </w:r>
      <w:r w:rsidR="00B765ED" w:rsidRPr="001D2312">
        <w:rPr>
          <w:rStyle w:val="FontStyle87"/>
          <w:bCs/>
          <w:sz w:val="24"/>
          <w:szCs w:val="28"/>
          <w:lang w:eastAsia="en-US"/>
        </w:rPr>
        <w:t>Устройство отключения при перегреве</w:t>
      </w:r>
    </w:p>
    <w:p w14:paraId="45B29923"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7.3.7.1 </w:t>
      </w:r>
      <w:r w:rsidR="00B765ED" w:rsidRPr="001D2312">
        <w:rPr>
          <w:rStyle w:val="FontStyle87"/>
          <w:bCs/>
          <w:sz w:val="24"/>
          <w:szCs w:val="28"/>
          <w:lang w:eastAsia="en-US"/>
        </w:rPr>
        <w:t>Общие положения</w:t>
      </w:r>
    </w:p>
    <w:p w14:paraId="6FA99E57" w14:textId="77777777" w:rsidR="00B25A62" w:rsidRPr="001D2312" w:rsidRDefault="00B765ED"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Прибор устанавливают, как описано в </w:t>
      </w:r>
      <w:r w:rsidR="00B25A62" w:rsidRPr="001D2312">
        <w:rPr>
          <w:rStyle w:val="FontStyle89"/>
          <w:sz w:val="24"/>
          <w:szCs w:val="28"/>
          <w:lang w:eastAsia="en-US"/>
        </w:rPr>
        <w:t>7.1.6</w:t>
      </w:r>
      <w:r w:rsidRPr="001D2312">
        <w:rPr>
          <w:rStyle w:val="FontStyle89"/>
          <w:sz w:val="24"/>
          <w:szCs w:val="28"/>
          <w:lang w:eastAsia="en-US"/>
        </w:rPr>
        <w:t>,</w:t>
      </w:r>
      <w:r w:rsidR="00B25A62" w:rsidRPr="001D2312">
        <w:rPr>
          <w:rStyle w:val="FontStyle89"/>
          <w:sz w:val="24"/>
          <w:szCs w:val="28"/>
          <w:lang w:eastAsia="en-US"/>
        </w:rPr>
        <w:t xml:space="preserve"> </w:t>
      </w:r>
      <w:r w:rsidRPr="001D2312">
        <w:rPr>
          <w:color w:val="000000"/>
          <w:szCs w:val="28"/>
          <w:lang w:eastAsia="en-US"/>
        </w:rPr>
        <w:t>и подают соответствующий эталонный газ согласно категории прибора (см.</w:t>
      </w:r>
      <w:r w:rsidR="00B25A62" w:rsidRPr="001D2312">
        <w:rPr>
          <w:rStyle w:val="FontStyle89"/>
          <w:sz w:val="24"/>
          <w:szCs w:val="28"/>
          <w:lang w:eastAsia="en-US"/>
        </w:rPr>
        <w:t xml:space="preserve"> EN 437:2003+A1:2009, </w:t>
      </w:r>
      <w:r w:rsidR="004E383B">
        <w:rPr>
          <w:rStyle w:val="FontStyle89"/>
          <w:sz w:val="24"/>
          <w:szCs w:val="28"/>
          <w:lang w:eastAsia="en-US"/>
        </w:rPr>
        <w:t>т</w:t>
      </w:r>
      <w:r w:rsidR="004F6C6A" w:rsidRPr="001D2312">
        <w:rPr>
          <w:rStyle w:val="FontStyle89"/>
          <w:sz w:val="24"/>
          <w:szCs w:val="28"/>
          <w:lang w:eastAsia="en-US"/>
        </w:rPr>
        <w:t>аблица</w:t>
      </w:r>
      <w:r w:rsidR="00B25A62" w:rsidRPr="001D2312">
        <w:rPr>
          <w:rStyle w:val="FontStyle89"/>
          <w:sz w:val="24"/>
          <w:szCs w:val="28"/>
          <w:lang w:eastAsia="en-US"/>
        </w:rPr>
        <w:t xml:space="preserve"> 7) </w:t>
      </w:r>
      <w:r w:rsidRPr="001D2312">
        <w:rPr>
          <w:rStyle w:val="FontStyle89"/>
          <w:sz w:val="24"/>
          <w:szCs w:val="28"/>
          <w:lang w:eastAsia="en-US"/>
        </w:rPr>
        <w:t>при максимальной номинальной тепловой мощности. Проводят следующие испытания с прибором, работающим в режиме охлаждения и/или нагрева</w:t>
      </w:r>
      <w:r w:rsidR="00B25A62" w:rsidRPr="001D2312">
        <w:rPr>
          <w:rStyle w:val="FontStyle89"/>
          <w:sz w:val="24"/>
          <w:szCs w:val="28"/>
          <w:lang w:eastAsia="en-US"/>
        </w:rPr>
        <w:t>.</w:t>
      </w:r>
    </w:p>
    <w:p w14:paraId="592C6C82"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7.3.7.2 </w:t>
      </w:r>
      <w:r w:rsidR="00B765ED" w:rsidRPr="001D2312">
        <w:rPr>
          <w:rStyle w:val="FontStyle87"/>
          <w:bCs/>
          <w:sz w:val="24"/>
          <w:szCs w:val="28"/>
          <w:lang w:eastAsia="en-US"/>
        </w:rPr>
        <w:t>Испытание №</w:t>
      </w:r>
      <w:r w:rsidRPr="001D2312">
        <w:rPr>
          <w:rStyle w:val="FontStyle87"/>
          <w:bCs/>
          <w:sz w:val="24"/>
          <w:szCs w:val="28"/>
          <w:lang w:eastAsia="en-US"/>
        </w:rPr>
        <w:t xml:space="preserve"> 1</w:t>
      </w:r>
    </w:p>
    <w:p w14:paraId="184BAFA4" w14:textId="77777777" w:rsidR="00B25A62" w:rsidRPr="001D2312" w:rsidRDefault="00B765ED"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Не изменяя начальной регулировки горелки, увеличивают давление газа на входе в прибор до максимального испытательного давления, приведенного в </w:t>
      </w:r>
      <w:r w:rsidR="00B25A62" w:rsidRPr="001D2312">
        <w:rPr>
          <w:rStyle w:val="FontStyle89"/>
          <w:sz w:val="24"/>
          <w:szCs w:val="28"/>
          <w:lang w:eastAsia="en-US"/>
        </w:rPr>
        <w:t>7.1.4.</w:t>
      </w:r>
    </w:p>
    <w:p w14:paraId="2A9DD616" w14:textId="77777777" w:rsidR="00B25A62" w:rsidRPr="001D2312" w:rsidRDefault="00B765ED"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Перед проведением испытания используется испытательное устройство, описанное в </w:t>
      </w:r>
      <w:r w:rsidR="00B25A62" w:rsidRPr="001D2312">
        <w:rPr>
          <w:rStyle w:val="FontStyle89"/>
          <w:sz w:val="24"/>
          <w:szCs w:val="28"/>
          <w:lang w:eastAsia="en-US"/>
        </w:rPr>
        <w:t>7.1.6.4</w:t>
      </w:r>
      <w:r w:rsidRPr="001D2312">
        <w:rPr>
          <w:rStyle w:val="FontStyle89"/>
          <w:sz w:val="24"/>
          <w:szCs w:val="28"/>
          <w:lang w:eastAsia="en-US"/>
        </w:rPr>
        <w:t>,</w:t>
      </w:r>
      <w:r w:rsidR="00B25A62" w:rsidRPr="001D2312">
        <w:rPr>
          <w:rStyle w:val="FontStyle89"/>
          <w:sz w:val="24"/>
          <w:szCs w:val="28"/>
          <w:lang w:eastAsia="en-US"/>
        </w:rPr>
        <w:t xml:space="preserve"> </w:t>
      </w:r>
      <w:r w:rsidRPr="001D2312">
        <w:rPr>
          <w:rStyle w:val="FontStyle89"/>
          <w:sz w:val="24"/>
          <w:szCs w:val="28"/>
          <w:lang w:eastAsia="en-US"/>
        </w:rPr>
        <w:t>для регулировки условий в контуре конденсатора/абсорбера, чтобы обеспечить повышение температуры на входе в теплообменник (теплообменники) приблизительно на 2 °С/мин до верхнего предела диапазона рабочих температур</w:t>
      </w:r>
      <w:r w:rsidR="00B25A62" w:rsidRPr="001D2312">
        <w:rPr>
          <w:rStyle w:val="FontStyle89"/>
          <w:sz w:val="24"/>
          <w:szCs w:val="28"/>
          <w:lang w:eastAsia="en-US"/>
        </w:rPr>
        <w:t>.</w:t>
      </w:r>
    </w:p>
    <w:p w14:paraId="042AC39E" w14:textId="77777777" w:rsidR="00B25A62" w:rsidRPr="001D2312" w:rsidRDefault="00E56D44"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имеющий температуру помещения, в котором он установлен, разжигают, и он работает непрерывно с предусмотренным для него регулирующим устройством (устройствами), до тех пор</w:t>
      </w:r>
      <w:r w:rsidR="00D572BE">
        <w:rPr>
          <w:rStyle w:val="FontStyle89"/>
          <w:sz w:val="24"/>
          <w:szCs w:val="28"/>
          <w:lang w:eastAsia="en-US"/>
        </w:rPr>
        <w:t>,</w:t>
      </w:r>
      <w:r w:rsidRPr="001D2312">
        <w:rPr>
          <w:rStyle w:val="FontStyle89"/>
          <w:sz w:val="24"/>
          <w:szCs w:val="28"/>
          <w:lang w:eastAsia="en-US"/>
        </w:rPr>
        <w:t xml:space="preserve"> пока не достигнет наивысшей предусмотренной для него температуры. Затем последовательно проверяют с помощью повторов цикла действие каждого регулирующего устройства прибора (например, термостата прибора, термостата, находящегося в помещении и т.д.)</w:t>
      </w:r>
      <w:r w:rsidR="00B25A62" w:rsidRPr="001D2312">
        <w:rPr>
          <w:rStyle w:val="FontStyle89"/>
          <w:sz w:val="24"/>
          <w:szCs w:val="28"/>
          <w:lang w:eastAsia="en-US"/>
        </w:rPr>
        <w:t>.</w:t>
      </w:r>
    </w:p>
    <w:p w14:paraId="779F2BA8" w14:textId="77777777" w:rsidR="00B25A62" w:rsidRPr="001D2312" w:rsidRDefault="00E56D44" w:rsidP="003060AA">
      <w:pPr>
        <w:pStyle w:val="Style21"/>
        <w:widowControl/>
        <w:ind w:firstLine="720"/>
        <w:jc w:val="both"/>
        <w:rPr>
          <w:rStyle w:val="FontStyle89"/>
          <w:sz w:val="24"/>
          <w:szCs w:val="28"/>
          <w:lang w:eastAsia="en-US"/>
        </w:rPr>
      </w:pPr>
      <w:r w:rsidRPr="001D2312">
        <w:rPr>
          <w:rStyle w:val="FontStyle89"/>
          <w:sz w:val="24"/>
          <w:szCs w:val="28"/>
          <w:lang w:eastAsia="en-US"/>
        </w:rPr>
        <w:t>Во время проведения испытания проверяют, что устройство отключения при перегреве не срабатывает, чтобы отключить горелку.</w:t>
      </w:r>
    </w:p>
    <w:p w14:paraId="305AD321" w14:textId="77777777" w:rsidR="00B25A62" w:rsidRPr="001D2312" w:rsidRDefault="00E56D4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7.3.7.3 Испытан</w:t>
      </w:r>
      <w:r w:rsidR="00AF0844" w:rsidRPr="001D2312">
        <w:rPr>
          <w:rStyle w:val="FontStyle87"/>
          <w:bCs/>
          <w:sz w:val="24"/>
          <w:szCs w:val="28"/>
          <w:lang w:eastAsia="en-US"/>
        </w:rPr>
        <w:t>и</w:t>
      </w:r>
      <w:r w:rsidRPr="001D2312">
        <w:rPr>
          <w:rStyle w:val="FontStyle87"/>
          <w:bCs/>
          <w:sz w:val="24"/>
          <w:szCs w:val="28"/>
          <w:lang w:eastAsia="en-US"/>
        </w:rPr>
        <w:t>е №</w:t>
      </w:r>
      <w:r w:rsidR="00B25A62" w:rsidRPr="001D2312">
        <w:rPr>
          <w:rStyle w:val="FontStyle87"/>
          <w:bCs/>
          <w:sz w:val="24"/>
          <w:szCs w:val="28"/>
          <w:lang w:eastAsia="en-US"/>
        </w:rPr>
        <w:t xml:space="preserve"> 2</w:t>
      </w:r>
    </w:p>
    <w:p w14:paraId="27625FA6" w14:textId="77777777" w:rsidR="00B25A62" w:rsidRPr="001D2312" w:rsidRDefault="00E56D44" w:rsidP="003060AA">
      <w:pPr>
        <w:pStyle w:val="Style21"/>
        <w:widowControl/>
        <w:ind w:firstLine="720"/>
        <w:jc w:val="both"/>
        <w:rPr>
          <w:rStyle w:val="FontStyle89"/>
          <w:sz w:val="24"/>
          <w:szCs w:val="28"/>
          <w:lang w:eastAsia="en-US"/>
        </w:rPr>
      </w:pPr>
      <w:r w:rsidRPr="001D2312">
        <w:rPr>
          <w:rStyle w:val="FontStyle89"/>
          <w:sz w:val="24"/>
          <w:szCs w:val="28"/>
          <w:lang w:eastAsia="en-US"/>
        </w:rPr>
        <w:t>Для достижения целей этого испытания прибор должен быть оснащен следующим образом</w:t>
      </w:r>
      <w:r w:rsidR="00B25A62" w:rsidRPr="001D2312">
        <w:rPr>
          <w:rStyle w:val="FontStyle89"/>
          <w:sz w:val="24"/>
          <w:szCs w:val="28"/>
          <w:lang w:eastAsia="en-US"/>
        </w:rPr>
        <w:t>:</w:t>
      </w:r>
    </w:p>
    <w:p w14:paraId="03FC21CD"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a) </w:t>
      </w:r>
      <w:r w:rsidR="00E56D44" w:rsidRPr="001D2312">
        <w:rPr>
          <w:rStyle w:val="FontStyle89"/>
          <w:sz w:val="24"/>
          <w:szCs w:val="28"/>
          <w:lang w:eastAsia="en-US"/>
        </w:rPr>
        <w:t>температурным датчиком, например</w:t>
      </w:r>
      <w:r w:rsidR="004E383B">
        <w:rPr>
          <w:rStyle w:val="FontStyle89"/>
          <w:sz w:val="24"/>
          <w:szCs w:val="28"/>
          <w:lang w:eastAsia="en-US"/>
        </w:rPr>
        <w:t>,</w:t>
      </w:r>
      <w:r w:rsidR="00E56D44" w:rsidRPr="001D2312">
        <w:rPr>
          <w:rStyle w:val="FontStyle89"/>
          <w:sz w:val="24"/>
          <w:szCs w:val="28"/>
          <w:lang w:eastAsia="en-US"/>
        </w:rPr>
        <w:t xml:space="preserve"> термопарой, с точностью в пределах ±2 К. Указанный датчик должен быть установлен как можно ближе к датчику устройства отключения при перегреве, чтобы производить замер температуры камеры так же, как и устройство отключения при перегреве</w:t>
      </w:r>
      <w:r w:rsidRPr="001D2312">
        <w:rPr>
          <w:rStyle w:val="FontStyle89"/>
          <w:sz w:val="24"/>
          <w:szCs w:val="28"/>
          <w:lang w:eastAsia="en-US"/>
        </w:rPr>
        <w:t>;</w:t>
      </w:r>
    </w:p>
    <w:p w14:paraId="7AA95550"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b) </w:t>
      </w:r>
      <w:r w:rsidR="00E56D44" w:rsidRPr="001D2312">
        <w:rPr>
          <w:rStyle w:val="FontStyle89"/>
          <w:sz w:val="24"/>
          <w:szCs w:val="28"/>
          <w:lang w:eastAsia="en-US"/>
        </w:rPr>
        <w:t>средствами замера внутреннего давления в нагреваемой камере</w:t>
      </w:r>
      <w:r w:rsidRPr="001D2312">
        <w:rPr>
          <w:rStyle w:val="FontStyle89"/>
          <w:sz w:val="24"/>
          <w:szCs w:val="28"/>
          <w:lang w:eastAsia="en-US"/>
        </w:rPr>
        <w:t>;</w:t>
      </w:r>
    </w:p>
    <w:p w14:paraId="4D3AE5D5"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c) </w:t>
      </w:r>
      <w:r w:rsidR="00E56D44" w:rsidRPr="001D2312">
        <w:rPr>
          <w:rStyle w:val="FontStyle89"/>
          <w:sz w:val="24"/>
          <w:szCs w:val="28"/>
          <w:lang w:eastAsia="en-US"/>
        </w:rPr>
        <w:t>независимым средством сброса внутреннего давления в пределах нагреваемой камеры</w:t>
      </w:r>
      <w:r w:rsidRPr="001D2312">
        <w:rPr>
          <w:rStyle w:val="FontStyle89"/>
          <w:sz w:val="24"/>
          <w:szCs w:val="28"/>
          <w:lang w:eastAsia="en-US"/>
        </w:rPr>
        <w:t>.</w:t>
      </w:r>
    </w:p>
    <w:p w14:paraId="678FFB50" w14:textId="77777777" w:rsidR="00B25A62" w:rsidRPr="001D2312" w:rsidRDefault="00E56D44"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Испытание проводят с любыми обычными средствами контроля температуры в нерабочем состоянии</w:t>
      </w:r>
      <w:r w:rsidR="00B25A62" w:rsidRPr="001D2312">
        <w:rPr>
          <w:rStyle w:val="FontStyle89"/>
          <w:sz w:val="24"/>
          <w:szCs w:val="28"/>
          <w:lang w:eastAsia="en-US"/>
        </w:rPr>
        <w:t>.</w:t>
      </w:r>
    </w:p>
    <w:p w14:paraId="19A90B39" w14:textId="77777777" w:rsidR="00B25A62" w:rsidRPr="001D2312" w:rsidRDefault="00E56D44" w:rsidP="003060AA">
      <w:pPr>
        <w:pStyle w:val="Style21"/>
        <w:widowControl/>
        <w:ind w:firstLine="720"/>
        <w:jc w:val="both"/>
        <w:rPr>
          <w:rStyle w:val="FontStyle89"/>
          <w:sz w:val="24"/>
          <w:szCs w:val="28"/>
          <w:lang w:eastAsia="en-US"/>
        </w:rPr>
      </w:pPr>
      <w:r w:rsidRPr="001D2312">
        <w:rPr>
          <w:rStyle w:val="FontStyle89"/>
          <w:sz w:val="24"/>
          <w:szCs w:val="28"/>
          <w:lang w:eastAsia="en-US"/>
        </w:rPr>
        <w:t>Без изменения начальной регулировки горелки и с прибором, изначально находящимся при температуре помещения, в котором он установлен, разжигают прибор, и он работает непрерывно, до тех пор, пока не будет достигнуто тепловое равновесие. Затем условия в контуре конденсатора/абсорбера изменяются, чтобы были достигнуты следующие условия испытания</w:t>
      </w:r>
      <w:r w:rsidR="00B25A62" w:rsidRPr="001D2312">
        <w:rPr>
          <w:rStyle w:val="FontStyle89"/>
          <w:sz w:val="24"/>
          <w:szCs w:val="28"/>
          <w:lang w:eastAsia="en-US"/>
        </w:rPr>
        <w:t>:</w:t>
      </w:r>
    </w:p>
    <w:p w14:paraId="05205769" w14:textId="77777777" w:rsidR="00E56D44" w:rsidRPr="001D2312" w:rsidRDefault="004E383B" w:rsidP="003060AA">
      <w:pPr>
        <w:pStyle w:val="Style22"/>
        <w:widowControl/>
        <w:ind w:firstLine="720"/>
        <w:jc w:val="both"/>
        <w:rPr>
          <w:rStyle w:val="FontStyle89"/>
          <w:sz w:val="24"/>
          <w:szCs w:val="28"/>
          <w:lang w:eastAsia="en-US"/>
        </w:rPr>
      </w:pPr>
      <w:r>
        <w:rPr>
          <w:rStyle w:val="FontStyle89"/>
          <w:sz w:val="24"/>
          <w:szCs w:val="28"/>
          <w:lang w:eastAsia="en-US"/>
        </w:rPr>
        <w:t>-</w:t>
      </w:r>
      <w:r w:rsidR="00E56D44" w:rsidRPr="001D2312">
        <w:rPr>
          <w:rStyle w:val="FontStyle89"/>
          <w:sz w:val="24"/>
          <w:szCs w:val="28"/>
          <w:lang w:eastAsia="en-US"/>
        </w:rPr>
        <w:t xml:space="preserve"> поток теплоносителя уменьшают до минимального значения, разрешенного любым предохранительным устройством, контролирующим данный поток, или</w:t>
      </w:r>
    </w:p>
    <w:p w14:paraId="44C6187B" w14:textId="77777777" w:rsidR="00B25A62" w:rsidRPr="001D2312" w:rsidRDefault="004E383B" w:rsidP="003060AA">
      <w:pPr>
        <w:pStyle w:val="Style22"/>
        <w:widowControl/>
        <w:ind w:firstLine="720"/>
        <w:jc w:val="both"/>
        <w:rPr>
          <w:rStyle w:val="FontStyle89"/>
          <w:sz w:val="24"/>
          <w:szCs w:val="28"/>
          <w:lang w:eastAsia="en-US"/>
        </w:rPr>
      </w:pPr>
      <w:r>
        <w:rPr>
          <w:rStyle w:val="FontStyle89"/>
          <w:sz w:val="24"/>
          <w:szCs w:val="28"/>
          <w:lang w:eastAsia="en-US"/>
        </w:rPr>
        <w:t>-</w:t>
      </w:r>
      <w:r w:rsidR="00E56D44" w:rsidRPr="001D2312">
        <w:rPr>
          <w:rStyle w:val="FontStyle89"/>
          <w:sz w:val="24"/>
          <w:szCs w:val="28"/>
          <w:lang w:eastAsia="en-US"/>
        </w:rPr>
        <w:t xml:space="preserve"> прибор регулируют для обеспечения повышения температуры на входном отверстии теплообменника (теплообменников) приблизительно на 2 °С/мин до верхнего предела диапазона рабочих температур</w:t>
      </w:r>
      <w:r w:rsidR="00B25A62" w:rsidRPr="001D2312">
        <w:rPr>
          <w:rStyle w:val="FontStyle89"/>
          <w:sz w:val="24"/>
          <w:szCs w:val="28"/>
          <w:lang w:eastAsia="en-US"/>
        </w:rPr>
        <w:t>.</w:t>
      </w:r>
    </w:p>
    <w:p w14:paraId="7EA60F81" w14:textId="77777777" w:rsidR="00B25A62" w:rsidRPr="001D2312" w:rsidRDefault="00E56D44" w:rsidP="003060AA">
      <w:pPr>
        <w:pStyle w:val="Style21"/>
        <w:widowControl/>
        <w:ind w:firstLine="720"/>
        <w:jc w:val="both"/>
        <w:rPr>
          <w:rStyle w:val="FontStyle89"/>
          <w:sz w:val="24"/>
          <w:szCs w:val="28"/>
          <w:lang w:eastAsia="en-US"/>
        </w:rPr>
      </w:pPr>
      <w:r w:rsidRPr="001D2312">
        <w:rPr>
          <w:rStyle w:val="FontStyle89"/>
          <w:sz w:val="24"/>
          <w:szCs w:val="28"/>
          <w:lang w:eastAsia="en-US"/>
        </w:rPr>
        <w:t>Указанные условия поддерживают до отключения горелки устройством отключения при перегреве. Температуру нагреваемой камеры регистрируют в момент отключения горелки, а также после отключения горелки, до тех пор, пока не будет достигнута наивысшая температура</w:t>
      </w:r>
      <w:r w:rsidR="00B25A62" w:rsidRPr="001D2312">
        <w:rPr>
          <w:rStyle w:val="FontStyle89"/>
          <w:sz w:val="24"/>
          <w:szCs w:val="28"/>
          <w:lang w:eastAsia="en-US"/>
        </w:rPr>
        <w:t>.</w:t>
      </w:r>
    </w:p>
    <w:p w14:paraId="43ADCC7D" w14:textId="77777777" w:rsidR="00B25A62" w:rsidRPr="001D2312" w:rsidRDefault="00E56D44" w:rsidP="003060AA">
      <w:pPr>
        <w:pStyle w:val="Style21"/>
        <w:widowControl/>
        <w:ind w:firstLine="720"/>
        <w:jc w:val="both"/>
        <w:rPr>
          <w:rStyle w:val="FontStyle89"/>
          <w:sz w:val="24"/>
          <w:szCs w:val="28"/>
          <w:lang w:eastAsia="en-US"/>
        </w:rPr>
      </w:pPr>
      <w:r w:rsidRPr="001D2312">
        <w:rPr>
          <w:rStyle w:val="FontStyle89"/>
          <w:sz w:val="24"/>
          <w:szCs w:val="28"/>
          <w:lang w:eastAsia="en-US"/>
        </w:rPr>
        <w:t>Начальные условия в контуре</w:t>
      </w:r>
      <w:r w:rsidR="00B25A62" w:rsidRPr="001D2312">
        <w:rPr>
          <w:rStyle w:val="FontStyle89"/>
          <w:sz w:val="24"/>
          <w:szCs w:val="28"/>
          <w:lang w:eastAsia="en-US"/>
        </w:rPr>
        <w:t xml:space="preserve"> </w:t>
      </w:r>
      <w:r w:rsidRPr="001D2312">
        <w:rPr>
          <w:rStyle w:val="FontStyle89"/>
          <w:sz w:val="24"/>
          <w:szCs w:val="28"/>
          <w:lang w:eastAsia="en-US"/>
        </w:rPr>
        <w:t>камерного теплообменника</w:t>
      </w:r>
      <w:r w:rsidR="00B25A62" w:rsidRPr="001D2312">
        <w:rPr>
          <w:rStyle w:val="FontStyle89"/>
          <w:sz w:val="24"/>
          <w:szCs w:val="28"/>
          <w:lang w:eastAsia="en-US"/>
        </w:rPr>
        <w:t xml:space="preserve"> </w:t>
      </w:r>
      <w:r w:rsidRPr="001D2312">
        <w:rPr>
          <w:rStyle w:val="FontStyle89"/>
          <w:sz w:val="24"/>
          <w:szCs w:val="28"/>
          <w:lang w:eastAsia="en-US"/>
        </w:rPr>
        <w:t>восстанавливают и, как только становится возможным, устройство отключения при перегреве переустанавливают. Условия в контуре камерного теплообменника</w:t>
      </w:r>
      <w:r w:rsidR="00B25A62" w:rsidRPr="001D2312">
        <w:rPr>
          <w:rStyle w:val="FontStyle89"/>
          <w:sz w:val="24"/>
          <w:szCs w:val="28"/>
          <w:lang w:eastAsia="en-US"/>
        </w:rPr>
        <w:t xml:space="preserve"> </w:t>
      </w:r>
      <w:r w:rsidRPr="001D2312">
        <w:rPr>
          <w:rStyle w:val="FontStyle89"/>
          <w:sz w:val="24"/>
          <w:szCs w:val="28"/>
          <w:lang w:eastAsia="en-US"/>
        </w:rPr>
        <w:t>изменяются снова, как указано выше, и испытание повторяется, начиная с температуры камеры, при которой возможна переустановка устройства отключения при перегреве</w:t>
      </w:r>
      <w:r w:rsidR="00B25A62" w:rsidRPr="001D2312">
        <w:rPr>
          <w:rStyle w:val="FontStyle89"/>
          <w:sz w:val="24"/>
          <w:szCs w:val="28"/>
          <w:lang w:eastAsia="en-US"/>
        </w:rPr>
        <w:t>.</w:t>
      </w:r>
    </w:p>
    <w:p w14:paraId="7D8A9E5D" w14:textId="77777777" w:rsidR="00B25A62" w:rsidRPr="001D2312" w:rsidRDefault="00E56D44" w:rsidP="003060AA">
      <w:pPr>
        <w:pStyle w:val="Style21"/>
        <w:widowControl/>
        <w:ind w:firstLine="720"/>
        <w:jc w:val="both"/>
        <w:rPr>
          <w:rStyle w:val="FontStyle89"/>
          <w:sz w:val="24"/>
          <w:szCs w:val="28"/>
          <w:lang w:eastAsia="en-US"/>
        </w:rPr>
      </w:pPr>
      <w:r w:rsidRPr="001D2312">
        <w:rPr>
          <w:rStyle w:val="FontStyle89"/>
          <w:sz w:val="24"/>
          <w:szCs w:val="28"/>
          <w:lang w:eastAsia="en-US"/>
        </w:rPr>
        <w:t>Если рабочая температура (температура отключения) или наивысшая достигнутая температура оказывается выше, чем зарегистрированная ранее, то испытание повторяется, пока не будет достигнута наивысшая температура</w:t>
      </w:r>
      <w:r w:rsidR="00B25A62" w:rsidRPr="001D2312">
        <w:rPr>
          <w:rStyle w:val="FontStyle89"/>
          <w:sz w:val="24"/>
          <w:szCs w:val="28"/>
          <w:lang w:eastAsia="en-US"/>
        </w:rPr>
        <w:t xml:space="preserve">. </w:t>
      </w:r>
      <w:r w:rsidRPr="001D2312">
        <w:rPr>
          <w:rStyle w:val="FontStyle89"/>
          <w:sz w:val="24"/>
          <w:szCs w:val="28"/>
          <w:lang w:eastAsia="en-US"/>
        </w:rPr>
        <w:t>Во время указанного испытания должны быть приняты меры предосторожности во избежание возникновения опасной ситуации. В частности, внутреннее давление в нагретой камере нужно проверять непрерывно, чтобы горелка могла быть отключена, а давление в камере снижено, если превышено рабочее давление</w:t>
      </w:r>
      <w:r w:rsidR="00B25A62" w:rsidRPr="001D2312">
        <w:rPr>
          <w:rStyle w:val="FontStyle89"/>
          <w:sz w:val="24"/>
          <w:szCs w:val="28"/>
          <w:lang w:eastAsia="en-US"/>
        </w:rPr>
        <w:t>.</w:t>
      </w:r>
    </w:p>
    <w:p w14:paraId="49EA5683" w14:textId="77777777" w:rsidR="001163A4" w:rsidRPr="001D2312" w:rsidRDefault="00B25A62" w:rsidP="003060AA">
      <w:pPr>
        <w:pStyle w:val="Style12"/>
        <w:widowControl/>
        <w:ind w:firstLine="720"/>
        <w:jc w:val="both"/>
        <w:rPr>
          <w:rStyle w:val="FontStyle87"/>
          <w:bCs/>
          <w:sz w:val="24"/>
          <w:szCs w:val="28"/>
          <w:lang w:eastAsia="en-US"/>
        </w:rPr>
      </w:pPr>
      <w:bookmarkStart w:id="131" w:name="bookmark136"/>
      <w:r w:rsidRPr="001D2312">
        <w:rPr>
          <w:rStyle w:val="FontStyle87"/>
          <w:bCs/>
          <w:sz w:val="24"/>
          <w:szCs w:val="28"/>
          <w:lang w:eastAsia="en-US"/>
        </w:rPr>
        <w:t>7</w:t>
      </w:r>
      <w:bookmarkEnd w:id="131"/>
      <w:r w:rsidR="00E56D44" w:rsidRPr="001D2312">
        <w:rPr>
          <w:rStyle w:val="FontStyle87"/>
          <w:bCs/>
          <w:sz w:val="24"/>
          <w:szCs w:val="28"/>
          <w:lang w:eastAsia="en-US"/>
        </w:rPr>
        <w:t>.3.8 Максимальное рабочее давление камер под давлением</w:t>
      </w:r>
    </w:p>
    <w:p w14:paraId="3E05BBD4" w14:textId="77777777" w:rsidR="00B25A62" w:rsidRPr="001D2312" w:rsidRDefault="00247F3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7.3.8.1 </w:t>
      </w:r>
      <w:r w:rsidR="00E56D44" w:rsidRPr="001D2312">
        <w:rPr>
          <w:rStyle w:val="FontStyle87"/>
          <w:bCs/>
          <w:sz w:val="24"/>
          <w:szCs w:val="28"/>
          <w:lang w:eastAsia="en-US"/>
        </w:rPr>
        <w:t>Нагреваемая камера, защищенная устройством отключения при перегреве</w:t>
      </w:r>
    </w:p>
    <w:p w14:paraId="7D037E7E" w14:textId="77777777" w:rsidR="00DA415C" w:rsidRPr="001D2312" w:rsidRDefault="00DA415C" w:rsidP="003060AA">
      <w:pPr>
        <w:pStyle w:val="Style57"/>
        <w:widowControl/>
        <w:ind w:firstLine="720"/>
        <w:jc w:val="both"/>
        <w:rPr>
          <w:rStyle w:val="FontStyle89"/>
          <w:sz w:val="24"/>
          <w:szCs w:val="28"/>
          <w:lang w:eastAsia="en-US"/>
        </w:rPr>
      </w:pPr>
      <w:r w:rsidRPr="001D2312">
        <w:rPr>
          <w:rStyle w:val="FontStyle89"/>
          <w:sz w:val="24"/>
          <w:szCs w:val="28"/>
          <w:lang w:eastAsia="en-US"/>
        </w:rPr>
        <w:t>Для достижения целей этого испытания прибор должен быть оснащен следующим образом:</w:t>
      </w:r>
    </w:p>
    <w:p w14:paraId="0A1896BF" w14:textId="77777777" w:rsidR="00DA415C" w:rsidRPr="001D2312" w:rsidRDefault="00DA415C" w:rsidP="003060AA">
      <w:pPr>
        <w:pStyle w:val="Style57"/>
        <w:widowControl/>
        <w:ind w:firstLine="720"/>
        <w:jc w:val="both"/>
        <w:rPr>
          <w:rStyle w:val="FontStyle89"/>
          <w:sz w:val="24"/>
          <w:szCs w:val="28"/>
          <w:lang w:eastAsia="en-US"/>
        </w:rPr>
      </w:pPr>
      <w:r w:rsidRPr="001D2312">
        <w:rPr>
          <w:rStyle w:val="FontStyle89"/>
          <w:sz w:val="24"/>
          <w:szCs w:val="28"/>
          <w:lang w:eastAsia="en-US"/>
        </w:rPr>
        <w:t>а) температурный датчик, например</w:t>
      </w:r>
      <w:r w:rsidR="004E383B">
        <w:rPr>
          <w:rStyle w:val="FontStyle89"/>
          <w:sz w:val="24"/>
          <w:szCs w:val="28"/>
          <w:lang w:eastAsia="en-US"/>
        </w:rPr>
        <w:t>,</w:t>
      </w:r>
      <w:r w:rsidRPr="001D2312">
        <w:rPr>
          <w:rStyle w:val="FontStyle89"/>
          <w:sz w:val="24"/>
          <w:szCs w:val="28"/>
          <w:lang w:eastAsia="en-US"/>
        </w:rPr>
        <w:t xml:space="preserve"> термопара, с точностью в пределах ±2 К. Указанный датчик должен быть установлен как можно ближе к датчику устройства отключения при перегреве, чтобы производить замер температуры камеры так же, как устройство отключения при перегреве;</w:t>
      </w:r>
    </w:p>
    <w:p w14:paraId="6C5BD14F" w14:textId="77777777" w:rsidR="00B25A62" w:rsidRPr="001D2312" w:rsidRDefault="00DA415C"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b) вышеуказанный температурный датчик или второй датчик должен быть соединен с регулирующим устройством, которое выполняет ту же функцию, что и устройство отключения при перегреве. Указанное регулирующее устройство должно быть отрегулировано таким образом, чтобы отключать горелку, когда датчик, описанный в а), зарегистрировал температуру камеры на 10 °С выше максимальной температуры камеры, зарегистрированной в </w:t>
      </w:r>
      <w:r w:rsidR="00B25A62" w:rsidRPr="001D2312">
        <w:rPr>
          <w:rStyle w:val="FontStyle89"/>
          <w:sz w:val="24"/>
          <w:szCs w:val="28"/>
          <w:lang w:eastAsia="en-US"/>
        </w:rPr>
        <w:t>7.3.7.3;</w:t>
      </w:r>
    </w:p>
    <w:p w14:paraId="1979BF2F"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c) </w:t>
      </w:r>
      <w:r w:rsidR="00DA415C" w:rsidRPr="001D2312">
        <w:rPr>
          <w:rStyle w:val="FontStyle89"/>
          <w:sz w:val="24"/>
          <w:szCs w:val="28"/>
          <w:lang w:eastAsia="en-US"/>
        </w:rPr>
        <w:t>средства мониторинга внутреннего давления в нагреваемой камере</w:t>
      </w:r>
      <w:r w:rsidRPr="001D2312">
        <w:rPr>
          <w:rStyle w:val="FontStyle89"/>
          <w:sz w:val="24"/>
          <w:szCs w:val="28"/>
          <w:lang w:eastAsia="en-US"/>
        </w:rPr>
        <w:t>;</w:t>
      </w:r>
    </w:p>
    <w:p w14:paraId="6EA82EBC"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d) </w:t>
      </w:r>
      <w:r w:rsidR="00DA415C" w:rsidRPr="001D2312">
        <w:rPr>
          <w:rStyle w:val="FontStyle89"/>
          <w:sz w:val="24"/>
          <w:szCs w:val="28"/>
          <w:lang w:eastAsia="en-US"/>
        </w:rPr>
        <w:t>независимое средство сброса внутреннего давления в нагреваемой камере</w:t>
      </w:r>
      <w:r w:rsidRPr="001D2312">
        <w:rPr>
          <w:rStyle w:val="FontStyle89"/>
          <w:sz w:val="24"/>
          <w:szCs w:val="28"/>
          <w:lang w:eastAsia="en-US"/>
        </w:rPr>
        <w:t>.</w:t>
      </w:r>
    </w:p>
    <w:p w14:paraId="4515D922" w14:textId="77777777" w:rsidR="00B25A62" w:rsidRPr="001D2312" w:rsidRDefault="00DA415C"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Испытание проводится с любыми обычными средствами контроля температуры и устройством отключения при перегреве в нерабочем состоянии</w:t>
      </w:r>
      <w:r w:rsidR="00B25A62" w:rsidRPr="001D2312">
        <w:rPr>
          <w:rStyle w:val="FontStyle89"/>
          <w:sz w:val="24"/>
          <w:szCs w:val="28"/>
          <w:lang w:eastAsia="en-US"/>
        </w:rPr>
        <w:t>.</w:t>
      </w:r>
    </w:p>
    <w:p w14:paraId="7237CA7C" w14:textId="77777777" w:rsidR="00B25A62" w:rsidRPr="001D2312" w:rsidRDefault="00DA415C"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Прибор устанавливается, как описано в </w:t>
      </w:r>
      <w:r w:rsidR="00B25A62" w:rsidRPr="001D2312">
        <w:rPr>
          <w:rStyle w:val="FontStyle89"/>
          <w:sz w:val="24"/>
          <w:szCs w:val="28"/>
          <w:lang w:eastAsia="en-US"/>
        </w:rPr>
        <w:t>7.1.6</w:t>
      </w:r>
      <w:r w:rsidRPr="001D2312">
        <w:rPr>
          <w:rStyle w:val="FontStyle89"/>
          <w:sz w:val="24"/>
          <w:szCs w:val="28"/>
          <w:lang w:eastAsia="en-US"/>
        </w:rPr>
        <w:t>,</w:t>
      </w:r>
      <w:r w:rsidR="00B25A62" w:rsidRPr="001D2312">
        <w:rPr>
          <w:rStyle w:val="FontStyle89"/>
          <w:sz w:val="24"/>
          <w:szCs w:val="28"/>
          <w:lang w:eastAsia="en-US"/>
        </w:rPr>
        <w:t xml:space="preserve"> </w:t>
      </w:r>
      <w:r w:rsidRPr="001D2312">
        <w:rPr>
          <w:rStyle w:val="FontStyle89"/>
          <w:sz w:val="24"/>
          <w:szCs w:val="28"/>
          <w:lang w:eastAsia="en-US"/>
        </w:rPr>
        <w:t xml:space="preserve">и подается соответствующий эталонный газ (см. </w:t>
      </w:r>
      <w:r w:rsidR="00B25A62" w:rsidRPr="001D2312">
        <w:rPr>
          <w:rStyle w:val="FontStyle89"/>
          <w:sz w:val="24"/>
          <w:szCs w:val="28"/>
          <w:lang w:eastAsia="en-US"/>
        </w:rPr>
        <w:t xml:space="preserve"> EN 437:2003+A1:2009, </w:t>
      </w:r>
      <w:r w:rsidR="004E383B">
        <w:rPr>
          <w:rStyle w:val="FontStyle89"/>
          <w:sz w:val="24"/>
          <w:szCs w:val="28"/>
          <w:lang w:eastAsia="en-US"/>
        </w:rPr>
        <w:t>т</w:t>
      </w:r>
      <w:r w:rsidR="004F6C6A" w:rsidRPr="001D2312">
        <w:rPr>
          <w:rStyle w:val="FontStyle89"/>
          <w:sz w:val="24"/>
          <w:szCs w:val="28"/>
          <w:lang w:eastAsia="en-US"/>
        </w:rPr>
        <w:t>аблица</w:t>
      </w:r>
      <w:r w:rsidR="00B25A62" w:rsidRPr="001D2312">
        <w:rPr>
          <w:rStyle w:val="FontStyle89"/>
          <w:sz w:val="24"/>
          <w:szCs w:val="28"/>
          <w:lang w:eastAsia="en-US"/>
        </w:rPr>
        <w:t xml:space="preserve"> 7) </w:t>
      </w:r>
      <w:r w:rsidRPr="001D2312">
        <w:rPr>
          <w:rStyle w:val="FontStyle89"/>
          <w:sz w:val="24"/>
          <w:szCs w:val="28"/>
          <w:lang w:eastAsia="en-US"/>
        </w:rPr>
        <w:t>при максимальной номинальной тепловой мощности</w:t>
      </w:r>
      <w:r w:rsidR="00B25A62" w:rsidRPr="001D2312">
        <w:rPr>
          <w:rStyle w:val="FontStyle89"/>
          <w:sz w:val="24"/>
          <w:szCs w:val="28"/>
          <w:lang w:eastAsia="en-US"/>
        </w:rPr>
        <w:t>.</w:t>
      </w:r>
    </w:p>
    <w:p w14:paraId="615FEEC8" w14:textId="77777777" w:rsidR="00B25A62" w:rsidRPr="001D2312" w:rsidRDefault="00DA415C"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имеющий температуру помещения, в котором он установлен, разжигают, и он работает непрерывно, пока не будет достигнуто тепловое равновесие. Затем поток воды через теплообменник постепенно уменьшают, пока горелка не будет отключена датчиком и регулирующим устройством, описанным выше в b)</w:t>
      </w:r>
      <w:r w:rsidR="00B25A62" w:rsidRPr="001D2312">
        <w:rPr>
          <w:rStyle w:val="FontStyle89"/>
          <w:sz w:val="24"/>
          <w:szCs w:val="28"/>
          <w:lang w:eastAsia="en-US"/>
        </w:rPr>
        <w:t xml:space="preserve">. </w:t>
      </w:r>
      <w:r w:rsidRPr="001D2312">
        <w:rPr>
          <w:rStyle w:val="FontStyle89"/>
          <w:sz w:val="24"/>
          <w:szCs w:val="28"/>
          <w:lang w:eastAsia="en-US"/>
        </w:rPr>
        <w:t xml:space="preserve">Температура нагреваемой камеры регистрируется в момент отключения </w:t>
      </w:r>
      <w:r w:rsidR="004E383B">
        <w:rPr>
          <w:rStyle w:val="FontStyle89"/>
          <w:sz w:val="24"/>
          <w:szCs w:val="28"/>
          <w:lang w:eastAsia="en-US"/>
        </w:rPr>
        <w:t>горелки, а так</w:t>
      </w:r>
      <w:r w:rsidRPr="001D2312">
        <w:rPr>
          <w:rStyle w:val="FontStyle89"/>
          <w:sz w:val="24"/>
          <w:szCs w:val="28"/>
          <w:lang w:eastAsia="en-US"/>
        </w:rPr>
        <w:t>же после отключения горелки, до тех пор пока не будет достигнута наивысшая температура</w:t>
      </w:r>
      <w:r w:rsidR="00B25A62" w:rsidRPr="001D2312">
        <w:rPr>
          <w:rStyle w:val="FontStyle89"/>
          <w:sz w:val="24"/>
          <w:szCs w:val="28"/>
          <w:lang w:eastAsia="en-US"/>
        </w:rPr>
        <w:t>.</w:t>
      </w:r>
    </w:p>
    <w:p w14:paraId="385852B0" w14:textId="77777777" w:rsidR="00B25A62" w:rsidRPr="001D2312" w:rsidRDefault="00DA415C"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Внутреннее давление камеры контролируется в течение испытания, и наивысшее достигнутое давление регистрируется, чтобы проверить требования </w:t>
      </w:r>
      <w:r w:rsidR="00B25A62" w:rsidRPr="001D2312">
        <w:rPr>
          <w:rStyle w:val="FontStyle89"/>
          <w:sz w:val="24"/>
          <w:szCs w:val="28"/>
          <w:lang w:eastAsia="en-US"/>
        </w:rPr>
        <w:t>6.8.</w:t>
      </w:r>
    </w:p>
    <w:p w14:paraId="2F68F039" w14:textId="77777777" w:rsidR="00B25A62" w:rsidRPr="001D2312" w:rsidRDefault="00DA415C" w:rsidP="003060AA">
      <w:pPr>
        <w:pStyle w:val="Style21"/>
        <w:widowControl/>
        <w:ind w:firstLine="720"/>
        <w:jc w:val="both"/>
        <w:rPr>
          <w:rStyle w:val="FontStyle89"/>
          <w:sz w:val="24"/>
          <w:szCs w:val="28"/>
          <w:lang w:eastAsia="en-US"/>
        </w:rPr>
      </w:pPr>
      <w:r w:rsidRPr="001D2312">
        <w:rPr>
          <w:rStyle w:val="FontStyle89"/>
          <w:sz w:val="24"/>
          <w:szCs w:val="28"/>
          <w:lang w:eastAsia="en-US"/>
        </w:rPr>
        <w:t>Во время указанного испытания должны быть приняты меры предосторожности во избежание возникновения опасной ситуации. В частности, внутреннее давление в нагретой камере нужно проверять непрерывно, чтобы горелка могла быть отключена, а давление в камере снижено, если превышено максимальное рабочее давление</w:t>
      </w:r>
      <w:r w:rsidR="00B25A62" w:rsidRPr="001D2312">
        <w:rPr>
          <w:rStyle w:val="FontStyle89"/>
          <w:sz w:val="24"/>
          <w:szCs w:val="28"/>
          <w:lang w:eastAsia="en-US"/>
        </w:rPr>
        <w:t>.</w:t>
      </w:r>
    </w:p>
    <w:p w14:paraId="67D47CB7" w14:textId="77777777" w:rsidR="00B25A62" w:rsidRPr="001D2312" w:rsidRDefault="001163A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7.3.8.2 </w:t>
      </w:r>
      <w:r w:rsidR="00DA415C" w:rsidRPr="001D2312">
        <w:rPr>
          <w:rStyle w:val="FontStyle87"/>
          <w:bCs/>
          <w:sz w:val="24"/>
          <w:szCs w:val="28"/>
          <w:lang w:eastAsia="en-US"/>
        </w:rPr>
        <w:t>Прочие камеры под давлением</w:t>
      </w:r>
    </w:p>
    <w:p w14:paraId="5DC179A8" w14:textId="77777777" w:rsidR="00DA415C" w:rsidRPr="001D2312" w:rsidRDefault="00DA415C" w:rsidP="003060AA">
      <w:pPr>
        <w:pStyle w:val="Style21"/>
        <w:widowControl/>
        <w:ind w:firstLine="720"/>
        <w:jc w:val="both"/>
        <w:rPr>
          <w:rStyle w:val="FontStyle89"/>
          <w:sz w:val="24"/>
          <w:szCs w:val="28"/>
          <w:lang w:eastAsia="en-US"/>
        </w:rPr>
      </w:pPr>
      <w:r w:rsidRPr="001D2312">
        <w:rPr>
          <w:rStyle w:val="FontStyle89"/>
          <w:sz w:val="24"/>
          <w:szCs w:val="28"/>
          <w:lang w:eastAsia="en-US"/>
        </w:rPr>
        <w:t>Данное испытание проводится, если камера подвергается повышенному давлению в результате сброса давления из камеры с более высоким давлением.</w:t>
      </w:r>
    </w:p>
    <w:p w14:paraId="62650190" w14:textId="77777777" w:rsidR="00B25A62" w:rsidRPr="001D2312" w:rsidRDefault="00DA415C" w:rsidP="003060AA">
      <w:pPr>
        <w:pStyle w:val="Style21"/>
        <w:widowControl/>
        <w:ind w:firstLine="720"/>
        <w:jc w:val="both"/>
        <w:rPr>
          <w:rStyle w:val="FontStyle89"/>
          <w:sz w:val="24"/>
          <w:szCs w:val="28"/>
          <w:lang w:eastAsia="en-US"/>
        </w:rPr>
      </w:pPr>
      <w:r w:rsidRPr="001D2312">
        <w:rPr>
          <w:rStyle w:val="FontStyle89"/>
          <w:sz w:val="24"/>
          <w:szCs w:val="28"/>
          <w:lang w:eastAsia="en-US"/>
        </w:rPr>
        <w:t>Для достижения целей этого испытания прибор должен быть оснащен следующим образом</w:t>
      </w:r>
      <w:r w:rsidR="00B25A62" w:rsidRPr="001D2312">
        <w:rPr>
          <w:rStyle w:val="FontStyle89"/>
          <w:sz w:val="24"/>
          <w:szCs w:val="28"/>
          <w:lang w:eastAsia="en-US"/>
        </w:rPr>
        <w:t>:</w:t>
      </w:r>
    </w:p>
    <w:p w14:paraId="57F9E1DB"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a) </w:t>
      </w:r>
      <w:r w:rsidR="00DA415C" w:rsidRPr="001D2312">
        <w:rPr>
          <w:rStyle w:val="FontStyle89"/>
          <w:sz w:val="24"/>
          <w:szCs w:val="28"/>
          <w:lang w:eastAsia="en-US"/>
        </w:rPr>
        <w:t>температурным датчиком, например</w:t>
      </w:r>
      <w:r w:rsidR="004E383B">
        <w:rPr>
          <w:rStyle w:val="FontStyle89"/>
          <w:sz w:val="24"/>
          <w:szCs w:val="28"/>
          <w:lang w:eastAsia="en-US"/>
        </w:rPr>
        <w:t>,</w:t>
      </w:r>
      <w:r w:rsidR="00DA415C" w:rsidRPr="001D2312">
        <w:rPr>
          <w:rStyle w:val="FontStyle89"/>
          <w:sz w:val="24"/>
          <w:szCs w:val="28"/>
          <w:lang w:eastAsia="en-US"/>
        </w:rPr>
        <w:t xml:space="preserve"> термопарой, с точностью в пределах ±2 К. Указанный датчик должен быть установлен как можно ближе к датчику устройства отключения при перегреве, чтобы производить замер температуры камеры так же, как устройство отключения при перегреве</w:t>
      </w:r>
      <w:r w:rsidRPr="001D2312">
        <w:rPr>
          <w:rStyle w:val="FontStyle89"/>
          <w:sz w:val="24"/>
          <w:szCs w:val="28"/>
          <w:lang w:eastAsia="en-US"/>
        </w:rPr>
        <w:t>;</w:t>
      </w:r>
    </w:p>
    <w:p w14:paraId="285A61A8"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b) </w:t>
      </w:r>
      <w:r w:rsidR="00DA415C" w:rsidRPr="001D2312">
        <w:rPr>
          <w:rStyle w:val="FontStyle89"/>
          <w:sz w:val="24"/>
          <w:szCs w:val="28"/>
          <w:lang w:eastAsia="en-US"/>
        </w:rPr>
        <w:t>средствами замера внутреннего давления в нагреваемой камере</w:t>
      </w:r>
      <w:r w:rsidRPr="001D2312">
        <w:rPr>
          <w:rStyle w:val="FontStyle89"/>
          <w:sz w:val="24"/>
          <w:szCs w:val="28"/>
          <w:lang w:eastAsia="en-US"/>
        </w:rPr>
        <w:t>;</w:t>
      </w:r>
    </w:p>
    <w:p w14:paraId="2E612E5E"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c) </w:t>
      </w:r>
      <w:r w:rsidR="00124590" w:rsidRPr="001D2312">
        <w:rPr>
          <w:rStyle w:val="FontStyle89"/>
          <w:sz w:val="24"/>
          <w:szCs w:val="28"/>
          <w:lang w:eastAsia="en-US"/>
        </w:rPr>
        <w:t>независимыми средствами сброса внутреннего давления в нагреваемой камере и в камере низкого давления. Данные средства должны быть разработаны и расположены таким образом, чтобы внутреннее давление сбрасывалось автоматически при превышении максимального давления сброса для камеры</w:t>
      </w:r>
      <w:r w:rsidRPr="001D2312">
        <w:rPr>
          <w:rStyle w:val="FontStyle89"/>
          <w:sz w:val="24"/>
          <w:szCs w:val="28"/>
          <w:lang w:eastAsia="en-US"/>
        </w:rPr>
        <w:t>;</w:t>
      </w:r>
    </w:p>
    <w:p w14:paraId="613C98CC"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d) </w:t>
      </w:r>
      <w:r w:rsidR="00124590" w:rsidRPr="001D2312">
        <w:rPr>
          <w:rStyle w:val="FontStyle89"/>
          <w:sz w:val="24"/>
          <w:szCs w:val="28"/>
          <w:lang w:eastAsia="en-US"/>
        </w:rPr>
        <w:t>должны быть обеспечены дополнительные средства для дистанционной работы, произведения замеров и отключения прибора</w:t>
      </w:r>
      <w:r w:rsidRPr="001D2312">
        <w:rPr>
          <w:rStyle w:val="FontStyle89"/>
          <w:sz w:val="24"/>
          <w:szCs w:val="28"/>
          <w:lang w:eastAsia="en-US"/>
        </w:rPr>
        <w:t>.</w:t>
      </w:r>
    </w:p>
    <w:p w14:paraId="6CBEC357" w14:textId="77777777" w:rsidR="00B25A62" w:rsidRPr="001D2312" w:rsidRDefault="00124590"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Испытание проводят с любыми обычными средствами контроля температуры и устройством отключения при перегреве в нерабочем состоянии</w:t>
      </w:r>
      <w:r w:rsidR="00B25A62" w:rsidRPr="001D2312">
        <w:rPr>
          <w:rStyle w:val="FontStyle89"/>
          <w:sz w:val="24"/>
          <w:szCs w:val="28"/>
          <w:lang w:eastAsia="en-US"/>
        </w:rPr>
        <w:t>.</w:t>
      </w:r>
    </w:p>
    <w:p w14:paraId="6D58DCC2" w14:textId="77777777" w:rsidR="00B25A62" w:rsidRPr="001D2312" w:rsidRDefault="00124590"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Прибор устанавливают, как описано в </w:t>
      </w:r>
      <w:r w:rsidR="00B25A62" w:rsidRPr="001D2312">
        <w:rPr>
          <w:rStyle w:val="FontStyle89"/>
          <w:sz w:val="24"/>
          <w:szCs w:val="28"/>
          <w:lang w:eastAsia="en-US"/>
        </w:rPr>
        <w:t>7.1.6</w:t>
      </w:r>
      <w:r w:rsidRPr="001D2312">
        <w:rPr>
          <w:rStyle w:val="FontStyle89"/>
          <w:sz w:val="24"/>
          <w:szCs w:val="28"/>
          <w:lang w:eastAsia="en-US"/>
        </w:rPr>
        <w:t>,</w:t>
      </w:r>
      <w:r w:rsidR="00B25A62" w:rsidRPr="001D2312">
        <w:rPr>
          <w:rStyle w:val="FontStyle89"/>
          <w:sz w:val="24"/>
          <w:szCs w:val="28"/>
          <w:lang w:eastAsia="en-US"/>
        </w:rPr>
        <w:t xml:space="preserve"> </w:t>
      </w:r>
      <w:r w:rsidRPr="001D2312">
        <w:rPr>
          <w:rStyle w:val="FontStyle89"/>
          <w:sz w:val="24"/>
          <w:szCs w:val="28"/>
          <w:lang w:eastAsia="en-US"/>
        </w:rPr>
        <w:t xml:space="preserve">и подают соответствующий эталонный газ (см. </w:t>
      </w:r>
      <w:r w:rsidR="00B25A62" w:rsidRPr="001D2312">
        <w:rPr>
          <w:rStyle w:val="FontStyle89"/>
          <w:sz w:val="24"/>
          <w:szCs w:val="28"/>
          <w:lang w:eastAsia="en-US"/>
        </w:rPr>
        <w:t xml:space="preserve">EN 437:2003+A1:2009, </w:t>
      </w:r>
      <w:r w:rsidR="004E383B">
        <w:rPr>
          <w:rStyle w:val="FontStyle89"/>
          <w:sz w:val="24"/>
          <w:szCs w:val="28"/>
          <w:lang w:eastAsia="en-US"/>
        </w:rPr>
        <w:t>т</w:t>
      </w:r>
      <w:r w:rsidR="004F6C6A" w:rsidRPr="001D2312">
        <w:rPr>
          <w:rStyle w:val="FontStyle89"/>
          <w:sz w:val="24"/>
          <w:szCs w:val="28"/>
          <w:lang w:eastAsia="en-US"/>
        </w:rPr>
        <w:t>аблица</w:t>
      </w:r>
      <w:r w:rsidR="00B25A62" w:rsidRPr="001D2312">
        <w:rPr>
          <w:rStyle w:val="FontStyle89"/>
          <w:sz w:val="24"/>
          <w:szCs w:val="28"/>
          <w:lang w:eastAsia="en-US"/>
        </w:rPr>
        <w:t xml:space="preserve"> 7) </w:t>
      </w:r>
      <w:r w:rsidRPr="001D2312">
        <w:rPr>
          <w:rStyle w:val="FontStyle89"/>
          <w:sz w:val="24"/>
          <w:szCs w:val="28"/>
          <w:lang w:eastAsia="en-US"/>
        </w:rPr>
        <w:t>при максимальной номинальной тепловой мощности</w:t>
      </w:r>
      <w:r w:rsidR="00B25A62" w:rsidRPr="001D2312">
        <w:rPr>
          <w:rStyle w:val="FontStyle89"/>
          <w:sz w:val="24"/>
          <w:szCs w:val="28"/>
          <w:lang w:eastAsia="en-US"/>
        </w:rPr>
        <w:t>.</w:t>
      </w:r>
    </w:p>
    <w:p w14:paraId="0519FDEF" w14:textId="77777777" w:rsidR="00B25A62" w:rsidRPr="001D2312" w:rsidRDefault="00124590"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имеющий температуру помещения, в котором он установлен, разжигают, и он работает непрерывно, пока не будет достигнуто тепловое равновесие. Затем поток воды через теплообменник постепенно уменьшают, пока не произойдет сброс давления в нагреваемой камере. После этого сокращение потока воды не производят</w:t>
      </w:r>
      <w:r w:rsidR="00B25A62" w:rsidRPr="001D2312">
        <w:rPr>
          <w:rStyle w:val="FontStyle89"/>
          <w:sz w:val="24"/>
          <w:szCs w:val="28"/>
          <w:lang w:eastAsia="en-US"/>
        </w:rPr>
        <w:t>.</w:t>
      </w:r>
    </w:p>
    <w:p w14:paraId="512F6C40" w14:textId="77777777" w:rsidR="00B25A62" w:rsidRPr="001D2312" w:rsidRDefault="00124590"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Во время проведения испытания внутренние давления в подогреваемой камере и камере низкого давления непрерывно контролируют. Чтобы проверить требования </w:t>
      </w:r>
      <w:r w:rsidR="00B25A62" w:rsidRPr="001D2312">
        <w:rPr>
          <w:rStyle w:val="FontStyle89"/>
          <w:sz w:val="24"/>
          <w:szCs w:val="28"/>
          <w:lang w:eastAsia="en-US"/>
        </w:rPr>
        <w:t xml:space="preserve">6.8, </w:t>
      </w:r>
      <w:r w:rsidRPr="001D2312">
        <w:rPr>
          <w:rStyle w:val="FontStyle89"/>
          <w:sz w:val="24"/>
          <w:szCs w:val="28"/>
          <w:lang w:eastAsia="en-US"/>
        </w:rPr>
        <w:t>испытание продолжают и после того, как открылся сброс давления в нагреваемой камере, пока внутреннее давление в камере низкого давления не достигнет своего наивысшего значения</w:t>
      </w:r>
      <w:r w:rsidR="00B25A62" w:rsidRPr="001D2312">
        <w:rPr>
          <w:rStyle w:val="FontStyle89"/>
          <w:sz w:val="24"/>
          <w:szCs w:val="28"/>
          <w:lang w:eastAsia="en-US"/>
        </w:rPr>
        <w:t>.</w:t>
      </w:r>
    </w:p>
    <w:p w14:paraId="2358B675" w14:textId="77777777" w:rsidR="00B25A62" w:rsidRPr="001D2312" w:rsidRDefault="00124590" w:rsidP="003060AA">
      <w:pPr>
        <w:pStyle w:val="Style21"/>
        <w:widowControl/>
        <w:ind w:firstLine="720"/>
        <w:jc w:val="both"/>
        <w:rPr>
          <w:rStyle w:val="FontStyle89"/>
          <w:sz w:val="24"/>
          <w:szCs w:val="28"/>
          <w:lang w:eastAsia="en-US"/>
        </w:rPr>
      </w:pPr>
      <w:r w:rsidRPr="001D2312">
        <w:rPr>
          <w:rStyle w:val="FontStyle89"/>
          <w:sz w:val="24"/>
          <w:szCs w:val="28"/>
          <w:lang w:eastAsia="en-US"/>
        </w:rPr>
        <w:t>Во время указанного испытания должны быть приняты меры предосторожности во избежание возникновения опасной ситуации. Указанные меры предосторожности должны включать возможность разрыва испытываемых камер под воздействием давления, и поэтому испытанием нужно управлять дистанционно. В частности, внутреннее давление в нагретой камере и в камере низкого давления должно контролироваться непрерывно, чтобы горелка могла быть отключена, а давление камер снижено дистанционно, если</w:t>
      </w:r>
      <w:r w:rsidR="00B25A62" w:rsidRPr="001D2312">
        <w:rPr>
          <w:rStyle w:val="FontStyle89"/>
          <w:sz w:val="24"/>
          <w:szCs w:val="28"/>
          <w:lang w:eastAsia="en-US"/>
        </w:rPr>
        <w:t>:</w:t>
      </w:r>
    </w:p>
    <w:p w14:paraId="1D5C6CDD" w14:textId="77777777" w:rsidR="00124590" w:rsidRPr="001D2312" w:rsidRDefault="004E383B" w:rsidP="003060AA">
      <w:pPr>
        <w:pStyle w:val="Style34"/>
        <w:widowControl/>
        <w:ind w:firstLine="720"/>
        <w:jc w:val="both"/>
        <w:rPr>
          <w:rStyle w:val="FontStyle89"/>
          <w:sz w:val="24"/>
          <w:szCs w:val="28"/>
          <w:lang w:eastAsia="en-US"/>
        </w:rPr>
      </w:pPr>
      <w:r>
        <w:rPr>
          <w:rStyle w:val="FontStyle89"/>
          <w:sz w:val="24"/>
          <w:szCs w:val="28"/>
          <w:lang w:eastAsia="en-US"/>
        </w:rPr>
        <w:t>-</w:t>
      </w:r>
      <w:r w:rsidR="00124590" w:rsidRPr="001D2312">
        <w:rPr>
          <w:rStyle w:val="FontStyle89"/>
          <w:sz w:val="24"/>
          <w:szCs w:val="28"/>
          <w:lang w:eastAsia="en-US"/>
        </w:rPr>
        <w:t xml:space="preserve"> превышено максимальное давление сброса нагретой камеры, или</w:t>
      </w:r>
    </w:p>
    <w:p w14:paraId="7DC92343" w14:textId="77777777" w:rsidR="00A9680F" w:rsidRPr="001D2312" w:rsidRDefault="004E383B" w:rsidP="003060AA">
      <w:pPr>
        <w:pStyle w:val="Style34"/>
        <w:widowControl/>
        <w:ind w:firstLine="720"/>
        <w:jc w:val="both"/>
        <w:rPr>
          <w:rStyle w:val="FontStyle89"/>
          <w:sz w:val="24"/>
          <w:szCs w:val="28"/>
          <w:lang w:eastAsia="en-US"/>
        </w:rPr>
      </w:pPr>
      <w:r>
        <w:rPr>
          <w:rStyle w:val="FontStyle89"/>
          <w:sz w:val="24"/>
          <w:szCs w:val="28"/>
          <w:lang w:eastAsia="en-US"/>
        </w:rPr>
        <w:t>-</w:t>
      </w:r>
      <w:r w:rsidR="00124590" w:rsidRPr="001D2312">
        <w:rPr>
          <w:rStyle w:val="FontStyle89"/>
          <w:sz w:val="24"/>
          <w:szCs w:val="28"/>
          <w:lang w:eastAsia="en-US"/>
        </w:rPr>
        <w:t xml:space="preserve"> превышено максимальное рабочее давление камеры низкого давления</w:t>
      </w:r>
      <w:r>
        <w:rPr>
          <w:rStyle w:val="FontStyle89"/>
          <w:sz w:val="24"/>
          <w:szCs w:val="28"/>
          <w:lang w:eastAsia="en-US"/>
        </w:rPr>
        <w:t>.</w:t>
      </w:r>
    </w:p>
    <w:p w14:paraId="285ABE66" w14:textId="77777777" w:rsidR="00B25A62" w:rsidRPr="001D2312" w:rsidRDefault="00124590" w:rsidP="003060AA">
      <w:pPr>
        <w:pStyle w:val="Style34"/>
        <w:widowControl/>
        <w:ind w:firstLine="720"/>
        <w:jc w:val="both"/>
        <w:rPr>
          <w:rStyle w:val="FontStyle87"/>
          <w:bCs/>
          <w:sz w:val="24"/>
          <w:szCs w:val="28"/>
          <w:lang w:eastAsia="en-US"/>
        </w:rPr>
      </w:pPr>
      <w:r w:rsidRPr="001D2312">
        <w:rPr>
          <w:rStyle w:val="FontStyle87"/>
          <w:bCs/>
          <w:sz w:val="24"/>
          <w:szCs w:val="28"/>
          <w:lang w:eastAsia="en-US"/>
        </w:rPr>
        <w:t>7.3.9 Устройства сброса давления</w:t>
      </w:r>
    </w:p>
    <w:p w14:paraId="3C4708AD" w14:textId="77777777" w:rsidR="001163A4" w:rsidRPr="001D2312" w:rsidRDefault="001163A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7.3.9.1 </w:t>
      </w:r>
      <w:r w:rsidR="00124590" w:rsidRPr="001D2312">
        <w:rPr>
          <w:b/>
          <w:bCs/>
          <w:color w:val="000000"/>
          <w:szCs w:val="28"/>
          <w:lang w:eastAsia="en-US"/>
        </w:rPr>
        <w:t>Устройства сброса давления, активизируемые давлением</w:t>
      </w:r>
    </w:p>
    <w:p w14:paraId="0C24A27A" w14:textId="77777777" w:rsidR="00B25A62" w:rsidRPr="001D2312" w:rsidRDefault="001163A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7.3.9.1.1 </w:t>
      </w:r>
      <w:r w:rsidR="00124590" w:rsidRPr="001D2312">
        <w:rPr>
          <w:rStyle w:val="FontStyle87"/>
          <w:bCs/>
          <w:sz w:val="24"/>
          <w:szCs w:val="28"/>
          <w:lang w:eastAsia="en-US"/>
        </w:rPr>
        <w:t>Нагретая камера</w:t>
      </w:r>
    </w:p>
    <w:p w14:paraId="7479DCB0" w14:textId="77777777" w:rsidR="00B25A62" w:rsidRPr="001D2312" w:rsidRDefault="00124590" w:rsidP="003060AA">
      <w:pPr>
        <w:pStyle w:val="Style21"/>
        <w:widowControl/>
        <w:ind w:firstLine="720"/>
        <w:jc w:val="both"/>
        <w:rPr>
          <w:rStyle w:val="FontStyle89"/>
          <w:sz w:val="24"/>
          <w:szCs w:val="28"/>
          <w:lang w:eastAsia="en-US"/>
        </w:rPr>
      </w:pPr>
      <w:r w:rsidRPr="001D2312">
        <w:rPr>
          <w:rStyle w:val="FontStyle89"/>
          <w:sz w:val="24"/>
          <w:szCs w:val="28"/>
          <w:lang w:eastAsia="en-US"/>
        </w:rPr>
        <w:t>Для достижения целей этого испытания прибор должен быть оснащен следующим образом</w:t>
      </w:r>
      <w:r w:rsidR="00B25A62" w:rsidRPr="001D2312">
        <w:rPr>
          <w:rStyle w:val="FontStyle89"/>
          <w:sz w:val="24"/>
          <w:szCs w:val="28"/>
          <w:lang w:eastAsia="en-US"/>
        </w:rPr>
        <w:t>:</w:t>
      </w:r>
    </w:p>
    <w:p w14:paraId="021438E3"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a) </w:t>
      </w:r>
      <w:r w:rsidR="00124590" w:rsidRPr="001D2312">
        <w:rPr>
          <w:rStyle w:val="FontStyle89"/>
          <w:sz w:val="24"/>
          <w:szCs w:val="28"/>
          <w:lang w:eastAsia="en-US"/>
        </w:rPr>
        <w:t>температурным датчиком, например</w:t>
      </w:r>
      <w:r w:rsidR="004E383B">
        <w:rPr>
          <w:rStyle w:val="FontStyle89"/>
          <w:sz w:val="24"/>
          <w:szCs w:val="28"/>
          <w:lang w:eastAsia="en-US"/>
        </w:rPr>
        <w:t>,</w:t>
      </w:r>
      <w:r w:rsidR="00124590" w:rsidRPr="001D2312">
        <w:rPr>
          <w:rStyle w:val="FontStyle89"/>
          <w:sz w:val="24"/>
          <w:szCs w:val="28"/>
          <w:lang w:eastAsia="en-US"/>
        </w:rPr>
        <w:t xml:space="preserve"> термопарой, с точностью в пределах ±2 К. Указанный датчик должен быть установлен как можно ближе к датчику устройства отключения при перегреве, чтобы производить замер температуры камеры так же, как и устройство отключения при перегреве</w:t>
      </w:r>
      <w:r w:rsidRPr="001D2312">
        <w:rPr>
          <w:rStyle w:val="FontStyle89"/>
          <w:sz w:val="24"/>
          <w:szCs w:val="28"/>
          <w:lang w:eastAsia="en-US"/>
        </w:rPr>
        <w:t>;</w:t>
      </w:r>
    </w:p>
    <w:p w14:paraId="5CD71423"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b) </w:t>
      </w:r>
      <w:r w:rsidR="00124590" w:rsidRPr="001D2312">
        <w:rPr>
          <w:rStyle w:val="FontStyle89"/>
          <w:sz w:val="24"/>
          <w:szCs w:val="28"/>
          <w:lang w:eastAsia="en-US"/>
        </w:rPr>
        <w:t>средствами замера внутреннего давления в нагреваемой камере</w:t>
      </w:r>
      <w:r w:rsidRPr="001D2312">
        <w:rPr>
          <w:rStyle w:val="FontStyle89"/>
          <w:sz w:val="24"/>
          <w:szCs w:val="28"/>
          <w:lang w:eastAsia="en-US"/>
        </w:rPr>
        <w:t>;</w:t>
      </w:r>
    </w:p>
    <w:p w14:paraId="422C5AFC"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c) </w:t>
      </w:r>
      <w:r w:rsidR="00124590" w:rsidRPr="001D2312">
        <w:rPr>
          <w:rStyle w:val="FontStyle89"/>
          <w:sz w:val="24"/>
          <w:szCs w:val="28"/>
          <w:lang w:eastAsia="en-US"/>
        </w:rPr>
        <w:t>независимыми средствами сброса внутреннего давления в нагреваемой камере и в камере низкого давления. Данные средства должны быть разработаны и расположены таким образом, чтобы внутреннее давление сбрасывалось автоматически при превышении максимального давления сброса для камеры</w:t>
      </w:r>
      <w:r w:rsidRPr="001D2312">
        <w:rPr>
          <w:rStyle w:val="FontStyle89"/>
          <w:sz w:val="24"/>
          <w:szCs w:val="28"/>
          <w:lang w:eastAsia="en-US"/>
        </w:rPr>
        <w:t>;</w:t>
      </w:r>
    </w:p>
    <w:p w14:paraId="3AAB3EFA"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d) </w:t>
      </w:r>
      <w:r w:rsidR="00124590" w:rsidRPr="001D2312">
        <w:rPr>
          <w:rStyle w:val="FontStyle89"/>
          <w:sz w:val="24"/>
          <w:szCs w:val="28"/>
          <w:lang w:eastAsia="en-US"/>
        </w:rPr>
        <w:t>должны быть обеспечены дополнительные средства для дистанционной работы, замера и отключения прибора</w:t>
      </w:r>
      <w:r w:rsidRPr="001D2312">
        <w:rPr>
          <w:rStyle w:val="FontStyle89"/>
          <w:sz w:val="24"/>
          <w:szCs w:val="28"/>
          <w:lang w:eastAsia="en-US"/>
        </w:rPr>
        <w:t>.</w:t>
      </w:r>
    </w:p>
    <w:p w14:paraId="569BD6F5" w14:textId="77777777" w:rsidR="00124590" w:rsidRPr="001D2312" w:rsidRDefault="00124590"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Испытание проводят с любыми обычными средствами контроля температуры и устройством отключения при перегреве в нерабочем состоянии.</w:t>
      </w:r>
    </w:p>
    <w:p w14:paraId="3392628D" w14:textId="77777777" w:rsidR="00B25A62" w:rsidRPr="001D2312" w:rsidRDefault="00124590"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Прибор устанавливают, как описано в 7.1.6, и подается соответствующий эталонный газ (см. </w:t>
      </w:r>
      <w:r w:rsidR="00B25A62" w:rsidRPr="001D2312">
        <w:rPr>
          <w:rStyle w:val="FontStyle89"/>
          <w:sz w:val="24"/>
          <w:szCs w:val="28"/>
          <w:lang w:eastAsia="en-US"/>
        </w:rPr>
        <w:t xml:space="preserve">EN 437:2003+A1:2009, </w:t>
      </w:r>
      <w:r w:rsidR="004E383B">
        <w:rPr>
          <w:rStyle w:val="FontStyle89"/>
          <w:sz w:val="24"/>
          <w:szCs w:val="28"/>
          <w:lang w:eastAsia="en-US"/>
        </w:rPr>
        <w:t>т</w:t>
      </w:r>
      <w:r w:rsidR="004F6C6A" w:rsidRPr="001D2312">
        <w:rPr>
          <w:rStyle w:val="FontStyle89"/>
          <w:sz w:val="24"/>
          <w:szCs w:val="28"/>
          <w:lang w:eastAsia="en-US"/>
        </w:rPr>
        <w:t>аблица</w:t>
      </w:r>
      <w:r w:rsidR="00B25A62" w:rsidRPr="001D2312">
        <w:rPr>
          <w:rStyle w:val="FontStyle89"/>
          <w:sz w:val="24"/>
          <w:szCs w:val="28"/>
          <w:lang w:eastAsia="en-US"/>
        </w:rPr>
        <w:t xml:space="preserve"> 7) </w:t>
      </w:r>
      <w:r w:rsidRPr="001D2312">
        <w:rPr>
          <w:rStyle w:val="FontStyle89"/>
          <w:sz w:val="24"/>
          <w:szCs w:val="28"/>
          <w:lang w:eastAsia="en-US"/>
        </w:rPr>
        <w:t>при максимальной номинальной тепловой мощности</w:t>
      </w:r>
      <w:r w:rsidR="00B25A62" w:rsidRPr="001D2312">
        <w:rPr>
          <w:rStyle w:val="FontStyle89"/>
          <w:sz w:val="24"/>
          <w:szCs w:val="28"/>
          <w:lang w:eastAsia="en-US"/>
        </w:rPr>
        <w:t>.</w:t>
      </w:r>
    </w:p>
    <w:p w14:paraId="11DB8422" w14:textId="77777777" w:rsidR="00B25A62" w:rsidRPr="001D2312" w:rsidRDefault="00C97DDF"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имеющий температуру помещения, в котором он установлен, разжигают, и он работает непрерывно, пока не будет достигнуто тепловое равновесие. Затем поток теплоносителя через теплообменники конденсатора/абсорбера постепенно уменьшают, пока не произойдет сброс давления в нагреваемой камере</w:t>
      </w:r>
      <w:r w:rsidR="00B25A62" w:rsidRPr="001D2312">
        <w:rPr>
          <w:rStyle w:val="FontStyle89"/>
          <w:sz w:val="24"/>
          <w:szCs w:val="28"/>
          <w:lang w:eastAsia="en-US"/>
        </w:rPr>
        <w:t>.</w:t>
      </w:r>
    </w:p>
    <w:p w14:paraId="2D68B5B7" w14:textId="77777777" w:rsidR="00B25A62" w:rsidRPr="001D2312" w:rsidRDefault="00C97DDF"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Во время проведения испытания внутренние давления в подогреваемой камере непрерывно контролируют. Внутреннее давление нагреваемой камеры постоянно контролируется в течение испытания, и максимальное внутреннее давление регистрируется, чтобы проверить требования </w:t>
      </w:r>
      <w:r w:rsidR="00B25A62" w:rsidRPr="001D2312">
        <w:rPr>
          <w:rStyle w:val="FontStyle89"/>
          <w:sz w:val="24"/>
          <w:szCs w:val="28"/>
          <w:lang w:eastAsia="en-US"/>
        </w:rPr>
        <w:t>6.9.1.</w:t>
      </w:r>
    </w:p>
    <w:p w14:paraId="250FEB26" w14:textId="77777777" w:rsidR="00B25A62" w:rsidRDefault="00C97DDF"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Если давление нагреваемой камеры сбрасывается к камере низкого давления, то данное испытание можно проводить так, как описано в </w:t>
      </w:r>
      <w:r w:rsidR="00B25A62" w:rsidRPr="001D2312">
        <w:rPr>
          <w:rStyle w:val="FontStyle89"/>
          <w:sz w:val="24"/>
          <w:szCs w:val="28"/>
          <w:lang w:eastAsia="en-US"/>
        </w:rPr>
        <w:t>7.3.9.2.</w:t>
      </w:r>
    </w:p>
    <w:p w14:paraId="6EBCD716" w14:textId="77777777" w:rsidR="00295953" w:rsidRPr="001D2312" w:rsidRDefault="00295953" w:rsidP="003060AA">
      <w:pPr>
        <w:pStyle w:val="Style21"/>
        <w:widowControl/>
        <w:ind w:firstLine="720"/>
        <w:jc w:val="both"/>
        <w:rPr>
          <w:rStyle w:val="FontStyle89"/>
          <w:sz w:val="24"/>
          <w:szCs w:val="28"/>
          <w:lang w:eastAsia="en-US"/>
        </w:rPr>
      </w:pPr>
    </w:p>
    <w:p w14:paraId="5D944F5E" w14:textId="77777777" w:rsidR="00344507" w:rsidRPr="00344507" w:rsidRDefault="00344507" w:rsidP="003060AA">
      <w:pPr>
        <w:pStyle w:val="Style34"/>
        <w:widowControl/>
        <w:ind w:firstLine="720"/>
        <w:jc w:val="both"/>
        <w:rPr>
          <w:rStyle w:val="FontStyle85"/>
          <w:sz w:val="20"/>
          <w:szCs w:val="28"/>
          <w:lang w:eastAsia="en-US"/>
        </w:rPr>
      </w:pPr>
      <w:r w:rsidRPr="003075A9">
        <w:rPr>
          <w:rStyle w:val="FontStyle89"/>
          <w:spacing w:val="20"/>
          <w:sz w:val="20"/>
          <w:szCs w:val="28"/>
          <w:lang w:eastAsia="en-US"/>
        </w:rPr>
        <w:t>Примечание</w:t>
      </w:r>
      <w:r w:rsidRPr="003075A9">
        <w:rPr>
          <w:rStyle w:val="FontStyle89"/>
          <w:sz w:val="20"/>
          <w:szCs w:val="28"/>
          <w:lang w:eastAsia="en-US"/>
        </w:rPr>
        <w:t xml:space="preserve"> </w:t>
      </w:r>
      <w:r>
        <w:rPr>
          <w:rStyle w:val="FontStyle89"/>
          <w:sz w:val="20"/>
          <w:szCs w:val="28"/>
          <w:lang w:eastAsia="en-US"/>
        </w:rPr>
        <w:t>–</w:t>
      </w:r>
      <w:r w:rsidR="00C97DDF" w:rsidRPr="00344507">
        <w:rPr>
          <w:rStyle w:val="FontStyle85"/>
          <w:sz w:val="20"/>
          <w:szCs w:val="28"/>
          <w:lang w:eastAsia="en-US"/>
        </w:rPr>
        <w:t xml:space="preserve"> Во время указанного испытания должны быть приняты меры предосторожности во избежание возникновения опасной ситуации. Указанные меры предосторожности должны включать возможность разрыва испытываемых камер под воздействием давления, и поэтому испытанием нужно управлять дистанционно.</w:t>
      </w:r>
    </w:p>
    <w:p w14:paraId="1DB5A40A" w14:textId="77777777" w:rsidR="00344507" w:rsidRDefault="00344507" w:rsidP="003060AA">
      <w:pPr>
        <w:pStyle w:val="Style34"/>
        <w:widowControl/>
        <w:ind w:firstLine="720"/>
        <w:jc w:val="both"/>
        <w:rPr>
          <w:rStyle w:val="FontStyle85"/>
          <w:sz w:val="24"/>
          <w:szCs w:val="28"/>
          <w:lang w:eastAsia="en-US"/>
        </w:rPr>
      </w:pPr>
    </w:p>
    <w:p w14:paraId="5C62D3C5" w14:textId="77777777" w:rsidR="00C97DDF" w:rsidRPr="001D2312" w:rsidRDefault="00C97DDF" w:rsidP="003060AA">
      <w:pPr>
        <w:pStyle w:val="Style34"/>
        <w:widowControl/>
        <w:ind w:firstLine="720"/>
        <w:jc w:val="both"/>
        <w:rPr>
          <w:rStyle w:val="FontStyle85"/>
          <w:sz w:val="24"/>
          <w:szCs w:val="28"/>
          <w:lang w:eastAsia="en-US"/>
        </w:rPr>
      </w:pPr>
      <w:r w:rsidRPr="001D2312">
        <w:rPr>
          <w:rStyle w:val="FontStyle85"/>
          <w:sz w:val="24"/>
          <w:szCs w:val="28"/>
          <w:lang w:eastAsia="en-US"/>
        </w:rPr>
        <w:t>В частности, внутреннее давление в нагретой камере и в камере низкого давления должно контролироваться непрерывно, чтобы горелка могла быть отключена, а давление камер снижено дистанционно, если:</w:t>
      </w:r>
    </w:p>
    <w:p w14:paraId="566318FD" w14:textId="77777777" w:rsidR="00C97DDF" w:rsidRPr="001D2312" w:rsidRDefault="004E383B" w:rsidP="003060AA">
      <w:pPr>
        <w:pStyle w:val="Style34"/>
        <w:widowControl/>
        <w:ind w:firstLine="720"/>
        <w:jc w:val="both"/>
        <w:rPr>
          <w:rStyle w:val="FontStyle85"/>
          <w:sz w:val="24"/>
          <w:szCs w:val="28"/>
          <w:lang w:eastAsia="en-US"/>
        </w:rPr>
      </w:pPr>
      <w:r>
        <w:rPr>
          <w:rStyle w:val="FontStyle85"/>
          <w:sz w:val="24"/>
          <w:szCs w:val="28"/>
          <w:lang w:eastAsia="en-US"/>
        </w:rPr>
        <w:t>-</w:t>
      </w:r>
      <w:r w:rsidR="00C97DDF" w:rsidRPr="001D2312">
        <w:rPr>
          <w:rStyle w:val="FontStyle85"/>
          <w:sz w:val="24"/>
          <w:szCs w:val="28"/>
          <w:lang w:eastAsia="en-US"/>
        </w:rPr>
        <w:t xml:space="preserve"> превышено максимальное давление сброса нагретой камеры, или</w:t>
      </w:r>
    </w:p>
    <w:p w14:paraId="32C27562" w14:textId="77777777" w:rsidR="00A9680F" w:rsidRPr="001D2312" w:rsidRDefault="004E383B" w:rsidP="003060AA">
      <w:pPr>
        <w:pStyle w:val="Style34"/>
        <w:widowControl/>
        <w:ind w:firstLine="720"/>
        <w:jc w:val="both"/>
        <w:rPr>
          <w:rStyle w:val="FontStyle89"/>
          <w:sz w:val="24"/>
          <w:szCs w:val="28"/>
          <w:lang w:eastAsia="en-US"/>
        </w:rPr>
      </w:pPr>
      <w:r>
        <w:rPr>
          <w:rStyle w:val="FontStyle85"/>
          <w:sz w:val="24"/>
          <w:szCs w:val="28"/>
          <w:lang w:eastAsia="en-US"/>
        </w:rPr>
        <w:t>-</w:t>
      </w:r>
      <w:r w:rsidR="00C97DDF" w:rsidRPr="001D2312">
        <w:rPr>
          <w:rStyle w:val="FontStyle85"/>
          <w:sz w:val="24"/>
          <w:szCs w:val="28"/>
          <w:lang w:eastAsia="en-US"/>
        </w:rPr>
        <w:t xml:space="preserve"> превышено максимальное рабочее давление камеры низкого давления</w:t>
      </w:r>
      <w:r>
        <w:rPr>
          <w:rStyle w:val="FontStyle89"/>
          <w:sz w:val="24"/>
          <w:szCs w:val="28"/>
          <w:lang w:eastAsia="en-US"/>
        </w:rPr>
        <w:t>.</w:t>
      </w:r>
    </w:p>
    <w:p w14:paraId="691DF16A" w14:textId="77777777" w:rsidR="00B25A62" w:rsidRPr="001D2312" w:rsidRDefault="00811D08" w:rsidP="003060AA">
      <w:pPr>
        <w:pStyle w:val="Style34"/>
        <w:widowControl/>
        <w:ind w:firstLine="720"/>
        <w:jc w:val="both"/>
        <w:rPr>
          <w:rStyle w:val="FontStyle87"/>
          <w:bCs/>
          <w:sz w:val="24"/>
          <w:szCs w:val="28"/>
          <w:lang w:eastAsia="en-US"/>
        </w:rPr>
      </w:pPr>
      <w:r w:rsidRPr="001D2312">
        <w:rPr>
          <w:rStyle w:val="FontStyle87"/>
          <w:bCs/>
          <w:sz w:val="24"/>
          <w:szCs w:val="28"/>
          <w:lang w:eastAsia="en-US"/>
        </w:rPr>
        <w:t xml:space="preserve">7.3.9.1.2 </w:t>
      </w:r>
      <w:r w:rsidR="00C97DDF" w:rsidRPr="001D2312">
        <w:rPr>
          <w:rStyle w:val="FontStyle87"/>
          <w:bCs/>
          <w:sz w:val="24"/>
          <w:szCs w:val="28"/>
          <w:lang w:eastAsia="en-US"/>
        </w:rPr>
        <w:t>Прочие камеры под давлением</w:t>
      </w:r>
    </w:p>
    <w:p w14:paraId="3CC34DEB" w14:textId="77777777" w:rsidR="00B25A62" w:rsidRPr="001D2312" w:rsidRDefault="00C97DDF" w:rsidP="003060AA">
      <w:pPr>
        <w:pStyle w:val="Style21"/>
        <w:widowControl/>
        <w:ind w:firstLine="720"/>
        <w:jc w:val="both"/>
        <w:rPr>
          <w:rStyle w:val="FontStyle89"/>
          <w:sz w:val="24"/>
          <w:szCs w:val="28"/>
          <w:lang w:eastAsia="en-US"/>
        </w:rPr>
      </w:pPr>
      <w:r w:rsidRPr="001D2312">
        <w:rPr>
          <w:rStyle w:val="FontStyle89"/>
          <w:sz w:val="24"/>
          <w:szCs w:val="28"/>
          <w:lang w:eastAsia="en-US"/>
        </w:rPr>
        <w:t>Данное испытание проводят в том случае, если камера подвергается давлению, повышающемуся в результате сброса давления из камеры с более высоким давлением</w:t>
      </w:r>
      <w:r w:rsidR="00B25A62" w:rsidRPr="001D2312">
        <w:rPr>
          <w:rStyle w:val="FontStyle89"/>
          <w:sz w:val="24"/>
          <w:szCs w:val="28"/>
          <w:lang w:eastAsia="en-US"/>
        </w:rPr>
        <w:t>.</w:t>
      </w:r>
    </w:p>
    <w:p w14:paraId="2B91051E" w14:textId="77777777" w:rsidR="00C97DDF" w:rsidRPr="001D2312" w:rsidRDefault="00C97DDF" w:rsidP="003060AA">
      <w:pPr>
        <w:pStyle w:val="Style57"/>
        <w:widowControl/>
        <w:ind w:firstLine="720"/>
        <w:jc w:val="both"/>
        <w:rPr>
          <w:rStyle w:val="FontStyle89"/>
          <w:sz w:val="24"/>
          <w:szCs w:val="28"/>
          <w:lang w:eastAsia="en-US"/>
        </w:rPr>
      </w:pPr>
      <w:r w:rsidRPr="001D2312">
        <w:rPr>
          <w:rStyle w:val="FontStyle89"/>
          <w:sz w:val="24"/>
          <w:szCs w:val="28"/>
          <w:lang w:eastAsia="en-US"/>
        </w:rPr>
        <w:t>Для достижения целей этого испытания на прибор перекрывают подачу газа, а весь хладагент удаляют. Камеру низкого давления оснащают следующим образом:</w:t>
      </w:r>
    </w:p>
    <w:p w14:paraId="757E1415" w14:textId="77777777" w:rsidR="00C97DDF" w:rsidRPr="001D2312" w:rsidRDefault="00C97DDF" w:rsidP="003060AA">
      <w:pPr>
        <w:pStyle w:val="Style57"/>
        <w:widowControl/>
        <w:ind w:firstLine="720"/>
        <w:jc w:val="both"/>
        <w:rPr>
          <w:rStyle w:val="FontStyle89"/>
          <w:sz w:val="24"/>
          <w:szCs w:val="28"/>
          <w:lang w:eastAsia="en-US"/>
        </w:rPr>
      </w:pPr>
      <w:r w:rsidRPr="001D2312">
        <w:rPr>
          <w:rStyle w:val="FontStyle89"/>
          <w:sz w:val="24"/>
          <w:szCs w:val="28"/>
          <w:lang w:eastAsia="en-US"/>
        </w:rPr>
        <w:t>а) средством заполнения (и удаления) камеры водой;</w:t>
      </w:r>
    </w:p>
    <w:p w14:paraId="00D54EB6" w14:textId="77777777" w:rsidR="00C97DDF" w:rsidRPr="001D2312" w:rsidRDefault="00C97DDF" w:rsidP="003060AA">
      <w:pPr>
        <w:pStyle w:val="Style57"/>
        <w:widowControl/>
        <w:ind w:firstLine="720"/>
        <w:jc w:val="both"/>
        <w:rPr>
          <w:rStyle w:val="FontStyle89"/>
          <w:sz w:val="24"/>
          <w:szCs w:val="28"/>
          <w:lang w:eastAsia="en-US"/>
        </w:rPr>
      </w:pPr>
      <w:r w:rsidRPr="001D2312">
        <w:rPr>
          <w:rStyle w:val="FontStyle89"/>
          <w:sz w:val="24"/>
          <w:szCs w:val="28"/>
          <w:lang w:eastAsia="en-US"/>
        </w:rPr>
        <w:t>b) водопроводным краном высокого давления;</w:t>
      </w:r>
    </w:p>
    <w:p w14:paraId="123950F2" w14:textId="77777777" w:rsidR="00B25A62" w:rsidRPr="001D2312" w:rsidRDefault="00C97DDF" w:rsidP="003060AA">
      <w:pPr>
        <w:pStyle w:val="Style57"/>
        <w:widowControl/>
        <w:ind w:firstLine="720"/>
        <w:jc w:val="both"/>
        <w:rPr>
          <w:rStyle w:val="FontStyle89"/>
          <w:sz w:val="24"/>
          <w:szCs w:val="28"/>
          <w:lang w:eastAsia="en-US"/>
        </w:rPr>
      </w:pPr>
      <w:r w:rsidRPr="001D2312">
        <w:rPr>
          <w:rStyle w:val="FontStyle89"/>
          <w:sz w:val="24"/>
          <w:szCs w:val="28"/>
          <w:lang w:eastAsia="en-US"/>
        </w:rPr>
        <w:t>с) соответствующим регулирующим устройством гидростатического давления в камере</w:t>
      </w:r>
      <w:r w:rsidR="00B25A62" w:rsidRPr="001D2312">
        <w:rPr>
          <w:rStyle w:val="FontStyle89"/>
          <w:sz w:val="24"/>
          <w:szCs w:val="28"/>
          <w:lang w:eastAsia="en-US"/>
        </w:rPr>
        <w:t>.</w:t>
      </w:r>
    </w:p>
    <w:p w14:paraId="3BE30991" w14:textId="77777777" w:rsidR="00C97DDF" w:rsidRPr="001D2312" w:rsidRDefault="00C97DDF" w:rsidP="003060AA">
      <w:pPr>
        <w:pStyle w:val="Style34"/>
        <w:widowControl/>
        <w:ind w:firstLine="720"/>
        <w:jc w:val="both"/>
        <w:rPr>
          <w:rStyle w:val="FontStyle89"/>
          <w:sz w:val="24"/>
          <w:szCs w:val="28"/>
          <w:lang w:eastAsia="en-US"/>
        </w:rPr>
      </w:pPr>
      <w:r w:rsidRPr="001D2312">
        <w:rPr>
          <w:rStyle w:val="FontStyle89"/>
          <w:sz w:val="24"/>
          <w:szCs w:val="28"/>
          <w:lang w:eastAsia="en-US"/>
        </w:rPr>
        <w:t>Камеру полностью заполняют холодной водой, затем включают насос и постепенно увеличивают внутреннее давление, до тех пор</w:t>
      </w:r>
      <w:r w:rsidR="004E383B">
        <w:rPr>
          <w:rStyle w:val="FontStyle89"/>
          <w:sz w:val="24"/>
          <w:szCs w:val="28"/>
          <w:lang w:eastAsia="en-US"/>
        </w:rPr>
        <w:t>,</w:t>
      </w:r>
      <w:r w:rsidRPr="001D2312">
        <w:rPr>
          <w:rStyle w:val="FontStyle89"/>
          <w:sz w:val="24"/>
          <w:szCs w:val="28"/>
          <w:lang w:eastAsia="en-US"/>
        </w:rPr>
        <w:t xml:space="preserve"> пока не откроется устройство сброса давления.</w:t>
      </w:r>
    </w:p>
    <w:p w14:paraId="0FF2C0C1" w14:textId="77777777" w:rsidR="00C97DDF" w:rsidRPr="001D2312" w:rsidRDefault="00C97DDF" w:rsidP="003060AA">
      <w:pPr>
        <w:pStyle w:val="Style34"/>
        <w:widowControl/>
        <w:ind w:firstLine="720"/>
        <w:jc w:val="both"/>
        <w:rPr>
          <w:rStyle w:val="FontStyle89"/>
          <w:sz w:val="24"/>
          <w:szCs w:val="28"/>
          <w:lang w:eastAsia="en-US"/>
        </w:rPr>
      </w:pPr>
      <w:r w:rsidRPr="001D2312">
        <w:rPr>
          <w:rStyle w:val="FontStyle89"/>
          <w:sz w:val="24"/>
          <w:szCs w:val="28"/>
          <w:lang w:eastAsia="en-US"/>
        </w:rPr>
        <w:t xml:space="preserve">Регистрируется максимальное внутреннее давление для проверки требований </w:t>
      </w:r>
      <w:r w:rsidR="00D572BE">
        <w:rPr>
          <w:rStyle w:val="FontStyle89"/>
          <w:sz w:val="24"/>
          <w:szCs w:val="28"/>
          <w:lang w:eastAsia="en-US"/>
        </w:rPr>
        <w:t>6.9.1.</w:t>
      </w:r>
    </w:p>
    <w:p w14:paraId="6ED96967" w14:textId="77777777" w:rsidR="00B25A62" w:rsidRPr="001D2312" w:rsidRDefault="00C97DDF" w:rsidP="003060AA">
      <w:pPr>
        <w:pStyle w:val="Style34"/>
        <w:widowControl/>
        <w:ind w:firstLine="720"/>
        <w:jc w:val="both"/>
        <w:rPr>
          <w:rStyle w:val="FontStyle87"/>
          <w:bCs/>
          <w:sz w:val="24"/>
          <w:szCs w:val="28"/>
          <w:lang w:eastAsia="en-US"/>
        </w:rPr>
      </w:pPr>
      <w:r w:rsidRPr="001D2312">
        <w:rPr>
          <w:rStyle w:val="FontStyle87"/>
          <w:bCs/>
          <w:sz w:val="24"/>
          <w:szCs w:val="28"/>
          <w:lang w:eastAsia="en-US"/>
        </w:rPr>
        <w:t>7.3.9.2 Устройства сброса давления, активизируемые температурой</w:t>
      </w:r>
    </w:p>
    <w:p w14:paraId="25AD8496" w14:textId="77777777" w:rsidR="00273D6F" w:rsidRPr="001D2312" w:rsidRDefault="00273D6F" w:rsidP="003060AA">
      <w:pPr>
        <w:pStyle w:val="Style57"/>
        <w:widowControl/>
        <w:ind w:firstLine="720"/>
        <w:jc w:val="both"/>
        <w:rPr>
          <w:rStyle w:val="FontStyle89"/>
          <w:sz w:val="24"/>
          <w:szCs w:val="28"/>
          <w:lang w:eastAsia="en-US"/>
        </w:rPr>
      </w:pPr>
      <w:r w:rsidRPr="001D2312">
        <w:rPr>
          <w:rStyle w:val="FontStyle89"/>
          <w:sz w:val="24"/>
          <w:szCs w:val="28"/>
          <w:lang w:eastAsia="en-US"/>
        </w:rPr>
        <w:t>Для достижения целей этого испытания прибор должен быть оснащен следующим образом:</w:t>
      </w:r>
    </w:p>
    <w:p w14:paraId="0CC44530" w14:textId="77777777" w:rsidR="00273D6F" w:rsidRPr="001D2312" w:rsidRDefault="00273D6F" w:rsidP="003060AA">
      <w:pPr>
        <w:pStyle w:val="Style57"/>
        <w:widowControl/>
        <w:ind w:firstLine="720"/>
        <w:jc w:val="both"/>
        <w:rPr>
          <w:rStyle w:val="FontStyle89"/>
          <w:sz w:val="24"/>
          <w:szCs w:val="28"/>
          <w:lang w:eastAsia="en-US"/>
        </w:rPr>
      </w:pPr>
      <w:r w:rsidRPr="001D2312">
        <w:rPr>
          <w:rStyle w:val="FontStyle89"/>
          <w:sz w:val="24"/>
          <w:szCs w:val="28"/>
          <w:lang w:eastAsia="en-US"/>
        </w:rPr>
        <w:t>а) температурным датчиком, например</w:t>
      </w:r>
      <w:r w:rsidR="004E383B">
        <w:rPr>
          <w:rStyle w:val="FontStyle89"/>
          <w:sz w:val="24"/>
          <w:szCs w:val="28"/>
          <w:lang w:eastAsia="en-US"/>
        </w:rPr>
        <w:t>,</w:t>
      </w:r>
      <w:r w:rsidRPr="001D2312">
        <w:rPr>
          <w:rStyle w:val="FontStyle89"/>
          <w:sz w:val="24"/>
          <w:szCs w:val="28"/>
          <w:lang w:eastAsia="en-US"/>
        </w:rPr>
        <w:t xml:space="preserve"> термопарой, с точностью в пределах ±</w:t>
      </w:r>
      <w:r w:rsidR="00DD429F">
        <w:rPr>
          <w:rStyle w:val="FontStyle89"/>
          <w:sz w:val="24"/>
          <w:szCs w:val="28"/>
          <w:lang w:eastAsia="en-US"/>
        </w:rPr>
        <w:t> </w:t>
      </w:r>
      <w:r w:rsidRPr="001D2312">
        <w:rPr>
          <w:rStyle w:val="FontStyle89"/>
          <w:sz w:val="24"/>
          <w:szCs w:val="28"/>
          <w:lang w:eastAsia="en-US"/>
        </w:rPr>
        <w:t>2 К. Указанный датчик должен быть установлен как можно ближе к устройству сброса давления, активизируемому температурой, чтобы иметь возможность контролировать его температуру;</w:t>
      </w:r>
    </w:p>
    <w:p w14:paraId="609EFBFB" w14:textId="77777777" w:rsidR="00B25A62" w:rsidRPr="001D2312" w:rsidRDefault="00273D6F" w:rsidP="003060AA">
      <w:pPr>
        <w:pStyle w:val="Style57"/>
        <w:widowControl/>
        <w:ind w:firstLine="720"/>
        <w:jc w:val="both"/>
        <w:rPr>
          <w:rStyle w:val="FontStyle89"/>
          <w:sz w:val="24"/>
          <w:szCs w:val="28"/>
          <w:lang w:eastAsia="en-US"/>
        </w:rPr>
      </w:pPr>
      <w:r w:rsidRPr="001D2312">
        <w:rPr>
          <w:rStyle w:val="FontStyle89"/>
          <w:sz w:val="24"/>
          <w:szCs w:val="28"/>
          <w:lang w:eastAsia="en-US"/>
        </w:rPr>
        <w:t>b) средствами замера внутреннего давления в нагреваемой камере охлаждающего контура</w:t>
      </w:r>
      <w:r w:rsidR="00B25A62" w:rsidRPr="001D2312">
        <w:rPr>
          <w:rStyle w:val="FontStyle89"/>
          <w:sz w:val="24"/>
          <w:szCs w:val="28"/>
          <w:lang w:eastAsia="en-US"/>
        </w:rPr>
        <w:t>;</w:t>
      </w:r>
    </w:p>
    <w:p w14:paraId="4E35B934"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c) </w:t>
      </w:r>
      <w:r w:rsidR="00273D6F" w:rsidRPr="001D2312">
        <w:rPr>
          <w:rStyle w:val="FontStyle89"/>
          <w:sz w:val="24"/>
          <w:szCs w:val="28"/>
          <w:lang w:eastAsia="en-US"/>
        </w:rPr>
        <w:t>независимыми средствами сброса внутреннего давления в нагреваемой камере охлаждающего контура. Данные средства должны быть разработаны и расположены таким образом, чтобы внутреннее давление сбрасывалось автоматически при превышении максимального давления сброса для камеры</w:t>
      </w:r>
      <w:r w:rsidRPr="001D2312">
        <w:rPr>
          <w:rStyle w:val="FontStyle89"/>
          <w:sz w:val="24"/>
          <w:szCs w:val="28"/>
          <w:lang w:eastAsia="en-US"/>
        </w:rPr>
        <w:t>;</w:t>
      </w:r>
    </w:p>
    <w:p w14:paraId="7E0EE4BE"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d) </w:t>
      </w:r>
      <w:r w:rsidR="00273D6F" w:rsidRPr="001D2312">
        <w:rPr>
          <w:rStyle w:val="FontStyle89"/>
          <w:sz w:val="24"/>
          <w:szCs w:val="28"/>
          <w:lang w:eastAsia="en-US"/>
        </w:rPr>
        <w:t>кроме этого, должны быть обеспечены дополнительные средства для дистанционной работы, произведения замеров и отключения прибора</w:t>
      </w:r>
      <w:r w:rsidRPr="001D2312">
        <w:rPr>
          <w:rStyle w:val="FontStyle89"/>
          <w:sz w:val="24"/>
          <w:szCs w:val="28"/>
          <w:lang w:eastAsia="en-US"/>
        </w:rPr>
        <w:t>.</w:t>
      </w:r>
    </w:p>
    <w:p w14:paraId="1C6A3999" w14:textId="77777777" w:rsidR="00273D6F" w:rsidRPr="001D2312" w:rsidRDefault="00273D6F"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Испытание проводится с любыми обычными средствами контроля температуры и устройством отключения при перегреве в нерабочем состоянии.</w:t>
      </w:r>
    </w:p>
    <w:p w14:paraId="32305DB4" w14:textId="77777777" w:rsidR="00B25A62" w:rsidRPr="001D2312" w:rsidRDefault="00273D6F"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Прибор устанавливают, как описано в 7.1.6, и подают соответствующий эталонный газ (см. </w:t>
      </w:r>
      <w:r w:rsidR="00B25A62" w:rsidRPr="001D2312">
        <w:rPr>
          <w:rStyle w:val="FontStyle89"/>
          <w:sz w:val="24"/>
          <w:szCs w:val="28"/>
          <w:lang w:eastAsia="en-US"/>
        </w:rPr>
        <w:t xml:space="preserve">EN 437:2003+A1:2009, </w:t>
      </w:r>
      <w:r w:rsidR="00DD429F">
        <w:rPr>
          <w:rStyle w:val="FontStyle89"/>
          <w:sz w:val="24"/>
          <w:szCs w:val="28"/>
          <w:lang w:eastAsia="en-US"/>
        </w:rPr>
        <w:t>т</w:t>
      </w:r>
      <w:r w:rsidR="004F6C6A" w:rsidRPr="001D2312">
        <w:rPr>
          <w:rStyle w:val="FontStyle89"/>
          <w:sz w:val="24"/>
          <w:szCs w:val="28"/>
          <w:lang w:eastAsia="en-US"/>
        </w:rPr>
        <w:t>аблица</w:t>
      </w:r>
      <w:r w:rsidR="00B25A62" w:rsidRPr="001D2312">
        <w:rPr>
          <w:rStyle w:val="FontStyle89"/>
          <w:sz w:val="24"/>
          <w:szCs w:val="28"/>
          <w:lang w:eastAsia="en-US"/>
        </w:rPr>
        <w:t xml:space="preserve"> 7) </w:t>
      </w:r>
      <w:r w:rsidRPr="001D2312">
        <w:rPr>
          <w:rStyle w:val="FontStyle89"/>
          <w:sz w:val="24"/>
          <w:szCs w:val="28"/>
          <w:lang w:eastAsia="en-US"/>
        </w:rPr>
        <w:t>при максимальной номинальной тепловой мощности</w:t>
      </w:r>
      <w:r w:rsidR="00B25A62" w:rsidRPr="001D2312">
        <w:rPr>
          <w:rStyle w:val="FontStyle89"/>
          <w:sz w:val="24"/>
          <w:szCs w:val="28"/>
          <w:lang w:eastAsia="en-US"/>
        </w:rPr>
        <w:t>.</w:t>
      </w:r>
    </w:p>
    <w:p w14:paraId="048781EF" w14:textId="77777777" w:rsidR="00B25A62" w:rsidRPr="001D2312" w:rsidRDefault="00ED25D2"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имеющий температуру помещения, в котором он установлен, разжигают, и он работает непрерывно, пока не будет достигнуто тепловое равновесие. Затем поток теплоносителя через теплообменники конденсатора/абсорбера и при необходимости испарителя постепенно уменьшают, пока не произойдет сброс давления</w:t>
      </w:r>
      <w:r w:rsidR="00B25A62" w:rsidRPr="001D2312">
        <w:rPr>
          <w:rStyle w:val="FontStyle89"/>
          <w:sz w:val="24"/>
          <w:szCs w:val="28"/>
          <w:lang w:eastAsia="en-US"/>
        </w:rPr>
        <w:t>.</w:t>
      </w:r>
    </w:p>
    <w:p w14:paraId="5D90627F" w14:textId="77777777" w:rsidR="00B25A62" w:rsidRDefault="00ED25D2"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Температура сброса давления и внутренние давления в охлаждающем контуре непрерывно контролируют во время проведения испытания. Температура, при которой открывается сброс давления, и максимальное внутреннее давление регистрируют, чтобы проверить требования </w:t>
      </w:r>
      <w:r w:rsidR="00B25A62" w:rsidRPr="001D2312">
        <w:rPr>
          <w:rStyle w:val="FontStyle89"/>
          <w:sz w:val="24"/>
          <w:szCs w:val="28"/>
          <w:lang w:eastAsia="en-US"/>
        </w:rPr>
        <w:t>6.9.2.</w:t>
      </w:r>
    </w:p>
    <w:p w14:paraId="071F9694" w14:textId="77777777" w:rsidR="00344507" w:rsidRPr="001D2312" w:rsidRDefault="00344507" w:rsidP="003060AA">
      <w:pPr>
        <w:pStyle w:val="Style21"/>
        <w:widowControl/>
        <w:ind w:firstLine="720"/>
        <w:jc w:val="both"/>
        <w:rPr>
          <w:rStyle w:val="FontStyle89"/>
          <w:sz w:val="24"/>
          <w:szCs w:val="28"/>
          <w:lang w:eastAsia="en-US"/>
        </w:rPr>
      </w:pPr>
    </w:p>
    <w:p w14:paraId="61E06994" w14:textId="77777777" w:rsidR="00344507" w:rsidRPr="00344507" w:rsidRDefault="00344507" w:rsidP="003060AA">
      <w:pPr>
        <w:pStyle w:val="Style21"/>
        <w:widowControl/>
        <w:ind w:firstLine="720"/>
        <w:jc w:val="both"/>
        <w:rPr>
          <w:rStyle w:val="FontStyle85"/>
          <w:sz w:val="20"/>
          <w:szCs w:val="28"/>
          <w:lang w:eastAsia="en-US"/>
        </w:rPr>
      </w:pPr>
      <w:r w:rsidRPr="003075A9">
        <w:rPr>
          <w:rStyle w:val="FontStyle89"/>
          <w:spacing w:val="20"/>
          <w:sz w:val="20"/>
          <w:szCs w:val="28"/>
          <w:lang w:eastAsia="en-US"/>
        </w:rPr>
        <w:t>Примечание</w:t>
      </w:r>
      <w:r w:rsidRPr="003075A9">
        <w:rPr>
          <w:rStyle w:val="FontStyle89"/>
          <w:sz w:val="20"/>
          <w:szCs w:val="28"/>
          <w:lang w:eastAsia="en-US"/>
        </w:rPr>
        <w:t xml:space="preserve"> </w:t>
      </w:r>
      <w:r>
        <w:rPr>
          <w:rStyle w:val="FontStyle89"/>
          <w:sz w:val="20"/>
          <w:szCs w:val="28"/>
          <w:lang w:eastAsia="en-US"/>
        </w:rPr>
        <w:t>–</w:t>
      </w:r>
      <w:r w:rsidR="00ED25D2" w:rsidRPr="00344507">
        <w:rPr>
          <w:rStyle w:val="FontStyle85"/>
          <w:sz w:val="20"/>
          <w:szCs w:val="28"/>
          <w:lang w:eastAsia="en-US"/>
        </w:rPr>
        <w:t xml:space="preserve"> Во время указанного испытания должны быть приняты меры предосторожности во избежание возникновения опасной ситуации. Указанные меры предосторожности должны предусматривать возможность разрыва частей прибора под воздействием давления, и поэтому испытанием нужно управлять дистанционно.</w:t>
      </w:r>
    </w:p>
    <w:p w14:paraId="793F4D58" w14:textId="77777777" w:rsidR="00344507" w:rsidRDefault="00344507" w:rsidP="003060AA">
      <w:pPr>
        <w:pStyle w:val="Style21"/>
        <w:widowControl/>
        <w:ind w:firstLine="720"/>
        <w:jc w:val="both"/>
        <w:rPr>
          <w:rStyle w:val="FontStyle85"/>
          <w:sz w:val="24"/>
          <w:szCs w:val="28"/>
          <w:lang w:eastAsia="en-US"/>
        </w:rPr>
      </w:pPr>
    </w:p>
    <w:p w14:paraId="0C872F78" w14:textId="77777777" w:rsidR="00B25A62" w:rsidRPr="001D2312" w:rsidRDefault="00ED25D2" w:rsidP="003060AA">
      <w:pPr>
        <w:pStyle w:val="Style21"/>
        <w:widowControl/>
        <w:ind w:firstLine="720"/>
        <w:jc w:val="both"/>
        <w:rPr>
          <w:rStyle w:val="FontStyle89"/>
          <w:sz w:val="24"/>
          <w:szCs w:val="28"/>
          <w:lang w:eastAsia="en-US"/>
        </w:rPr>
      </w:pPr>
      <w:r w:rsidRPr="001D2312">
        <w:rPr>
          <w:rStyle w:val="FontStyle85"/>
          <w:sz w:val="24"/>
          <w:szCs w:val="28"/>
          <w:lang w:eastAsia="en-US"/>
        </w:rPr>
        <w:t>В частности, внутреннее давление в нагретой камере охлаждающего контура должно проверяться непрерывно, чтобы горелка могла быть отключена, а давление снижено, если превышено максимальное давление сброса</w:t>
      </w:r>
      <w:r w:rsidR="00B25A62" w:rsidRPr="001D2312">
        <w:rPr>
          <w:rStyle w:val="FontStyle89"/>
          <w:sz w:val="24"/>
          <w:szCs w:val="28"/>
          <w:lang w:eastAsia="en-US"/>
        </w:rPr>
        <w:t>.</w:t>
      </w:r>
    </w:p>
    <w:p w14:paraId="3934C3DE" w14:textId="77777777" w:rsidR="00B25A62" w:rsidRPr="001D2312" w:rsidRDefault="00B25A62" w:rsidP="003060AA">
      <w:pPr>
        <w:pStyle w:val="Style12"/>
        <w:widowControl/>
        <w:ind w:firstLine="720"/>
        <w:jc w:val="both"/>
        <w:rPr>
          <w:rStyle w:val="FontStyle87"/>
          <w:bCs/>
          <w:sz w:val="24"/>
          <w:szCs w:val="28"/>
          <w:lang w:eastAsia="en-US"/>
        </w:rPr>
      </w:pPr>
      <w:bookmarkStart w:id="132" w:name="bookmark138"/>
      <w:r w:rsidRPr="001D2312">
        <w:rPr>
          <w:rStyle w:val="FontStyle87"/>
          <w:bCs/>
          <w:sz w:val="24"/>
          <w:szCs w:val="28"/>
          <w:lang w:eastAsia="en-US"/>
        </w:rPr>
        <w:t>7</w:t>
      </w:r>
      <w:bookmarkEnd w:id="132"/>
      <w:r w:rsidRPr="001D2312">
        <w:rPr>
          <w:rStyle w:val="FontStyle87"/>
          <w:bCs/>
          <w:sz w:val="24"/>
          <w:szCs w:val="28"/>
          <w:lang w:eastAsia="en-US"/>
        </w:rPr>
        <w:t xml:space="preserve">.3.10 </w:t>
      </w:r>
      <w:r w:rsidR="006B3768" w:rsidRPr="001D2312">
        <w:rPr>
          <w:rStyle w:val="FontStyle87"/>
          <w:bCs/>
          <w:sz w:val="24"/>
          <w:szCs w:val="28"/>
          <w:lang w:eastAsia="en-US"/>
        </w:rPr>
        <w:t>Эффективность предварительной продувки для всех приборов</w:t>
      </w:r>
    </w:p>
    <w:p w14:paraId="384AFB1C" w14:textId="77777777" w:rsidR="00B25A62" w:rsidRPr="001D2312" w:rsidRDefault="006B3768"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Прибор устанавливается и регулируется в соответствии с инструкциями изготовителя, как определено в </w:t>
      </w:r>
      <w:r w:rsidR="00B25A62" w:rsidRPr="001D2312">
        <w:rPr>
          <w:rStyle w:val="FontStyle89"/>
          <w:sz w:val="24"/>
          <w:szCs w:val="28"/>
          <w:lang w:eastAsia="en-US"/>
        </w:rPr>
        <w:t>7.1.6.</w:t>
      </w:r>
    </w:p>
    <w:p w14:paraId="2F902462" w14:textId="77777777" w:rsidR="00B25A62" w:rsidRPr="001D2312" w:rsidRDefault="006B3768"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Без изменения начальной регулировки горелки на прибор подается соответствующий эталонный газ(ы) (см. </w:t>
      </w:r>
      <w:r w:rsidR="00B25A62" w:rsidRPr="001D2312">
        <w:rPr>
          <w:rStyle w:val="FontStyle89"/>
          <w:sz w:val="24"/>
          <w:szCs w:val="28"/>
          <w:lang w:eastAsia="en-US"/>
        </w:rPr>
        <w:t xml:space="preserve">EN 437:2003+A1:2009, </w:t>
      </w:r>
      <w:r w:rsidR="00DD429F">
        <w:rPr>
          <w:rStyle w:val="FontStyle89"/>
          <w:sz w:val="24"/>
          <w:szCs w:val="28"/>
          <w:lang w:eastAsia="en-US"/>
        </w:rPr>
        <w:t>т</w:t>
      </w:r>
      <w:r w:rsidR="004F6C6A" w:rsidRPr="001D2312">
        <w:rPr>
          <w:rStyle w:val="FontStyle89"/>
          <w:sz w:val="24"/>
          <w:szCs w:val="28"/>
          <w:lang w:eastAsia="en-US"/>
        </w:rPr>
        <w:t>аблица</w:t>
      </w:r>
      <w:r w:rsidR="00B25A62" w:rsidRPr="001D2312">
        <w:rPr>
          <w:rStyle w:val="FontStyle89"/>
          <w:sz w:val="24"/>
          <w:szCs w:val="28"/>
          <w:lang w:eastAsia="en-US"/>
        </w:rPr>
        <w:t xml:space="preserve"> 7) </w:t>
      </w:r>
      <w:r w:rsidRPr="001D2312">
        <w:rPr>
          <w:rStyle w:val="FontStyle89"/>
          <w:sz w:val="24"/>
          <w:szCs w:val="28"/>
          <w:lang w:eastAsia="en-US"/>
        </w:rPr>
        <w:t>при номинальной тепловой мощности</w:t>
      </w:r>
      <w:r w:rsidR="00B25A62" w:rsidRPr="001D2312">
        <w:rPr>
          <w:rStyle w:val="FontStyle89"/>
          <w:sz w:val="24"/>
          <w:szCs w:val="28"/>
          <w:lang w:eastAsia="en-US"/>
        </w:rPr>
        <w:t>.</w:t>
      </w:r>
    </w:p>
    <w:p w14:paraId="47D09AD1" w14:textId="77777777" w:rsidR="00B25A62" w:rsidRPr="001D2312" w:rsidRDefault="006B3768"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Продукты сгорания должны собираться, как описано в </w:t>
      </w:r>
      <w:r w:rsidR="00B25A62" w:rsidRPr="001D2312">
        <w:rPr>
          <w:rStyle w:val="FontStyle89"/>
          <w:sz w:val="24"/>
          <w:szCs w:val="28"/>
          <w:lang w:eastAsia="en-US"/>
        </w:rPr>
        <w:t xml:space="preserve">7.3.5, </w:t>
      </w:r>
      <w:r w:rsidRPr="001D2312">
        <w:rPr>
          <w:rStyle w:val="FontStyle89"/>
          <w:sz w:val="24"/>
          <w:szCs w:val="28"/>
          <w:lang w:eastAsia="en-US"/>
        </w:rPr>
        <w:t>при достижении прибором теплового равновесия</w:t>
      </w:r>
      <w:r w:rsidR="00B25A62" w:rsidRPr="001D2312">
        <w:rPr>
          <w:rStyle w:val="FontStyle89"/>
          <w:sz w:val="24"/>
          <w:szCs w:val="28"/>
          <w:lang w:eastAsia="en-US"/>
        </w:rPr>
        <w:t>.</w:t>
      </w:r>
    </w:p>
    <w:p w14:paraId="28D02E40" w14:textId="77777777" w:rsidR="00B25A62" w:rsidRDefault="00F514B4" w:rsidP="003060AA">
      <w:pPr>
        <w:pStyle w:val="Style21"/>
        <w:widowControl/>
        <w:ind w:firstLine="720"/>
        <w:jc w:val="both"/>
        <w:rPr>
          <w:rStyle w:val="FontStyle89"/>
          <w:sz w:val="24"/>
          <w:szCs w:val="28"/>
          <w:lang w:eastAsia="en-US"/>
        </w:rPr>
      </w:pPr>
      <w:r w:rsidRPr="001D2312">
        <w:rPr>
          <w:rStyle w:val="FontStyle89"/>
          <w:sz w:val="24"/>
          <w:szCs w:val="28"/>
          <w:lang w:eastAsia="en-US"/>
        </w:rPr>
        <w:t>Объем воздуха для сгорания</w:t>
      </w:r>
      <w:r w:rsidR="00B25A62" w:rsidRPr="001D2312">
        <w:rPr>
          <w:rStyle w:val="FontStyle89"/>
          <w:sz w:val="24"/>
          <w:szCs w:val="28"/>
          <w:lang w:eastAsia="en-US"/>
        </w:rPr>
        <w:t xml:space="preserve">, </w:t>
      </w:r>
      <w:r w:rsidR="00B25A62" w:rsidRPr="001D2312">
        <w:rPr>
          <w:rStyle w:val="FontStyle84"/>
          <w:rFonts w:ascii="Arial" w:hAnsi="Arial"/>
          <w:iCs/>
          <w:sz w:val="24"/>
          <w:szCs w:val="28"/>
          <w:lang w:eastAsia="en-US"/>
        </w:rPr>
        <w:t>V</w:t>
      </w:r>
      <w:r w:rsidR="00B25A62" w:rsidRPr="001D2312">
        <w:rPr>
          <w:rStyle w:val="FontStyle84"/>
          <w:rFonts w:ascii="Arial" w:hAnsi="Arial"/>
          <w:i w:val="0"/>
          <w:iCs/>
          <w:sz w:val="24"/>
          <w:szCs w:val="28"/>
          <w:vertAlign w:val="subscript"/>
          <w:lang w:eastAsia="en-US"/>
        </w:rPr>
        <w:t>c</w:t>
      </w:r>
      <w:r w:rsidR="00B25A62" w:rsidRPr="001D2312">
        <w:rPr>
          <w:rStyle w:val="FontStyle84"/>
          <w:rFonts w:ascii="Arial" w:hAnsi="Arial"/>
          <w:iCs/>
          <w:sz w:val="24"/>
          <w:szCs w:val="28"/>
          <w:lang w:eastAsia="en-US"/>
        </w:rPr>
        <w:t xml:space="preserve"> </w:t>
      </w:r>
      <w:r w:rsidR="00B25A62" w:rsidRPr="001D2312">
        <w:rPr>
          <w:rStyle w:val="FontStyle89"/>
          <w:sz w:val="24"/>
          <w:szCs w:val="28"/>
          <w:lang w:eastAsia="en-US"/>
        </w:rPr>
        <w:t>(</w:t>
      </w:r>
      <w:r w:rsidRPr="001D2312">
        <w:rPr>
          <w:rStyle w:val="FontStyle89"/>
          <w:sz w:val="24"/>
          <w:szCs w:val="28"/>
          <w:lang w:eastAsia="en-US"/>
        </w:rPr>
        <w:t>в м</w:t>
      </w:r>
      <w:r w:rsidR="00B25A62" w:rsidRPr="001D2312">
        <w:rPr>
          <w:rStyle w:val="FontStyle89"/>
          <w:sz w:val="24"/>
          <w:szCs w:val="28"/>
          <w:vertAlign w:val="superscript"/>
          <w:lang w:eastAsia="en-US"/>
        </w:rPr>
        <w:t>3</w:t>
      </w:r>
      <w:r w:rsidR="00B25A62" w:rsidRPr="001D2312">
        <w:rPr>
          <w:rStyle w:val="FontStyle89"/>
          <w:sz w:val="24"/>
          <w:szCs w:val="28"/>
          <w:lang w:eastAsia="en-US"/>
        </w:rPr>
        <w:t xml:space="preserve">), </w:t>
      </w:r>
      <w:r w:rsidRPr="001D2312">
        <w:rPr>
          <w:rStyle w:val="FontStyle89"/>
          <w:sz w:val="24"/>
          <w:szCs w:val="28"/>
          <w:lang w:eastAsia="en-US"/>
        </w:rPr>
        <w:t>вычисляется следующим образом</w:t>
      </w:r>
      <w:r w:rsidR="00B25A62" w:rsidRPr="001D2312">
        <w:rPr>
          <w:rStyle w:val="FontStyle89"/>
          <w:sz w:val="24"/>
          <w:szCs w:val="28"/>
          <w:lang w:eastAsia="en-US"/>
        </w:rPr>
        <w:t>:</w:t>
      </w:r>
    </w:p>
    <w:p w14:paraId="558B1D6C" w14:textId="77777777" w:rsidR="00DD429F" w:rsidRPr="001D2312" w:rsidRDefault="00DD429F" w:rsidP="003060AA">
      <w:pPr>
        <w:pStyle w:val="Style21"/>
        <w:widowControl/>
        <w:ind w:firstLine="720"/>
        <w:jc w:val="both"/>
        <w:rPr>
          <w:rStyle w:val="FontStyle89"/>
          <w:sz w:val="24"/>
          <w:szCs w:val="28"/>
          <w:lang w:eastAsia="en-US"/>
        </w:rPr>
      </w:pPr>
    </w:p>
    <w:p w14:paraId="54F49FB6" w14:textId="77777777" w:rsidR="006F2C40" w:rsidRPr="001D2312" w:rsidRDefault="006F57EC" w:rsidP="00DD429F">
      <w:pPr>
        <w:pStyle w:val="Style21"/>
        <w:widowControl/>
        <w:jc w:val="center"/>
        <w:rPr>
          <w:rStyle w:val="FontStyle89"/>
          <w:sz w:val="24"/>
          <w:szCs w:val="28"/>
          <w:lang w:val="en-US" w:eastAsia="en-US"/>
        </w:rPr>
      </w:pPr>
      <w:r w:rsidRPr="001D2312">
        <w:rPr>
          <w:rStyle w:val="FontStyle89"/>
          <w:noProof/>
          <w:sz w:val="24"/>
          <w:szCs w:val="28"/>
        </w:rPr>
        <w:drawing>
          <wp:inline distT="0" distB="0" distL="0" distR="0" wp14:anchorId="05654622" wp14:editId="19402A2C">
            <wp:extent cx="1296063" cy="393792"/>
            <wp:effectExtent l="0" t="0" r="0" b="635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98390" cy="394499"/>
                    </a:xfrm>
                    <a:prstGeom prst="rect">
                      <a:avLst/>
                    </a:prstGeom>
                    <a:noFill/>
                    <a:ln>
                      <a:noFill/>
                    </a:ln>
                  </pic:spPr>
                </pic:pic>
              </a:graphicData>
            </a:graphic>
          </wp:inline>
        </w:drawing>
      </w:r>
    </w:p>
    <w:p w14:paraId="479FDD09" w14:textId="77777777" w:rsidR="00DD429F" w:rsidRDefault="00DD429F" w:rsidP="003060AA">
      <w:pPr>
        <w:pStyle w:val="Style21"/>
        <w:widowControl/>
        <w:ind w:firstLine="720"/>
        <w:jc w:val="both"/>
        <w:rPr>
          <w:rStyle w:val="FontStyle89"/>
          <w:sz w:val="24"/>
          <w:szCs w:val="28"/>
          <w:lang w:eastAsia="en-US"/>
        </w:rPr>
      </w:pPr>
    </w:p>
    <w:p w14:paraId="5AEF8CE4" w14:textId="77777777" w:rsidR="00B25A62" w:rsidRPr="00DD429F" w:rsidRDefault="00F514B4" w:rsidP="00DD429F">
      <w:pPr>
        <w:pStyle w:val="Style21"/>
        <w:widowControl/>
        <w:ind w:firstLine="720"/>
        <w:jc w:val="both"/>
        <w:rPr>
          <w:rStyle w:val="FontStyle89"/>
          <w:sz w:val="24"/>
          <w:szCs w:val="28"/>
          <w:lang w:eastAsia="en-US"/>
        </w:rPr>
      </w:pPr>
      <w:r w:rsidRPr="001D2312">
        <w:rPr>
          <w:rStyle w:val="FontStyle89"/>
          <w:sz w:val="24"/>
          <w:szCs w:val="28"/>
          <w:lang w:eastAsia="en-US"/>
        </w:rPr>
        <w:t>где</w:t>
      </w:r>
      <w:r w:rsidR="00DD429F">
        <w:rPr>
          <w:rStyle w:val="FontStyle89"/>
          <w:sz w:val="24"/>
          <w:szCs w:val="28"/>
          <w:lang w:eastAsia="en-US"/>
        </w:rPr>
        <w:t xml:space="preserve"> </w:t>
      </w:r>
      <w:r w:rsidR="00B25A62" w:rsidRPr="001D2312">
        <w:rPr>
          <w:rStyle w:val="FontStyle81"/>
          <w:i/>
          <w:sz w:val="24"/>
          <w:szCs w:val="28"/>
          <w:lang w:eastAsia="en-US"/>
        </w:rPr>
        <w:t>A</w:t>
      </w:r>
      <w:r w:rsidR="00B25A62" w:rsidRPr="001D2312">
        <w:rPr>
          <w:rStyle w:val="FontStyle81"/>
          <w:sz w:val="24"/>
          <w:szCs w:val="28"/>
          <w:vertAlign w:val="subscript"/>
          <w:lang w:eastAsia="en-US"/>
        </w:rPr>
        <w:t>s</w:t>
      </w:r>
      <w:r w:rsidR="00B25A62" w:rsidRPr="001D2312">
        <w:rPr>
          <w:rStyle w:val="FontStyle81"/>
          <w:sz w:val="24"/>
          <w:szCs w:val="28"/>
          <w:lang w:eastAsia="en-US"/>
        </w:rPr>
        <w:t xml:space="preserve"> </w:t>
      </w:r>
      <w:r w:rsidR="00DD429F">
        <w:rPr>
          <w:rStyle w:val="FontStyle87"/>
          <w:b w:val="0"/>
          <w:bCs/>
          <w:sz w:val="24"/>
          <w:szCs w:val="28"/>
          <w:lang w:eastAsia="en-US"/>
        </w:rPr>
        <w:t xml:space="preserve">– </w:t>
      </w:r>
      <w:r w:rsidRPr="001D2312">
        <w:rPr>
          <w:rStyle w:val="FontStyle89"/>
          <w:sz w:val="24"/>
          <w:szCs w:val="28"/>
          <w:lang w:eastAsia="en-US"/>
        </w:rPr>
        <w:t xml:space="preserve">стехиометрическое воздушное потребление для топлива </w:t>
      </w:r>
      <w:r w:rsidR="00B25A62" w:rsidRPr="00DD429F">
        <w:rPr>
          <w:rStyle w:val="FontStyle89"/>
          <w:sz w:val="24"/>
          <w:szCs w:val="28"/>
          <w:lang w:eastAsia="en-US"/>
        </w:rPr>
        <w:t>(</w:t>
      </w:r>
      <w:r w:rsidR="00DD429F" w:rsidRPr="00DD429F">
        <w:rPr>
          <w:rStyle w:val="FontStyle89"/>
          <w:sz w:val="24"/>
          <w:szCs w:val="28"/>
          <w:lang w:eastAsia="en-US"/>
        </w:rPr>
        <w:t>Вт</w:t>
      </w:r>
      <w:r w:rsidR="00B25A62" w:rsidRPr="00DD429F">
        <w:rPr>
          <w:rStyle w:val="FontStyle89"/>
          <w:sz w:val="24"/>
          <w:szCs w:val="28"/>
          <w:lang w:eastAsia="en-US"/>
        </w:rPr>
        <w:t>/</w:t>
      </w:r>
      <w:r w:rsidR="00DD429F" w:rsidRPr="00DD429F">
        <w:rPr>
          <w:rStyle w:val="FontStyle89"/>
          <w:sz w:val="24"/>
          <w:szCs w:val="28"/>
          <w:lang w:eastAsia="en-US"/>
        </w:rPr>
        <w:t>Вт</w:t>
      </w:r>
      <w:r w:rsidR="00B25A62" w:rsidRPr="00DD429F">
        <w:rPr>
          <w:rStyle w:val="FontStyle89"/>
          <w:sz w:val="24"/>
          <w:szCs w:val="28"/>
          <w:lang w:eastAsia="en-US"/>
        </w:rPr>
        <w:t>);</w:t>
      </w:r>
    </w:p>
    <w:p w14:paraId="32FCF2E0" w14:textId="77777777" w:rsidR="00B25A62" w:rsidRPr="00DD429F" w:rsidRDefault="00B25A62" w:rsidP="003060AA">
      <w:pPr>
        <w:pStyle w:val="Style4"/>
        <w:widowControl/>
        <w:ind w:firstLine="720"/>
        <w:jc w:val="both"/>
        <w:rPr>
          <w:rStyle w:val="FontStyle89"/>
          <w:sz w:val="24"/>
          <w:szCs w:val="28"/>
          <w:lang w:eastAsia="en-US"/>
        </w:rPr>
      </w:pPr>
      <w:r w:rsidRPr="001D2312">
        <w:rPr>
          <w:rStyle w:val="FontStyle84"/>
          <w:rFonts w:ascii="Arial" w:hAnsi="Arial"/>
          <w:iCs/>
          <w:sz w:val="24"/>
          <w:szCs w:val="28"/>
          <w:lang w:eastAsia="en-US"/>
        </w:rPr>
        <w:t>A</w:t>
      </w:r>
      <w:r w:rsidRPr="001D2312">
        <w:rPr>
          <w:rStyle w:val="FontStyle84"/>
          <w:rFonts w:ascii="Arial" w:hAnsi="Arial"/>
          <w:i w:val="0"/>
          <w:iCs/>
          <w:sz w:val="24"/>
          <w:szCs w:val="28"/>
          <w:vertAlign w:val="subscript"/>
          <w:lang w:eastAsia="en-US"/>
        </w:rPr>
        <w:t>e</w:t>
      </w:r>
      <w:r w:rsidRPr="001D2312">
        <w:rPr>
          <w:rStyle w:val="FontStyle84"/>
          <w:rFonts w:ascii="Arial" w:hAnsi="Arial"/>
          <w:iCs/>
          <w:sz w:val="24"/>
          <w:szCs w:val="28"/>
          <w:lang w:eastAsia="en-US"/>
        </w:rPr>
        <w:t xml:space="preserve"> </w:t>
      </w:r>
      <w:r w:rsidR="00DD429F">
        <w:rPr>
          <w:rStyle w:val="FontStyle87"/>
          <w:b w:val="0"/>
          <w:bCs/>
          <w:sz w:val="24"/>
          <w:szCs w:val="28"/>
          <w:lang w:eastAsia="en-US"/>
        </w:rPr>
        <w:t xml:space="preserve">– </w:t>
      </w:r>
      <w:r w:rsidR="00F514B4" w:rsidRPr="001D2312">
        <w:rPr>
          <w:rStyle w:val="FontStyle89"/>
          <w:sz w:val="24"/>
          <w:szCs w:val="28"/>
          <w:lang w:eastAsia="en-US"/>
        </w:rPr>
        <w:t xml:space="preserve">избыточный воздух </w:t>
      </w:r>
      <w:r w:rsidRPr="00DD429F">
        <w:rPr>
          <w:rStyle w:val="FontStyle89"/>
          <w:sz w:val="24"/>
          <w:szCs w:val="28"/>
          <w:lang w:eastAsia="en-US"/>
        </w:rPr>
        <w:t>(</w:t>
      </w:r>
      <w:r w:rsidR="00DD429F" w:rsidRPr="00DD429F">
        <w:rPr>
          <w:rStyle w:val="FontStyle89"/>
          <w:sz w:val="24"/>
          <w:szCs w:val="28"/>
          <w:lang w:eastAsia="en-US"/>
        </w:rPr>
        <w:t>Вт/Вт</w:t>
      </w:r>
      <w:r w:rsidRPr="00DD429F">
        <w:rPr>
          <w:rStyle w:val="FontStyle89"/>
          <w:sz w:val="24"/>
          <w:szCs w:val="28"/>
          <w:lang w:eastAsia="en-US"/>
        </w:rPr>
        <w:t>);</w:t>
      </w:r>
    </w:p>
    <w:p w14:paraId="2CFE525E" w14:textId="77777777" w:rsidR="00B25A62" w:rsidRPr="001D2312" w:rsidRDefault="00B25A62" w:rsidP="003060AA">
      <w:pPr>
        <w:pStyle w:val="Style4"/>
        <w:widowControl/>
        <w:ind w:firstLine="720"/>
        <w:jc w:val="both"/>
        <w:rPr>
          <w:rStyle w:val="FontStyle89"/>
          <w:sz w:val="24"/>
          <w:szCs w:val="28"/>
          <w:lang w:eastAsia="en-US"/>
        </w:rPr>
      </w:pPr>
      <w:r w:rsidRPr="001D2312">
        <w:rPr>
          <w:rStyle w:val="FontStyle84"/>
          <w:rFonts w:ascii="Arial" w:hAnsi="Arial"/>
          <w:iCs/>
          <w:sz w:val="24"/>
          <w:szCs w:val="28"/>
          <w:lang w:eastAsia="en-US"/>
        </w:rPr>
        <w:t>Q</w:t>
      </w:r>
      <w:r w:rsidRPr="001D2312">
        <w:rPr>
          <w:rStyle w:val="FontStyle84"/>
          <w:rFonts w:ascii="Arial" w:hAnsi="Arial"/>
          <w:i w:val="0"/>
          <w:iCs/>
          <w:sz w:val="24"/>
          <w:szCs w:val="28"/>
          <w:vertAlign w:val="subscript"/>
          <w:lang w:eastAsia="en-US"/>
        </w:rPr>
        <w:t>g</w:t>
      </w:r>
      <w:r w:rsidRPr="001D2312">
        <w:rPr>
          <w:rStyle w:val="FontStyle84"/>
          <w:rFonts w:ascii="Arial" w:hAnsi="Arial"/>
          <w:iCs/>
          <w:sz w:val="24"/>
          <w:szCs w:val="28"/>
          <w:lang w:eastAsia="en-US"/>
        </w:rPr>
        <w:t xml:space="preserve"> </w:t>
      </w:r>
      <w:r w:rsidR="00DD429F">
        <w:rPr>
          <w:rStyle w:val="FontStyle87"/>
          <w:b w:val="0"/>
          <w:bCs/>
          <w:sz w:val="24"/>
          <w:szCs w:val="28"/>
          <w:lang w:eastAsia="en-US"/>
        </w:rPr>
        <w:t xml:space="preserve">– </w:t>
      </w:r>
      <w:r w:rsidR="00F514B4" w:rsidRPr="001D2312">
        <w:rPr>
          <w:rStyle w:val="FontStyle89"/>
          <w:sz w:val="24"/>
          <w:szCs w:val="28"/>
          <w:lang w:eastAsia="en-US"/>
        </w:rPr>
        <w:t xml:space="preserve">расход газа в кубических метрах в час </w:t>
      </w:r>
      <w:r w:rsidRPr="001D2312">
        <w:rPr>
          <w:rStyle w:val="FontStyle89"/>
          <w:sz w:val="24"/>
          <w:szCs w:val="28"/>
          <w:lang w:eastAsia="en-US"/>
        </w:rPr>
        <w:t>(</w:t>
      </w:r>
      <w:r w:rsidR="00F514B4" w:rsidRPr="001D2312">
        <w:rPr>
          <w:rStyle w:val="FontStyle89"/>
          <w:sz w:val="24"/>
          <w:szCs w:val="28"/>
          <w:lang w:eastAsia="en-US"/>
        </w:rPr>
        <w:t>м</w:t>
      </w:r>
      <w:r w:rsidRPr="001D2312">
        <w:rPr>
          <w:rStyle w:val="FontStyle89"/>
          <w:sz w:val="24"/>
          <w:szCs w:val="28"/>
          <w:vertAlign w:val="superscript"/>
          <w:lang w:eastAsia="en-US"/>
        </w:rPr>
        <w:t>3</w:t>
      </w:r>
      <w:r w:rsidRPr="001D2312">
        <w:rPr>
          <w:rStyle w:val="FontStyle89"/>
          <w:sz w:val="24"/>
          <w:szCs w:val="28"/>
          <w:lang w:eastAsia="en-US"/>
        </w:rPr>
        <w:t>/</w:t>
      </w:r>
      <w:r w:rsidR="00F514B4" w:rsidRPr="001D2312">
        <w:rPr>
          <w:rStyle w:val="FontStyle89"/>
          <w:sz w:val="24"/>
          <w:szCs w:val="28"/>
          <w:lang w:eastAsia="en-US"/>
        </w:rPr>
        <w:t>ч</w:t>
      </w:r>
      <w:r w:rsidRPr="001D2312">
        <w:rPr>
          <w:rStyle w:val="FontStyle89"/>
          <w:sz w:val="24"/>
          <w:szCs w:val="28"/>
          <w:lang w:eastAsia="en-US"/>
        </w:rPr>
        <w:t>);</w:t>
      </w:r>
    </w:p>
    <w:p w14:paraId="33AAB591" w14:textId="77777777" w:rsidR="00B25A62" w:rsidRPr="001D2312" w:rsidRDefault="00B25A62" w:rsidP="003060AA">
      <w:pPr>
        <w:pStyle w:val="Style4"/>
        <w:widowControl/>
        <w:ind w:firstLine="720"/>
        <w:jc w:val="both"/>
        <w:rPr>
          <w:rStyle w:val="FontStyle89"/>
          <w:sz w:val="24"/>
          <w:szCs w:val="28"/>
          <w:lang w:eastAsia="en-US"/>
        </w:rPr>
      </w:pPr>
      <w:r w:rsidRPr="001D2312">
        <w:rPr>
          <w:rStyle w:val="FontStyle84"/>
          <w:rFonts w:ascii="Arial" w:hAnsi="Arial"/>
          <w:iCs/>
          <w:sz w:val="24"/>
          <w:szCs w:val="28"/>
          <w:lang w:eastAsia="en-US"/>
        </w:rPr>
        <w:t>T</w:t>
      </w:r>
      <w:r w:rsidRPr="001D2312">
        <w:rPr>
          <w:rStyle w:val="FontStyle84"/>
          <w:rFonts w:ascii="Arial" w:hAnsi="Arial"/>
          <w:i w:val="0"/>
          <w:iCs/>
          <w:sz w:val="24"/>
          <w:szCs w:val="28"/>
          <w:vertAlign w:val="subscript"/>
          <w:lang w:eastAsia="en-US"/>
        </w:rPr>
        <w:t>p</w:t>
      </w:r>
      <w:r w:rsidRPr="001D2312">
        <w:rPr>
          <w:rStyle w:val="FontStyle84"/>
          <w:rFonts w:ascii="Arial" w:hAnsi="Arial"/>
          <w:iCs/>
          <w:sz w:val="24"/>
          <w:szCs w:val="28"/>
          <w:lang w:eastAsia="en-US"/>
        </w:rPr>
        <w:t xml:space="preserve"> </w:t>
      </w:r>
      <w:r w:rsidR="00DD429F">
        <w:rPr>
          <w:rStyle w:val="FontStyle87"/>
          <w:b w:val="0"/>
          <w:bCs/>
          <w:sz w:val="24"/>
          <w:szCs w:val="28"/>
          <w:lang w:eastAsia="en-US"/>
        </w:rPr>
        <w:t xml:space="preserve">– </w:t>
      </w:r>
      <w:r w:rsidR="00F514B4" w:rsidRPr="001D2312">
        <w:rPr>
          <w:rStyle w:val="FontStyle89"/>
          <w:sz w:val="24"/>
          <w:szCs w:val="28"/>
          <w:lang w:eastAsia="en-US"/>
        </w:rPr>
        <w:t xml:space="preserve">время предварительной продувки в секундах </w:t>
      </w:r>
      <w:r w:rsidRPr="001D2312">
        <w:rPr>
          <w:rStyle w:val="FontStyle89"/>
          <w:sz w:val="24"/>
          <w:szCs w:val="28"/>
          <w:lang w:eastAsia="en-US"/>
        </w:rPr>
        <w:t>(</w:t>
      </w:r>
      <w:r w:rsidR="00F514B4" w:rsidRPr="001D2312">
        <w:rPr>
          <w:rStyle w:val="FontStyle89"/>
          <w:sz w:val="24"/>
          <w:szCs w:val="28"/>
          <w:lang w:eastAsia="en-US"/>
        </w:rPr>
        <w:t>с</w:t>
      </w:r>
      <w:r w:rsidRPr="001D2312">
        <w:rPr>
          <w:rStyle w:val="FontStyle89"/>
          <w:sz w:val="24"/>
          <w:szCs w:val="28"/>
          <w:lang w:eastAsia="en-US"/>
        </w:rPr>
        <w:t>).</w:t>
      </w:r>
    </w:p>
    <w:p w14:paraId="37045837" w14:textId="77777777" w:rsidR="00B25A62" w:rsidRDefault="00F514B4" w:rsidP="003060AA">
      <w:pPr>
        <w:pStyle w:val="Style21"/>
        <w:widowControl/>
        <w:ind w:firstLine="720"/>
        <w:jc w:val="both"/>
        <w:rPr>
          <w:rStyle w:val="FontStyle89"/>
          <w:sz w:val="24"/>
          <w:szCs w:val="28"/>
          <w:lang w:eastAsia="en-US"/>
        </w:rPr>
      </w:pPr>
      <w:r w:rsidRPr="001D2312">
        <w:rPr>
          <w:rStyle w:val="FontStyle89"/>
          <w:sz w:val="24"/>
          <w:szCs w:val="28"/>
          <w:lang w:eastAsia="en-US"/>
        </w:rPr>
        <w:t>Стехиометрическое воздушное потребление для топлива</w:t>
      </w:r>
      <w:r w:rsidR="00B25A62" w:rsidRPr="001D2312">
        <w:rPr>
          <w:rStyle w:val="FontStyle89"/>
          <w:sz w:val="24"/>
          <w:szCs w:val="28"/>
          <w:lang w:eastAsia="en-US"/>
        </w:rPr>
        <w:t xml:space="preserve">, </w:t>
      </w:r>
      <w:r w:rsidR="00B25A62" w:rsidRPr="001D2312">
        <w:rPr>
          <w:rStyle w:val="FontStyle81"/>
          <w:i/>
          <w:sz w:val="24"/>
          <w:szCs w:val="28"/>
          <w:lang w:eastAsia="en-US"/>
        </w:rPr>
        <w:t>A</w:t>
      </w:r>
      <w:r w:rsidR="00B25A62" w:rsidRPr="001D2312">
        <w:rPr>
          <w:rStyle w:val="FontStyle81"/>
          <w:sz w:val="24"/>
          <w:szCs w:val="28"/>
          <w:vertAlign w:val="subscript"/>
          <w:lang w:eastAsia="en-US"/>
        </w:rPr>
        <w:t>s</w:t>
      </w:r>
      <w:r w:rsidR="00B25A62" w:rsidRPr="001D2312">
        <w:rPr>
          <w:rStyle w:val="FontStyle81"/>
          <w:sz w:val="24"/>
          <w:szCs w:val="28"/>
          <w:lang w:eastAsia="en-US"/>
        </w:rPr>
        <w:t xml:space="preserve">, </w:t>
      </w:r>
      <w:r w:rsidRPr="001D2312">
        <w:rPr>
          <w:rStyle w:val="FontStyle89"/>
          <w:sz w:val="24"/>
          <w:szCs w:val="28"/>
          <w:lang w:eastAsia="en-US"/>
        </w:rPr>
        <w:t>вычисляется следующим образом</w:t>
      </w:r>
      <w:r w:rsidR="00B25A62" w:rsidRPr="001D2312">
        <w:rPr>
          <w:rStyle w:val="FontStyle89"/>
          <w:sz w:val="24"/>
          <w:szCs w:val="28"/>
          <w:lang w:eastAsia="en-US"/>
        </w:rPr>
        <w:t>:</w:t>
      </w:r>
    </w:p>
    <w:p w14:paraId="3CB8F5F8" w14:textId="77777777" w:rsidR="00DD429F" w:rsidRPr="001D2312" w:rsidRDefault="00DD429F" w:rsidP="003060AA">
      <w:pPr>
        <w:pStyle w:val="Style21"/>
        <w:widowControl/>
        <w:ind w:firstLine="720"/>
        <w:jc w:val="both"/>
        <w:rPr>
          <w:rStyle w:val="FontStyle89"/>
          <w:sz w:val="24"/>
          <w:szCs w:val="28"/>
          <w:lang w:eastAsia="en-US"/>
        </w:rPr>
      </w:pPr>
    </w:p>
    <w:p w14:paraId="1EC10995" w14:textId="77777777" w:rsidR="006F2C40" w:rsidRPr="001D2312" w:rsidRDefault="006F57EC" w:rsidP="00DD429F">
      <w:pPr>
        <w:pStyle w:val="Style21"/>
        <w:widowControl/>
        <w:jc w:val="center"/>
        <w:rPr>
          <w:rStyle w:val="FontStyle89"/>
          <w:sz w:val="24"/>
          <w:szCs w:val="28"/>
          <w:lang w:val="en-US" w:eastAsia="en-US"/>
        </w:rPr>
      </w:pPr>
      <w:r w:rsidRPr="001D2312">
        <w:rPr>
          <w:rStyle w:val="FontStyle89"/>
          <w:noProof/>
          <w:sz w:val="24"/>
          <w:szCs w:val="28"/>
        </w:rPr>
        <w:drawing>
          <wp:inline distT="0" distB="0" distL="0" distR="0" wp14:anchorId="4D9E86B7" wp14:editId="55A3052D">
            <wp:extent cx="1407381" cy="508706"/>
            <wp:effectExtent l="0" t="0" r="2540" b="571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17463" cy="512350"/>
                    </a:xfrm>
                    <a:prstGeom prst="rect">
                      <a:avLst/>
                    </a:prstGeom>
                    <a:noFill/>
                    <a:ln>
                      <a:noFill/>
                    </a:ln>
                  </pic:spPr>
                </pic:pic>
              </a:graphicData>
            </a:graphic>
          </wp:inline>
        </w:drawing>
      </w:r>
    </w:p>
    <w:p w14:paraId="6E994E7A" w14:textId="77777777" w:rsidR="00DD429F" w:rsidRDefault="00DD429F" w:rsidP="003060AA">
      <w:pPr>
        <w:pStyle w:val="Style21"/>
        <w:widowControl/>
        <w:ind w:firstLine="720"/>
        <w:jc w:val="both"/>
        <w:rPr>
          <w:rStyle w:val="FontStyle89"/>
          <w:sz w:val="24"/>
          <w:szCs w:val="28"/>
          <w:lang w:eastAsia="en-US"/>
        </w:rPr>
      </w:pPr>
    </w:p>
    <w:p w14:paraId="0A6484C0" w14:textId="77777777" w:rsidR="00B25A62" w:rsidRDefault="00F514B4" w:rsidP="003060AA">
      <w:pPr>
        <w:pStyle w:val="Style21"/>
        <w:widowControl/>
        <w:ind w:firstLine="720"/>
        <w:jc w:val="both"/>
        <w:rPr>
          <w:rStyle w:val="FontStyle89"/>
          <w:sz w:val="24"/>
          <w:szCs w:val="28"/>
          <w:lang w:eastAsia="en-US"/>
        </w:rPr>
      </w:pPr>
      <w:r w:rsidRPr="001D2312">
        <w:rPr>
          <w:rStyle w:val="FontStyle89"/>
          <w:sz w:val="24"/>
          <w:szCs w:val="28"/>
          <w:lang w:eastAsia="en-US"/>
        </w:rPr>
        <w:t>Избыточный воздух</w:t>
      </w:r>
      <w:r w:rsidR="00B25A62" w:rsidRPr="001D2312">
        <w:rPr>
          <w:rStyle w:val="FontStyle89"/>
          <w:sz w:val="24"/>
          <w:szCs w:val="28"/>
          <w:lang w:eastAsia="en-US"/>
        </w:rPr>
        <w:t xml:space="preserve">, </w:t>
      </w:r>
      <w:r w:rsidR="00B25A62" w:rsidRPr="001D2312">
        <w:rPr>
          <w:rStyle w:val="FontStyle84"/>
          <w:rFonts w:ascii="Arial" w:hAnsi="Arial"/>
          <w:iCs/>
          <w:sz w:val="24"/>
          <w:szCs w:val="28"/>
          <w:lang w:eastAsia="en-US"/>
        </w:rPr>
        <w:t>A</w:t>
      </w:r>
      <w:r w:rsidR="00B25A62" w:rsidRPr="001D2312">
        <w:rPr>
          <w:rStyle w:val="FontStyle79"/>
          <w:sz w:val="24"/>
          <w:szCs w:val="28"/>
          <w:vertAlign w:val="subscript"/>
          <w:lang w:eastAsia="en-US"/>
        </w:rPr>
        <w:t>e</w:t>
      </w:r>
      <w:r w:rsidR="00B25A62" w:rsidRPr="001D2312">
        <w:rPr>
          <w:rStyle w:val="FontStyle79"/>
          <w:sz w:val="24"/>
          <w:szCs w:val="28"/>
          <w:lang w:eastAsia="en-US"/>
        </w:rPr>
        <w:t xml:space="preserve">, </w:t>
      </w:r>
      <w:r w:rsidRPr="001D2312">
        <w:rPr>
          <w:rStyle w:val="FontStyle89"/>
          <w:sz w:val="24"/>
          <w:szCs w:val="28"/>
          <w:lang w:eastAsia="en-US"/>
        </w:rPr>
        <w:t>вычисляется следующим образом</w:t>
      </w:r>
      <w:r w:rsidR="00B25A62" w:rsidRPr="001D2312">
        <w:rPr>
          <w:rStyle w:val="FontStyle89"/>
          <w:sz w:val="24"/>
          <w:szCs w:val="28"/>
          <w:lang w:eastAsia="en-US"/>
        </w:rPr>
        <w:t>:</w:t>
      </w:r>
    </w:p>
    <w:p w14:paraId="4D4578EA" w14:textId="77777777" w:rsidR="00DD429F" w:rsidRPr="001D2312" w:rsidRDefault="00DD429F" w:rsidP="003060AA">
      <w:pPr>
        <w:pStyle w:val="Style21"/>
        <w:widowControl/>
        <w:ind w:firstLine="720"/>
        <w:jc w:val="both"/>
        <w:rPr>
          <w:rStyle w:val="FontStyle89"/>
          <w:sz w:val="24"/>
          <w:szCs w:val="28"/>
          <w:lang w:eastAsia="en-US"/>
        </w:rPr>
      </w:pPr>
    </w:p>
    <w:p w14:paraId="7D3C8790" w14:textId="77777777" w:rsidR="006F2C40" w:rsidRPr="001D2312" w:rsidRDefault="006F57EC" w:rsidP="00DD429F">
      <w:pPr>
        <w:pStyle w:val="Style21"/>
        <w:widowControl/>
        <w:jc w:val="center"/>
        <w:rPr>
          <w:rStyle w:val="FontStyle89"/>
          <w:sz w:val="24"/>
          <w:szCs w:val="28"/>
          <w:lang w:val="en-US" w:eastAsia="en-US"/>
        </w:rPr>
      </w:pPr>
      <w:r w:rsidRPr="001D2312">
        <w:rPr>
          <w:rStyle w:val="FontStyle89"/>
          <w:noProof/>
          <w:sz w:val="24"/>
          <w:szCs w:val="28"/>
        </w:rPr>
        <w:drawing>
          <wp:inline distT="0" distB="0" distL="0" distR="0" wp14:anchorId="6A0A825C" wp14:editId="3037FCA8">
            <wp:extent cx="2756848" cy="539758"/>
            <wp:effectExtent l="0" t="0" r="571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65870" cy="541524"/>
                    </a:xfrm>
                    <a:prstGeom prst="rect">
                      <a:avLst/>
                    </a:prstGeom>
                    <a:noFill/>
                    <a:ln>
                      <a:noFill/>
                    </a:ln>
                  </pic:spPr>
                </pic:pic>
              </a:graphicData>
            </a:graphic>
          </wp:inline>
        </w:drawing>
      </w:r>
    </w:p>
    <w:p w14:paraId="1629A85C" w14:textId="77777777" w:rsidR="00DD429F" w:rsidRDefault="00DD429F" w:rsidP="003060AA">
      <w:pPr>
        <w:pStyle w:val="Style21"/>
        <w:widowControl/>
        <w:ind w:firstLine="720"/>
        <w:jc w:val="both"/>
        <w:rPr>
          <w:rStyle w:val="FontStyle89"/>
          <w:sz w:val="24"/>
          <w:szCs w:val="28"/>
          <w:lang w:eastAsia="en-US"/>
        </w:rPr>
      </w:pPr>
    </w:p>
    <w:p w14:paraId="572C8D70" w14:textId="77777777" w:rsidR="00B25A62" w:rsidRPr="001D2312" w:rsidRDefault="00F514B4" w:rsidP="00DD429F">
      <w:pPr>
        <w:pStyle w:val="Style21"/>
        <w:widowControl/>
        <w:ind w:firstLine="720"/>
        <w:jc w:val="both"/>
        <w:rPr>
          <w:rStyle w:val="FontStyle90"/>
          <w:iCs/>
          <w:sz w:val="24"/>
          <w:szCs w:val="28"/>
          <w:lang w:eastAsia="en-US"/>
        </w:rPr>
      </w:pPr>
      <w:r w:rsidRPr="001D2312">
        <w:rPr>
          <w:rStyle w:val="FontStyle89"/>
          <w:sz w:val="24"/>
          <w:szCs w:val="28"/>
          <w:lang w:eastAsia="en-US"/>
        </w:rPr>
        <w:t>где</w:t>
      </w:r>
      <w:r w:rsidR="00DD429F">
        <w:rPr>
          <w:rStyle w:val="FontStyle89"/>
          <w:sz w:val="24"/>
          <w:szCs w:val="28"/>
          <w:lang w:eastAsia="en-US"/>
        </w:rPr>
        <w:t xml:space="preserve"> </w:t>
      </w:r>
      <w:r w:rsidR="00B25A62" w:rsidRPr="001D2312">
        <w:rPr>
          <w:rStyle w:val="FontStyle81"/>
          <w:i/>
          <w:sz w:val="24"/>
          <w:szCs w:val="28"/>
          <w:lang w:eastAsia="en-US"/>
        </w:rPr>
        <w:t>V</w:t>
      </w:r>
      <w:r w:rsidR="00B25A62" w:rsidRPr="001D2312">
        <w:rPr>
          <w:rStyle w:val="FontStyle81"/>
          <w:sz w:val="24"/>
          <w:szCs w:val="28"/>
          <w:vertAlign w:val="subscript"/>
          <w:lang w:eastAsia="en-US"/>
        </w:rPr>
        <w:t>CO2</w:t>
      </w:r>
      <w:r w:rsidR="008A7F7D">
        <w:rPr>
          <w:rStyle w:val="FontStyle81"/>
          <w:sz w:val="24"/>
          <w:szCs w:val="28"/>
          <w:vertAlign w:val="subscript"/>
          <w:lang w:eastAsia="en-US"/>
        </w:rPr>
        <w:t>,</w:t>
      </w:r>
      <w:r w:rsidR="00B25A62" w:rsidRPr="001D2312">
        <w:rPr>
          <w:rStyle w:val="FontStyle81"/>
          <w:sz w:val="24"/>
          <w:szCs w:val="28"/>
          <w:vertAlign w:val="subscript"/>
          <w:lang w:eastAsia="en-US"/>
        </w:rPr>
        <w:t>P</w:t>
      </w:r>
      <w:r w:rsidRPr="001D2312">
        <w:rPr>
          <w:rStyle w:val="FontStyle81"/>
          <w:sz w:val="24"/>
          <w:szCs w:val="28"/>
          <w:lang w:eastAsia="en-US"/>
        </w:rPr>
        <w:t xml:space="preserve"> </w:t>
      </w:r>
      <w:r w:rsidR="00DD429F">
        <w:rPr>
          <w:rStyle w:val="FontStyle87"/>
          <w:b w:val="0"/>
          <w:bCs/>
          <w:sz w:val="24"/>
          <w:szCs w:val="28"/>
          <w:lang w:eastAsia="en-US"/>
        </w:rPr>
        <w:t xml:space="preserve">– </w:t>
      </w:r>
      <w:r w:rsidRPr="001D2312">
        <w:rPr>
          <w:rStyle w:val="FontStyle89"/>
          <w:sz w:val="24"/>
          <w:szCs w:val="28"/>
          <w:lang w:eastAsia="en-US"/>
        </w:rPr>
        <w:t xml:space="preserve">объем углекислого газа, произведенного при полном сгорании одного кубического метра эталонного газа </w:t>
      </w:r>
      <w:r w:rsidR="00DD429F">
        <w:rPr>
          <w:rStyle w:val="FontStyle89"/>
          <w:sz w:val="24"/>
          <w:szCs w:val="28"/>
          <w:lang w:eastAsia="en-US"/>
        </w:rPr>
        <w:t>(</w:t>
      </w:r>
      <w:r w:rsidR="00DD429F" w:rsidRPr="00DD429F">
        <w:rPr>
          <w:rStyle w:val="FontStyle89"/>
          <w:sz w:val="24"/>
          <w:szCs w:val="28"/>
          <w:lang w:eastAsia="en-US"/>
        </w:rPr>
        <w:t>Вт/Вт</w:t>
      </w:r>
      <w:r w:rsidR="00DD429F">
        <w:rPr>
          <w:rStyle w:val="FontStyle89"/>
          <w:sz w:val="24"/>
          <w:szCs w:val="28"/>
          <w:lang w:eastAsia="en-US"/>
        </w:rPr>
        <w:t>)</w:t>
      </w:r>
      <w:r w:rsidR="00B25A62" w:rsidRPr="001D2312">
        <w:rPr>
          <w:rStyle w:val="FontStyle90"/>
          <w:iCs/>
          <w:sz w:val="24"/>
          <w:szCs w:val="28"/>
          <w:lang w:eastAsia="en-US"/>
        </w:rPr>
        <w:t>;</w:t>
      </w:r>
    </w:p>
    <w:p w14:paraId="633AEE7B" w14:textId="77777777" w:rsidR="00DD429F" w:rsidRDefault="00B25A62" w:rsidP="003060AA">
      <w:pPr>
        <w:pStyle w:val="Style15"/>
        <w:widowControl/>
        <w:ind w:firstLine="720"/>
        <w:jc w:val="both"/>
        <w:rPr>
          <w:rStyle w:val="FontStyle89"/>
          <w:sz w:val="24"/>
          <w:szCs w:val="28"/>
          <w:lang w:eastAsia="en-US"/>
        </w:rPr>
      </w:pPr>
      <w:r w:rsidRPr="001D2312">
        <w:rPr>
          <w:rStyle w:val="FontStyle70"/>
          <w:i/>
          <w:sz w:val="24"/>
          <w:szCs w:val="28"/>
          <w:lang w:eastAsia="en-US"/>
        </w:rPr>
        <w:t>V</w:t>
      </w:r>
      <w:r w:rsidR="008A7F7D">
        <w:rPr>
          <w:rStyle w:val="FontStyle66"/>
          <w:sz w:val="24"/>
          <w:szCs w:val="28"/>
          <w:vertAlign w:val="subscript"/>
          <w:lang w:eastAsia="en-US"/>
        </w:rPr>
        <w:t>СО</w:t>
      </w:r>
      <w:r w:rsidRPr="001D2312">
        <w:rPr>
          <w:rStyle w:val="FontStyle66"/>
          <w:sz w:val="24"/>
          <w:szCs w:val="28"/>
          <w:vertAlign w:val="subscript"/>
          <w:lang w:eastAsia="en-US"/>
        </w:rPr>
        <w:t>2</w:t>
      </w:r>
      <w:r w:rsidR="00F514B4" w:rsidRPr="001D2312">
        <w:rPr>
          <w:rStyle w:val="FontStyle66"/>
          <w:sz w:val="24"/>
          <w:szCs w:val="28"/>
          <w:vertAlign w:val="subscript"/>
          <w:lang w:eastAsia="en-US"/>
        </w:rPr>
        <w:t>,</w:t>
      </w:r>
      <w:r w:rsidR="006F2C40" w:rsidRPr="001D2312">
        <w:rPr>
          <w:rStyle w:val="FontStyle66"/>
          <w:sz w:val="24"/>
          <w:szCs w:val="28"/>
          <w:vertAlign w:val="subscript"/>
          <w:lang w:eastAsia="en-US"/>
        </w:rPr>
        <w:t>M</w:t>
      </w:r>
      <w:r w:rsidR="00F514B4" w:rsidRPr="001D2312">
        <w:rPr>
          <w:rStyle w:val="FontStyle66"/>
          <w:sz w:val="24"/>
          <w:szCs w:val="28"/>
          <w:lang w:eastAsia="en-US"/>
        </w:rPr>
        <w:t xml:space="preserve"> </w:t>
      </w:r>
      <w:r w:rsidR="00DD429F">
        <w:rPr>
          <w:rStyle w:val="FontStyle87"/>
          <w:b w:val="0"/>
          <w:bCs/>
          <w:sz w:val="24"/>
          <w:szCs w:val="28"/>
          <w:lang w:eastAsia="en-US"/>
        </w:rPr>
        <w:t xml:space="preserve">– </w:t>
      </w:r>
      <w:r w:rsidR="00F514B4" w:rsidRPr="001D2312">
        <w:rPr>
          <w:rStyle w:val="FontStyle89"/>
          <w:sz w:val="24"/>
          <w:szCs w:val="28"/>
          <w:lang w:eastAsia="en-US"/>
        </w:rPr>
        <w:t>концентрация углекислого газа, измеренная в образце продуктов сгорания</w:t>
      </w:r>
      <w:r w:rsidRPr="001D2312">
        <w:rPr>
          <w:rStyle w:val="FontStyle89"/>
          <w:sz w:val="24"/>
          <w:szCs w:val="28"/>
          <w:lang w:eastAsia="en-US"/>
        </w:rPr>
        <w:t>;</w:t>
      </w:r>
    </w:p>
    <w:p w14:paraId="66DBDAFE" w14:textId="77777777" w:rsidR="00B25A62" w:rsidRPr="001D2312" w:rsidRDefault="00B25A62" w:rsidP="003060AA">
      <w:pPr>
        <w:pStyle w:val="Style15"/>
        <w:widowControl/>
        <w:ind w:firstLine="720"/>
        <w:jc w:val="both"/>
        <w:rPr>
          <w:rStyle w:val="FontStyle90"/>
          <w:i w:val="0"/>
          <w:sz w:val="24"/>
          <w:szCs w:val="28"/>
          <w:lang w:eastAsia="en-US"/>
        </w:rPr>
      </w:pPr>
      <w:r w:rsidRPr="001D2312">
        <w:rPr>
          <w:rStyle w:val="FontStyle81"/>
          <w:sz w:val="24"/>
          <w:szCs w:val="28"/>
          <w:lang w:eastAsia="en-US"/>
        </w:rPr>
        <w:t>V</w:t>
      </w:r>
      <w:r w:rsidRPr="001D2312">
        <w:rPr>
          <w:rStyle w:val="FontStyle81"/>
          <w:sz w:val="24"/>
          <w:szCs w:val="28"/>
          <w:vertAlign w:val="subscript"/>
          <w:lang w:eastAsia="en-US"/>
        </w:rPr>
        <w:t>H2O</w:t>
      </w:r>
      <w:r w:rsidR="008A7F7D">
        <w:rPr>
          <w:rStyle w:val="FontStyle81"/>
          <w:sz w:val="24"/>
          <w:szCs w:val="28"/>
          <w:vertAlign w:val="subscript"/>
          <w:lang w:eastAsia="en-US"/>
        </w:rPr>
        <w:t>,Р</w:t>
      </w:r>
      <w:r w:rsidR="00F514B4" w:rsidRPr="001D2312">
        <w:rPr>
          <w:rStyle w:val="FontStyle81"/>
          <w:sz w:val="24"/>
          <w:szCs w:val="28"/>
          <w:lang w:eastAsia="en-US"/>
        </w:rPr>
        <w:t xml:space="preserve"> </w:t>
      </w:r>
      <w:r w:rsidR="00DD429F">
        <w:rPr>
          <w:rStyle w:val="FontStyle87"/>
          <w:b w:val="0"/>
          <w:bCs/>
          <w:sz w:val="24"/>
          <w:szCs w:val="28"/>
          <w:lang w:eastAsia="en-US"/>
        </w:rPr>
        <w:t xml:space="preserve">– </w:t>
      </w:r>
      <w:r w:rsidR="00F514B4" w:rsidRPr="001D2312">
        <w:rPr>
          <w:rStyle w:val="FontStyle89"/>
          <w:sz w:val="24"/>
          <w:szCs w:val="28"/>
          <w:lang w:eastAsia="en-US"/>
        </w:rPr>
        <w:t>объем воды, произведенной при полном сгорании одного кубического метра газа сравнения</w:t>
      </w:r>
      <w:r w:rsidRPr="001D2312">
        <w:rPr>
          <w:rStyle w:val="FontStyle89"/>
          <w:sz w:val="24"/>
          <w:szCs w:val="28"/>
          <w:lang w:eastAsia="en-US"/>
        </w:rPr>
        <w:t xml:space="preserve"> </w:t>
      </w:r>
      <w:r w:rsidR="00DD429F">
        <w:rPr>
          <w:rStyle w:val="FontStyle89"/>
          <w:sz w:val="24"/>
          <w:szCs w:val="28"/>
          <w:lang w:eastAsia="en-US"/>
        </w:rPr>
        <w:t>(</w:t>
      </w:r>
      <w:r w:rsidR="00DD429F" w:rsidRPr="00DD429F">
        <w:rPr>
          <w:rStyle w:val="FontStyle89"/>
          <w:sz w:val="24"/>
          <w:szCs w:val="28"/>
          <w:lang w:eastAsia="en-US"/>
        </w:rPr>
        <w:t>Вт/Вт</w:t>
      </w:r>
      <w:r w:rsidR="00DD429F">
        <w:rPr>
          <w:rStyle w:val="FontStyle89"/>
          <w:sz w:val="24"/>
          <w:szCs w:val="28"/>
          <w:lang w:eastAsia="en-US"/>
        </w:rPr>
        <w:t>);</w:t>
      </w:r>
    </w:p>
    <w:p w14:paraId="1B6D3B36" w14:textId="77777777" w:rsidR="00B25A62" w:rsidRPr="001D2312" w:rsidRDefault="00B25A62" w:rsidP="003060AA">
      <w:pPr>
        <w:pStyle w:val="Style49"/>
        <w:widowControl/>
        <w:ind w:firstLine="720"/>
        <w:jc w:val="both"/>
        <w:rPr>
          <w:rStyle w:val="FontStyle89"/>
          <w:sz w:val="24"/>
          <w:szCs w:val="28"/>
          <w:lang w:eastAsia="en-US"/>
        </w:rPr>
      </w:pPr>
      <w:r w:rsidRPr="001D2312">
        <w:rPr>
          <w:rStyle w:val="FontStyle84"/>
          <w:rFonts w:ascii="Arial" w:hAnsi="Arial"/>
          <w:iCs/>
          <w:sz w:val="24"/>
          <w:szCs w:val="28"/>
          <w:lang w:eastAsia="en-US"/>
        </w:rPr>
        <w:t xml:space="preserve">K </w:t>
      </w:r>
      <w:r w:rsidR="00DD429F">
        <w:rPr>
          <w:rStyle w:val="FontStyle87"/>
          <w:b w:val="0"/>
          <w:bCs/>
          <w:sz w:val="24"/>
          <w:szCs w:val="28"/>
          <w:lang w:eastAsia="en-US"/>
        </w:rPr>
        <w:t xml:space="preserve">– </w:t>
      </w:r>
      <w:r w:rsidR="00F514B4" w:rsidRPr="001D2312">
        <w:rPr>
          <w:rStyle w:val="FontStyle89"/>
          <w:sz w:val="24"/>
          <w:szCs w:val="28"/>
          <w:lang w:eastAsia="en-US"/>
        </w:rPr>
        <w:t>отношение суммарного объема влажных продуктов сгорания и суммарного объема газа и воздуха, поданных к прибору</w:t>
      </w:r>
      <w:r w:rsidRPr="001D2312">
        <w:rPr>
          <w:rStyle w:val="FontStyle89"/>
          <w:sz w:val="24"/>
          <w:szCs w:val="28"/>
          <w:lang w:eastAsia="en-US"/>
        </w:rPr>
        <w:t>.</w:t>
      </w:r>
    </w:p>
    <w:p w14:paraId="48854089" w14:textId="77777777" w:rsidR="00B25A62" w:rsidRPr="001D2312" w:rsidRDefault="00F514B4" w:rsidP="003060AA">
      <w:pPr>
        <w:pStyle w:val="Style21"/>
        <w:widowControl/>
        <w:ind w:firstLine="720"/>
        <w:jc w:val="both"/>
        <w:rPr>
          <w:rStyle w:val="FontStyle89"/>
          <w:sz w:val="24"/>
          <w:szCs w:val="28"/>
          <w:lang w:eastAsia="en-US"/>
        </w:rPr>
      </w:pPr>
      <w:r w:rsidRPr="001D2312">
        <w:rPr>
          <w:rStyle w:val="FontStyle89"/>
          <w:sz w:val="24"/>
          <w:szCs w:val="28"/>
          <w:lang w:eastAsia="en-US"/>
        </w:rPr>
        <w:t>Величины</w:t>
      </w:r>
      <w:r w:rsidR="00B25A62" w:rsidRPr="001D2312">
        <w:rPr>
          <w:rStyle w:val="FontStyle89"/>
          <w:sz w:val="24"/>
          <w:szCs w:val="28"/>
          <w:lang w:eastAsia="en-US"/>
        </w:rPr>
        <w:t xml:space="preserve"> </w:t>
      </w:r>
      <w:r w:rsidR="00B25A62" w:rsidRPr="001D2312">
        <w:rPr>
          <w:rStyle w:val="FontStyle81"/>
          <w:i/>
          <w:sz w:val="24"/>
          <w:szCs w:val="28"/>
          <w:lang w:eastAsia="en-US"/>
        </w:rPr>
        <w:t>A</w:t>
      </w:r>
      <w:r w:rsidR="00B25A62" w:rsidRPr="001D2312">
        <w:rPr>
          <w:rStyle w:val="FontStyle81"/>
          <w:sz w:val="24"/>
          <w:szCs w:val="28"/>
          <w:vertAlign w:val="subscript"/>
          <w:lang w:eastAsia="en-US"/>
        </w:rPr>
        <w:t>s</w:t>
      </w:r>
      <w:r w:rsidR="00B25A62" w:rsidRPr="001D2312">
        <w:rPr>
          <w:rStyle w:val="FontStyle81"/>
          <w:sz w:val="24"/>
          <w:szCs w:val="28"/>
          <w:lang w:eastAsia="en-US"/>
        </w:rPr>
        <w:t xml:space="preserve"> </w:t>
      </w:r>
      <w:r w:rsidRPr="001D2312">
        <w:rPr>
          <w:rStyle w:val="FontStyle89"/>
          <w:sz w:val="24"/>
          <w:szCs w:val="28"/>
          <w:lang w:eastAsia="en-US"/>
        </w:rPr>
        <w:t>и</w:t>
      </w:r>
      <w:r w:rsidR="00B25A62" w:rsidRPr="001D2312">
        <w:rPr>
          <w:rStyle w:val="FontStyle89"/>
          <w:sz w:val="24"/>
          <w:szCs w:val="28"/>
          <w:lang w:eastAsia="en-US"/>
        </w:rPr>
        <w:t xml:space="preserve"> </w:t>
      </w:r>
      <w:r w:rsidR="00B25A62" w:rsidRPr="001D2312">
        <w:rPr>
          <w:rStyle w:val="FontStyle84"/>
          <w:rFonts w:ascii="Arial" w:hAnsi="Arial"/>
          <w:iCs/>
          <w:sz w:val="24"/>
          <w:szCs w:val="28"/>
          <w:lang w:eastAsia="en-US"/>
        </w:rPr>
        <w:t xml:space="preserve">K </w:t>
      </w:r>
      <w:r w:rsidRPr="001D2312">
        <w:rPr>
          <w:rStyle w:val="FontStyle89"/>
          <w:sz w:val="24"/>
          <w:szCs w:val="28"/>
          <w:lang w:eastAsia="en-US"/>
        </w:rPr>
        <w:t>для эталонных газов приведены в</w:t>
      </w:r>
      <w:r w:rsidR="00B25A62" w:rsidRPr="001D2312">
        <w:rPr>
          <w:rStyle w:val="FontStyle89"/>
          <w:sz w:val="24"/>
          <w:szCs w:val="28"/>
          <w:lang w:eastAsia="en-US"/>
        </w:rPr>
        <w:t xml:space="preserve"> </w:t>
      </w:r>
      <w:r w:rsidR="008A7F7D">
        <w:rPr>
          <w:rStyle w:val="FontStyle89"/>
          <w:sz w:val="24"/>
          <w:szCs w:val="28"/>
          <w:lang w:eastAsia="en-US"/>
        </w:rPr>
        <w:t>т</w:t>
      </w:r>
      <w:r w:rsidR="004F6C6A" w:rsidRPr="001D2312">
        <w:rPr>
          <w:rStyle w:val="FontStyle89"/>
          <w:sz w:val="24"/>
          <w:szCs w:val="28"/>
          <w:lang w:eastAsia="en-US"/>
        </w:rPr>
        <w:t>аблиц</w:t>
      </w:r>
      <w:r w:rsidRPr="001D2312">
        <w:rPr>
          <w:rStyle w:val="FontStyle89"/>
          <w:sz w:val="24"/>
          <w:szCs w:val="28"/>
          <w:lang w:eastAsia="en-US"/>
        </w:rPr>
        <w:t>е</w:t>
      </w:r>
      <w:r w:rsidR="00B25A62" w:rsidRPr="001D2312">
        <w:rPr>
          <w:rStyle w:val="FontStyle89"/>
          <w:sz w:val="24"/>
          <w:szCs w:val="28"/>
          <w:lang w:eastAsia="en-US"/>
        </w:rPr>
        <w:t xml:space="preserve"> 10.</w:t>
      </w:r>
    </w:p>
    <w:p w14:paraId="3B09B145" w14:textId="77777777" w:rsidR="006F2C40" w:rsidRPr="008A7F7D" w:rsidRDefault="006F2C40" w:rsidP="008A7F7D">
      <w:pPr>
        <w:pStyle w:val="Style21"/>
        <w:widowControl/>
        <w:ind w:firstLine="720"/>
        <w:jc w:val="both"/>
        <w:rPr>
          <w:rStyle w:val="FontStyle89"/>
          <w:sz w:val="24"/>
        </w:rPr>
      </w:pPr>
    </w:p>
    <w:p w14:paraId="7DE27450" w14:textId="77777777" w:rsidR="00B25A62" w:rsidRPr="008A7F7D" w:rsidRDefault="005D4A08" w:rsidP="008A7F7D">
      <w:pPr>
        <w:pStyle w:val="Style12"/>
        <w:widowControl/>
        <w:ind w:firstLine="709"/>
        <w:jc w:val="both"/>
        <w:rPr>
          <w:rStyle w:val="FontStyle87"/>
          <w:b w:val="0"/>
          <w:bCs/>
          <w:sz w:val="24"/>
          <w:szCs w:val="28"/>
          <w:lang w:eastAsia="en-US"/>
        </w:rPr>
      </w:pPr>
      <w:r w:rsidRPr="008A7F7D">
        <w:rPr>
          <w:rStyle w:val="FontStyle87"/>
          <w:b w:val="0"/>
          <w:bCs/>
          <w:spacing w:val="20"/>
          <w:sz w:val="24"/>
          <w:szCs w:val="28"/>
          <w:lang w:eastAsia="en-US"/>
        </w:rPr>
        <w:t>Таблица</w:t>
      </w:r>
      <w:r w:rsidRPr="008A7F7D">
        <w:rPr>
          <w:rStyle w:val="FontStyle87"/>
          <w:b w:val="0"/>
          <w:bCs/>
          <w:sz w:val="24"/>
          <w:szCs w:val="28"/>
          <w:lang w:eastAsia="en-US"/>
        </w:rPr>
        <w:t xml:space="preserve"> </w:t>
      </w:r>
      <w:r w:rsidR="006F2C40" w:rsidRPr="008A7F7D">
        <w:rPr>
          <w:rStyle w:val="FontStyle87"/>
          <w:b w:val="0"/>
          <w:bCs/>
          <w:sz w:val="24"/>
          <w:szCs w:val="28"/>
          <w:lang w:eastAsia="en-US"/>
        </w:rPr>
        <w:t>10</w:t>
      </w:r>
      <w:r w:rsidR="008A7F7D">
        <w:rPr>
          <w:rStyle w:val="FontStyle87"/>
          <w:b w:val="0"/>
          <w:bCs/>
          <w:sz w:val="24"/>
          <w:szCs w:val="28"/>
          <w:lang w:eastAsia="en-US"/>
        </w:rPr>
        <w:t xml:space="preserve"> – </w:t>
      </w:r>
      <w:r w:rsidR="00F514B4" w:rsidRPr="008A7F7D">
        <w:rPr>
          <w:rStyle w:val="FontStyle87"/>
          <w:b w:val="0"/>
          <w:bCs/>
          <w:sz w:val="24"/>
          <w:szCs w:val="28"/>
          <w:lang w:eastAsia="en-US"/>
        </w:rPr>
        <w:t xml:space="preserve">Величины </w:t>
      </w:r>
      <w:r w:rsidR="00B25A62" w:rsidRPr="008A7F7D">
        <w:rPr>
          <w:rStyle w:val="FontStyle87"/>
          <w:b w:val="0"/>
          <w:bCs/>
          <w:i/>
          <w:sz w:val="24"/>
          <w:szCs w:val="28"/>
          <w:lang w:eastAsia="en-US"/>
        </w:rPr>
        <w:t>A</w:t>
      </w:r>
      <w:r w:rsidR="00B25A62" w:rsidRPr="008A7F7D">
        <w:rPr>
          <w:rStyle w:val="FontStyle87"/>
          <w:b w:val="0"/>
          <w:bCs/>
          <w:sz w:val="24"/>
          <w:szCs w:val="28"/>
          <w:vertAlign w:val="subscript"/>
          <w:lang w:eastAsia="en-US"/>
        </w:rPr>
        <w:t>s</w:t>
      </w:r>
      <w:r w:rsidR="00B25A62" w:rsidRPr="008A7F7D">
        <w:rPr>
          <w:rStyle w:val="FontStyle87"/>
          <w:b w:val="0"/>
          <w:bCs/>
          <w:sz w:val="24"/>
          <w:szCs w:val="28"/>
          <w:lang w:eastAsia="en-US"/>
        </w:rPr>
        <w:t xml:space="preserve"> </w:t>
      </w:r>
      <w:r w:rsidR="00F514B4" w:rsidRPr="008A7F7D">
        <w:rPr>
          <w:rStyle w:val="FontStyle87"/>
          <w:b w:val="0"/>
          <w:bCs/>
          <w:sz w:val="24"/>
          <w:szCs w:val="28"/>
          <w:lang w:eastAsia="en-US"/>
        </w:rPr>
        <w:t>и</w:t>
      </w:r>
      <w:r w:rsidR="00B25A62" w:rsidRPr="008A7F7D">
        <w:rPr>
          <w:rStyle w:val="FontStyle87"/>
          <w:b w:val="0"/>
          <w:bCs/>
          <w:sz w:val="24"/>
          <w:szCs w:val="28"/>
          <w:lang w:eastAsia="en-US"/>
        </w:rPr>
        <w:t xml:space="preserve"> </w:t>
      </w:r>
      <w:r w:rsidR="00B25A62" w:rsidRPr="008A7F7D">
        <w:rPr>
          <w:rStyle w:val="FontStyle87"/>
          <w:b w:val="0"/>
          <w:bCs/>
          <w:i/>
          <w:sz w:val="24"/>
          <w:szCs w:val="28"/>
          <w:lang w:eastAsia="en-US"/>
        </w:rPr>
        <w:t>K</w:t>
      </w:r>
    </w:p>
    <w:tbl>
      <w:tblPr>
        <w:tblW w:w="9366" w:type="dxa"/>
        <w:jc w:val="center"/>
        <w:tblLayout w:type="fixed"/>
        <w:tblCellMar>
          <w:left w:w="40" w:type="dxa"/>
          <w:right w:w="40" w:type="dxa"/>
        </w:tblCellMar>
        <w:tblLook w:val="0000" w:firstRow="0" w:lastRow="0" w:firstColumn="0" w:lastColumn="0" w:noHBand="0" w:noVBand="0"/>
      </w:tblPr>
      <w:tblGrid>
        <w:gridCol w:w="1977"/>
        <w:gridCol w:w="1231"/>
        <w:gridCol w:w="1232"/>
        <w:gridCol w:w="1231"/>
        <w:gridCol w:w="1232"/>
        <w:gridCol w:w="1231"/>
        <w:gridCol w:w="1232"/>
      </w:tblGrid>
      <w:tr w:rsidR="00B25A62" w:rsidRPr="00B57712" w14:paraId="217C906D" w14:textId="77777777" w:rsidTr="003D7E9E">
        <w:trPr>
          <w:trHeight w:val="398"/>
          <w:jc w:val="center"/>
        </w:trPr>
        <w:tc>
          <w:tcPr>
            <w:tcW w:w="1977" w:type="dxa"/>
            <w:tcBorders>
              <w:top w:val="single" w:sz="6" w:space="0" w:color="auto"/>
              <w:left w:val="single" w:sz="6" w:space="0" w:color="auto"/>
              <w:bottom w:val="single" w:sz="6" w:space="0" w:color="auto"/>
              <w:right w:val="single" w:sz="6" w:space="0" w:color="auto"/>
            </w:tcBorders>
          </w:tcPr>
          <w:p w14:paraId="73950F81" w14:textId="77777777" w:rsidR="00B25A62" w:rsidRPr="00B57712" w:rsidRDefault="003D7E9E" w:rsidP="00B57712">
            <w:pPr>
              <w:pStyle w:val="Style54"/>
              <w:widowControl/>
              <w:jc w:val="center"/>
              <w:rPr>
                <w:rStyle w:val="FontStyle87"/>
                <w:b w:val="0"/>
                <w:bCs/>
                <w:sz w:val="24"/>
                <w:szCs w:val="28"/>
                <w:lang w:eastAsia="en-US"/>
              </w:rPr>
            </w:pPr>
            <w:r>
              <w:rPr>
                <w:rStyle w:val="FontStyle87"/>
                <w:b w:val="0"/>
                <w:bCs/>
                <w:sz w:val="24"/>
                <w:szCs w:val="28"/>
                <w:lang w:eastAsia="en-US"/>
              </w:rPr>
              <w:t>Испытательный</w:t>
            </w:r>
            <w:r w:rsidR="00F514B4" w:rsidRPr="00B57712">
              <w:rPr>
                <w:rStyle w:val="FontStyle87"/>
                <w:b w:val="0"/>
                <w:bCs/>
                <w:sz w:val="24"/>
                <w:szCs w:val="28"/>
                <w:lang w:eastAsia="en-US"/>
              </w:rPr>
              <w:t xml:space="preserve"> газ</w:t>
            </w:r>
          </w:p>
        </w:tc>
        <w:tc>
          <w:tcPr>
            <w:tcW w:w="1231" w:type="dxa"/>
            <w:tcBorders>
              <w:top w:val="single" w:sz="6" w:space="0" w:color="auto"/>
              <w:left w:val="single" w:sz="6" w:space="0" w:color="auto"/>
              <w:bottom w:val="single" w:sz="6" w:space="0" w:color="auto"/>
              <w:right w:val="single" w:sz="6" w:space="0" w:color="auto"/>
            </w:tcBorders>
          </w:tcPr>
          <w:p w14:paraId="3880BE2D" w14:textId="77777777" w:rsidR="00B25A62" w:rsidRPr="00B57712" w:rsidRDefault="00B25A62" w:rsidP="00B57712">
            <w:pPr>
              <w:pStyle w:val="Style54"/>
              <w:widowControl/>
              <w:jc w:val="center"/>
              <w:rPr>
                <w:rStyle w:val="FontStyle87"/>
                <w:b w:val="0"/>
                <w:bCs/>
                <w:sz w:val="24"/>
                <w:szCs w:val="28"/>
                <w:lang w:eastAsia="en-US"/>
              </w:rPr>
            </w:pPr>
            <w:r w:rsidRPr="00B57712">
              <w:rPr>
                <w:rStyle w:val="FontStyle87"/>
                <w:b w:val="0"/>
                <w:bCs/>
                <w:sz w:val="24"/>
                <w:szCs w:val="28"/>
                <w:lang w:eastAsia="en-US"/>
              </w:rPr>
              <w:t>G 110</w:t>
            </w:r>
          </w:p>
        </w:tc>
        <w:tc>
          <w:tcPr>
            <w:tcW w:w="1232" w:type="dxa"/>
            <w:tcBorders>
              <w:top w:val="single" w:sz="6" w:space="0" w:color="auto"/>
              <w:left w:val="single" w:sz="6" w:space="0" w:color="auto"/>
              <w:bottom w:val="single" w:sz="6" w:space="0" w:color="auto"/>
              <w:right w:val="single" w:sz="6" w:space="0" w:color="auto"/>
            </w:tcBorders>
          </w:tcPr>
          <w:p w14:paraId="3E0C96FE" w14:textId="77777777" w:rsidR="00B25A62" w:rsidRPr="00B57712" w:rsidRDefault="00B25A62" w:rsidP="00B57712">
            <w:pPr>
              <w:pStyle w:val="Style54"/>
              <w:widowControl/>
              <w:jc w:val="center"/>
              <w:rPr>
                <w:rStyle w:val="FontStyle87"/>
                <w:b w:val="0"/>
                <w:bCs/>
                <w:sz w:val="24"/>
                <w:szCs w:val="28"/>
                <w:lang w:eastAsia="en-US"/>
              </w:rPr>
            </w:pPr>
            <w:r w:rsidRPr="00B57712">
              <w:rPr>
                <w:rStyle w:val="FontStyle87"/>
                <w:b w:val="0"/>
                <w:bCs/>
                <w:sz w:val="24"/>
                <w:szCs w:val="28"/>
                <w:lang w:eastAsia="en-US"/>
              </w:rPr>
              <w:t>G 120</w:t>
            </w:r>
          </w:p>
        </w:tc>
        <w:tc>
          <w:tcPr>
            <w:tcW w:w="1231" w:type="dxa"/>
            <w:tcBorders>
              <w:top w:val="single" w:sz="6" w:space="0" w:color="auto"/>
              <w:left w:val="single" w:sz="6" w:space="0" w:color="auto"/>
              <w:bottom w:val="single" w:sz="6" w:space="0" w:color="auto"/>
              <w:right w:val="single" w:sz="6" w:space="0" w:color="auto"/>
            </w:tcBorders>
          </w:tcPr>
          <w:p w14:paraId="04097587" w14:textId="77777777" w:rsidR="00B25A62" w:rsidRPr="00B57712" w:rsidRDefault="00B25A62" w:rsidP="00B57712">
            <w:pPr>
              <w:pStyle w:val="Style54"/>
              <w:widowControl/>
              <w:jc w:val="center"/>
              <w:rPr>
                <w:rStyle w:val="FontStyle87"/>
                <w:b w:val="0"/>
                <w:bCs/>
                <w:sz w:val="24"/>
                <w:szCs w:val="28"/>
                <w:lang w:eastAsia="en-US"/>
              </w:rPr>
            </w:pPr>
            <w:r w:rsidRPr="00B57712">
              <w:rPr>
                <w:rStyle w:val="FontStyle87"/>
                <w:b w:val="0"/>
                <w:bCs/>
                <w:sz w:val="24"/>
                <w:szCs w:val="28"/>
                <w:lang w:eastAsia="en-US"/>
              </w:rPr>
              <w:t>G 20</w:t>
            </w:r>
          </w:p>
        </w:tc>
        <w:tc>
          <w:tcPr>
            <w:tcW w:w="1232" w:type="dxa"/>
            <w:tcBorders>
              <w:top w:val="single" w:sz="6" w:space="0" w:color="auto"/>
              <w:left w:val="single" w:sz="6" w:space="0" w:color="auto"/>
              <w:bottom w:val="single" w:sz="6" w:space="0" w:color="auto"/>
              <w:right w:val="single" w:sz="6" w:space="0" w:color="auto"/>
            </w:tcBorders>
          </w:tcPr>
          <w:p w14:paraId="79EE7B0E" w14:textId="77777777" w:rsidR="00B25A62" w:rsidRPr="00B57712" w:rsidRDefault="00B25A62" w:rsidP="00B57712">
            <w:pPr>
              <w:pStyle w:val="Style54"/>
              <w:widowControl/>
              <w:jc w:val="center"/>
              <w:rPr>
                <w:rStyle w:val="FontStyle87"/>
                <w:b w:val="0"/>
                <w:bCs/>
                <w:sz w:val="24"/>
                <w:szCs w:val="28"/>
                <w:lang w:eastAsia="en-US"/>
              </w:rPr>
            </w:pPr>
            <w:r w:rsidRPr="00B57712">
              <w:rPr>
                <w:rStyle w:val="FontStyle87"/>
                <w:b w:val="0"/>
                <w:bCs/>
                <w:sz w:val="24"/>
                <w:szCs w:val="28"/>
                <w:lang w:eastAsia="en-US"/>
              </w:rPr>
              <w:t>G 25</w:t>
            </w:r>
          </w:p>
        </w:tc>
        <w:tc>
          <w:tcPr>
            <w:tcW w:w="1231" w:type="dxa"/>
            <w:tcBorders>
              <w:top w:val="single" w:sz="6" w:space="0" w:color="auto"/>
              <w:left w:val="single" w:sz="6" w:space="0" w:color="auto"/>
              <w:bottom w:val="single" w:sz="6" w:space="0" w:color="auto"/>
              <w:right w:val="single" w:sz="6" w:space="0" w:color="auto"/>
            </w:tcBorders>
          </w:tcPr>
          <w:p w14:paraId="4CF3BF12" w14:textId="77777777" w:rsidR="00B25A62" w:rsidRPr="00B57712" w:rsidRDefault="00B25A62" w:rsidP="00B57712">
            <w:pPr>
              <w:pStyle w:val="Style54"/>
              <w:widowControl/>
              <w:jc w:val="center"/>
              <w:rPr>
                <w:rStyle w:val="FontStyle87"/>
                <w:b w:val="0"/>
                <w:bCs/>
                <w:sz w:val="24"/>
                <w:szCs w:val="28"/>
                <w:lang w:eastAsia="en-US"/>
              </w:rPr>
            </w:pPr>
            <w:r w:rsidRPr="00B57712">
              <w:rPr>
                <w:rStyle w:val="FontStyle87"/>
                <w:b w:val="0"/>
                <w:bCs/>
                <w:sz w:val="24"/>
                <w:szCs w:val="28"/>
                <w:lang w:eastAsia="en-US"/>
              </w:rPr>
              <w:t>G 30</w:t>
            </w:r>
          </w:p>
        </w:tc>
        <w:tc>
          <w:tcPr>
            <w:tcW w:w="1232" w:type="dxa"/>
            <w:tcBorders>
              <w:top w:val="single" w:sz="6" w:space="0" w:color="auto"/>
              <w:left w:val="single" w:sz="6" w:space="0" w:color="auto"/>
              <w:bottom w:val="single" w:sz="6" w:space="0" w:color="auto"/>
              <w:right w:val="single" w:sz="6" w:space="0" w:color="auto"/>
            </w:tcBorders>
          </w:tcPr>
          <w:p w14:paraId="3DF60076" w14:textId="77777777" w:rsidR="00B25A62" w:rsidRPr="00B57712" w:rsidRDefault="00B25A62" w:rsidP="00B57712">
            <w:pPr>
              <w:pStyle w:val="Style54"/>
              <w:widowControl/>
              <w:jc w:val="center"/>
              <w:rPr>
                <w:rStyle w:val="FontStyle87"/>
                <w:b w:val="0"/>
                <w:bCs/>
                <w:sz w:val="24"/>
                <w:szCs w:val="28"/>
                <w:lang w:eastAsia="en-US"/>
              </w:rPr>
            </w:pPr>
            <w:r w:rsidRPr="00B57712">
              <w:rPr>
                <w:rStyle w:val="FontStyle87"/>
                <w:b w:val="0"/>
                <w:bCs/>
                <w:sz w:val="24"/>
                <w:szCs w:val="28"/>
                <w:lang w:eastAsia="en-US"/>
              </w:rPr>
              <w:t>G 31</w:t>
            </w:r>
          </w:p>
        </w:tc>
      </w:tr>
      <w:tr w:rsidR="00B25A62" w:rsidRPr="00B57712" w14:paraId="56A3C2CD" w14:textId="77777777" w:rsidTr="003D7E9E">
        <w:trPr>
          <w:trHeight w:val="168"/>
          <w:jc w:val="center"/>
        </w:trPr>
        <w:tc>
          <w:tcPr>
            <w:tcW w:w="1977" w:type="dxa"/>
            <w:tcBorders>
              <w:top w:val="single" w:sz="6" w:space="0" w:color="auto"/>
              <w:left w:val="single" w:sz="6" w:space="0" w:color="auto"/>
              <w:bottom w:val="single" w:sz="4" w:space="0" w:color="auto"/>
              <w:right w:val="single" w:sz="6" w:space="0" w:color="auto"/>
            </w:tcBorders>
          </w:tcPr>
          <w:p w14:paraId="42BD6C1B" w14:textId="77777777" w:rsidR="00B25A62" w:rsidRPr="00B57712" w:rsidRDefault="00B25A62" w:rsidP="00B25A62">
            <w:pPr>
              <w:pStyle w:val="Style39"/>
              <w:widowControl/>
              <w:jc w:val="both"/>
              <w:rPr>
                <w:rStyle w:val="FontStyle81"/>
                <w:sz w:val="24"/>
                <w:szCs w:val="28"/>
                <w:lang w:eastAsia="en-US"/>
              </w:rPr>
            </w:pPr>
            <w:r w:rsidRPr="00B57712">
              <w:rPr>
                <w:rStyle w:val="FontStyle81"/>
                <w:i/>
                <w:sz w:val="24"/>
                <w:szCs w:val="28"/>
                <w:lang w:eastAsia="en-US"/>
              </w:rPr>
              <w:t>A</w:t>
            </w:r>
            <w:r w:rsidRPr="00B57712">
              <w:rPr>
                <w:rStyle w:val="FontStyle81"/>
                <w:sz w:val="24"/>
                <w:szCs w:val="28"/>
                <w:vertAlign w:val="subscript"/>
                <w:lang w:eastAsia="en-US"/>
              </w:rPr>
              <w:t>s</w:t>
            </w:r>
          </w:p>
        </w:tc>
        <w:tc>
          <w:tcPr>
            <w:tcW w:w="1231" w:type="dxa"/>
            <w:tcBorders>
              <w:top w:val="single" w:sz="6" w:space="0" w:color="auto"/>
              <w:left w:val="single" w:sz="6" w:space="0" w:color="auto"/>
              <w:bottom w:val="single" w:sz="4" w:space="0" w:color="auto"/>
              <w:right w:val="single" w:sz="6" w:space="0" w:color="auto"/>
            </w:tcBorders>
          </w:tcPr>
          <w:p w14:paraId="77E91EB9" w14:textId="77777777" w:rsidR="00B25A62" w:rsidRPr="00B57712" w:rsidRDefault="00B25A62" w:rsidP="00B57712">
            <w:pPr>
              <w:pStyle w:val="Style43"/>
              <w:widowControl/>
              <w:jc w:val="center"/>
              <w:rPr>
                <w:rStyle w:val="FontStyle89"/>
                <w:sz w:val="24"/>
                <w:szCs w:val="28"/>
                <w:lang w:eastAsia="en-US"/>
              </w:rPr>
            </w:pPr>
            <w:r w:rsidRPr="00B57712">
              <w:rPr>
                <w:rStyle w:val="FontStyle89"/>
                <w:sz w:val="24"/>
                <w:szCs w:val="28"/>
                <w:lang w:eastAsia="en-US"/>
              </w:rPr>
              <w:t>3,67</w:t>
            </w:r>
          </w:p>
        </w:tc>
        <w:tc>
          <w:tcPr>
            <w:tcW w:w="1232" w:type="dxa"/>
            <w:tcBorders>
              <w:top w:val="single" w:sz="6" w:space="0" w:color="auto"/>
              <w:left w:val="single" w:sz="6" w:space="0" w:color="auto"/>
              <w:bottom w:val="single" w:sz="4" w:space="0" w:color="auto"/>
              <w:right w:val="single" w:sz="6" w:space="0" w:color="auto"/>
            </w:tcBorders>
          </w:tcPr>
          <w:p w14:paraId="454C9405" w14:textId="77777777" w:rsidR="00B25A62" w:rsidRPr="00B57712" w:rsidRDefault="00B25A62" w:rsidP="00B57712">
            <w:pPr>
              <w:pStyle w:val="Style43"/>
              <w:widowControl/>
              <w:jc w:val="center"/>
              <w:rPr>
                <w:rStyle w:val="FontStyle89"/>
                <w:sz w:val="24"/>
                <w:szCs w:val="28"/>
                <w:lang w:eastAsia="en-US"/>
              </w:rPr>
            </w:pPr>
            <w:r w:rsidRPr="00B57712">
              <w:rPr>
                <w:rStyle w:val="FontStyle89"/>
                <w:sz w:val="24"/>
                <w:szCs w:val="28"/>
                <w:lang w:eastAsia="en-US"/>
              </w:rPr>
              <w:t>4,14</w:t>
            </w:r>
          </w:p>
        </w:tc>
        <w:tc>
          <w:tcPr>
            <w:tcW w:w="1231" w:type="dxa"/>
            <w:tcBorders>
              <w:top w:val="single" w:sz="6" w:space="0" w:color="auto"/>
              <w:left w:val="single" w:sz="6" w:space="0" w:color="auto"/>
              <w:bottom w:val="single" w:sz="4" w:space="0" w:color="auto"/>
              <w:right w:val="single" w:sz="6" w:space="0" w:color="auto"/>
            </w:tcBorders>
          </w:tcPr>
          <w:p w14:paraId="25D7648D" w14:textId="77777777" w:rsidR="00B25A62" w:rsidRPr="00B57712" w:rsidRDefault="00B25A62" w:rsidP="00B57712">
            <w:pPr>
              <w:pStyle w:val="Style43"/>
              <w:widowControl/>
              <w:jc w:val="center"/>
              <w:rPr>
                <w:rStyle w:val="FontStyle89"/>
                <w:sz w:val="24"/>
                <w:szCs w:val="28"/>
                <w:lang w:eastAsia="en-US"/>
              </w:rPr>
            </w:pPr>
            <w:r w:rsidRPr="00B57712">
              <w:rPr>
                <w:rStyle w:val="FontStyle89"/>
                <w:sz w:val="24"/>
                <w:szCs w:val="28"/>
                <w:lang w:eastAsia="en-US"/>
              </w:rPr>
              <w:t>9,52</w:t>
            </w:r>
          </w:p>
        </w:tc>
        <w:tc>
          <w:tcPr>
            <w:tcW w:w="1232" w:type="dxa"/>
            <w:tcBorders>
              <w:top w:val="single" w:sz="6" w:space="0" w:color="auto"/>
              <w:left w:val="single" w:sz="6" w:space="0" w:color="auto"/>
              <w:bottom w:val="single" w:sz="4" w:space="0" w:color="auto"/>
              <w:right w:val="single" w:sz="6" w:space="0" w:color="auto"/>
            </w:tcBorders>
          </w:tcPr>
          <w:p w14:paraId="53393BCE" w14:textId="77777777" w:rsidR="00B25A62" w:rsidRPr="00B57712" w:rsidRDefault="00B25A62" w:rsidP="00B57712">
            <w:pPr>
              <w:pStyle w:val="Style43"/>
              <w:widowControl/>
              <w:jc w:val="center"/>
              <w:rPr>
                <w:rStyle w:val="FontStyle89"/>
                <w:sz w:val="24"/>
                <w:szCs w:val="28"/>
                <w:lang w:eastAsia="en-US"/>
              </w:rPr>
            </w:pPr>
            <w:r w:rsidRPr="00B57712">
              <w:rPr>
                <w:rStyle w:val="FontStyle89"/>
                <w:sz w:val="24"/>
                <w:szCs w:val="28"/>
                <w:lang w:eastAsia="en-US"/>
              </w:rPr>
              <w:t>8,19</w:t>
            </w:r>
          </w:p>
        </w:tc>
        <w:tc>
          <w:tcPr>
            <w:tcW w:w="1231" w:type="dxa"/>
            <w:tcBorders>
              <w:top w:val="single" w:sz="6" w:space="0" w:color="auto"/>
              <w:left w:val="single" w:sz="6" w:space="0" w:color="auto"/>
              <w:bottom w:val="single" w:sz="4" w:space="0" w:color="auto"/>
              <w:right w:val="single" w:sz="6" w:space="0" w:color="auto"/>
            </w:tcBorders>
          </w:tcPr>
          <w:p w14:paraId="55B82BB8" w14:textId="77777777" w:rsidR="00B25A62" w:rsidRPr="00B57712" w:rsidRDefault="00B25A62" w:rsidP="00B57712">
            <w:pPr>
              <w:pStyle w:val="Style43"/>
              <w:widowControl/>
              <w:jc w:val="center"/>
              <w:rPr>
                <w:rStyle w:val="FontStyle89"/>
                <w:sz w:val="24"/>
                <w:szCs w:val="28"/>
                <w:lang w:eastAsia="en-US"/>
              </w:rPr>
            </w:pPr>
            <w:r w:rsidRPr="00B57712">
              <w:rPr>
                <w:rStyle w:val="FontStyle89"/>
                <w:sz w:val="24"/>
                <w:szCs w:val="28"/>
                <w:lang w:eastAsia="en-US"/>
              </w:rPr>
              <w:t>30,95</w:t>
            </w:r>
          </w:p>
        </w:tc>
        <w:tc>
          <w:tcPr>
            <w:tcW w:w="1232" w:type="dxa"/>
            <w:tcBorders>
              <w:top w:val="single" w:sz="6" w:space="0" w:color="auto"/>
              <w:left w:val="single" w:sz="6" w:space="0" w:color="auto"/>
              <w:bottom w:val="single" w:sz="4" w:space="0" w:color="auto"/>
              <w:right w:val="single" w:sz="6" w:space="0" w:color="auto"/>
            </w:tcBorders>
          </w:tcPr>
          <w:p w14:paraId="1572228A" w14:textId="77777777" w:rsidR="00B25A62" w:rsidRPr="00B57712" w:rsidRDefault="00B25A62" w:rsidP="00B57712">
            <w:pPr>
              <w:pStyle w:val="Style43"/>
              <w:widowControl/>
              <w:jc w:val="center"/>
              <w:rPr>
                <w:rStyle w:val="FontStyle89"/>
                <w:sz w:val="24"/>
                <w:szCs w:val="28"/>
                <w:lang w:eastAsia="en-US"/>
              </w:rPr>
            </w:pPr>
            <w:r w:rsidRPr="00B57712">
              <w:rPr>
                <w:rStyle w:val="FontStyle89"/>
                <w:sz w:val="24"/>
                <w:szCs w:val="28"/>
                <w:lang w:eastAsia="en-US"/>
              </w:rPr>
              <w:t>23,8</w:t>
            </w:r>
          </w:p>
        </w:tc>
      </w:tr>
      <w:tr w:rsidR="003D7E9E" w:rsidRPr="00B57712" w14:paraId="51618E20" w14:textId="77777777" w:rsidTr="003D7E9E">
        <w:trPr>
          <w:trHeight w:val="288"/>
          <w:jc w:val="center"/>
        </w:trPr>
        <w:tc>
          <w:tcPr>
            <w:tcW w:w="1977" w:type="dxa"/>
            <w:tcBorders>
              <w:top w:val="single" w:sz="4" w:space="0" w:color="auto"/>
              <w:left w:val="single" w:sz="6" w:space="0" w:color="auto"/>
              <w:bottom w:val="single" w:sz="4" w:space="0" w:color="auto"/>
              <w:right w:val="single" w:sz="6" w:space="0" w:color="auto"/>
            </w:tcBorders>
          </w:tcPr>
          <w:p w14:paraId="637514ED" w14:textId="77777777" w:rsidR="003D7E9E" w:rsidRPr="00B57712" w:rsidRDefault="003D7E9E" w:rsidP="003D7E9E">
            <w:pPr>
              <w:pStyle w:val="Style24"/>
              <w:widowControl/>
              <w:jc w:val="both"/>
              <w:rPr>
                <w:rStyle w:val="FontStyle84"/>
                <w:rFonts w:ascii="Arial" w:hAnsi="Arial"/>
                <w:iCs/>
                <w:sz w:val="24"/>
                <w:szCs w:val="28"/>
                <w:lang w:eastAsia="en-US"/>
              </w:rPr>
            </w:pPr>
            <w:r w:rsidRPr="00B57712">
              <w:rPr>
                <w:rStyle w:val="FontStyle84"/>
                <w:rFonts w:ascii="Arial" w:hAnsi="Arial"/>
                <w:iCs/>
                <w:sz w:val="24"/>
                <w:szCs w:val="28"/>
                <w:lang w:eastAsia="en-US"/>
              </w:rPr>
              <w:t>K</w:t>
            </w:r>
          </w:p>
        </w:tc>
        <w:tc>
          <w:tcPr>
            <w:tcW w:w="1231" w:type="dxa"/>
            <w:tcBorders>
              <w:top w:val="single" w:sz="4" w:space="0" w:color="auto"/>
              <w:left w:val="single" w:sz="6" w:space="0" w:color="auto"/>
              <w:bottom w:val="single" w:sz="4" w:space="0" w:color="auto"/>
              <w:right w:val="single" w:sz="6" w:space="0" w:color="auto"/>
            </w:tcBorders>
          </w:tcPr>
          <w:p w14:paraId="1DB0BBDD" w14:textId="77777777" w:rsidR="003D7E9E" w:rsidRPr="00B57712" w:rsidRDefault="003D7E9E" w:rsidP="003D7E9E">
            <w:pPr>
              <w:pStyle w:val="Style43"/>
              <w:widowControl/>
              <w:jc w:val="center"/>
              <w:rPr>
                <w:rStyle w:val="FontStyle89"/>
                <w:sz w:val="24"/>
                <w:szCs w:val="28"/>
                <w:lang w:eastAsia="en-US"/>
              </w:rPr>
            </w:pPr>
            <w:r w:rsidRPr="00B57712">
              <w:rPr>
                <w:rStyle w:val="FontStyle89"/>
                <w:sz w:val="24"/>
                <w:szCs w:val="28"/>
                <w:lang w:eastAsia="en-US"/>
              </w:rPr>
              <w:t>0,946</w:t>
            </w:r>
          </w:p>
        </w:tc>
        <w:tc>
          <w:tcPr>
            <w:tcW w:w="1232" w:type="dxa"/>
            <w:tcBorders>
              <w:top w:val="single" w:sz="4" w:space="0" w:color="auto"/>
              <w:left w:val="single" w:sz="6" w:space="0" w:color="auto"/>
              <w:bottom w:val="single" w:sz="4" w:space="0" w:color="auto"/>
              <w:right w:val="single" w:sz="6" w:space="0" w:color="auto"/>
            </w:tcBorders>
          </w:tcPr>
          <w:p w14:paraId="2023D91D" w14:textId="77777777" w:rsidR="003D7E9E" w:rsidRPr="00B57712" w:rsidRDefault="003D7E9E" w:rsidP="003D7E9E">
            <w:pPr>
              <w:pStyle w:val="Style43"/>
              <w:widowControl/>
              <w:jc w:val="center"/>
              <w:rPr>
                <w:rStyle w:val="FontStyle89"/>
                <w:sz w:val="24"/>
                <w:szCs w:val="28"/>
                <w:lang w:eastAsia="en-US"/>
              </w:rPr>
            </w:pPr>
            <w:r w:rsidRPr="00B57712">
              <w:rPr>
                <w:rStyle w:val="FontStyle89"/>
                <w:sz w:val="24"/>
                <w:szCs w:val="28"/>
                <w:lang w:eastAsia="en-US"/>
              </w:rPr>
              <w:t>0,955</w:t>
            </w:r>
          </w:p>
        </w:tc>
        <w:tc>
          <w:tcPr>
            <w:tcW w:w="1231" w:type="dxa"/>
            <w:tcBorders>
              <w:top w:val="single" w:sz="4" w:space="0" w:color="auto"/>
              <w:left w:val="single" w:sz="6" w:space="0" w:color="auto"/>
              <w:bottom w:val="single" w:sz="4" w:space="0" w:color="auto"/>
              <w:right w:val="single" w:sz="6" w:space="0" w:color="auto"/>
            </w:tcBorders>
          </w:tcPr>
          <w:p w14:paraId="1A4D007C" w14:textId="77777777" w:rsidR="003D7E9E" w:rsidRPr="00B57712" w:rsidRDefault="003D7E9E" w:rsidP="003D7E9E">
            <w:pPr>
              <w:pStyle w:val="Style43"/>
              <w:widowControl/>
              <w:jc w:val="center"/>
              <w:rPr>
                <w:rStyle w:val="FontStyle89"/>
                <w:sz w:val="24"/>
                <w:szCs w:val="28"/>
                <w:lang w:eastAsia="en-US"/>
              </w:rPr>
            </w:pPr>
            <w:r w:rsidRPr="00B57712">
              <w:rPr>
                <w:rStyle w:val="FontStyle89"/>
                <w:sz w:val="24"/>
                <w:szCs w:val="28"/>
                <w:lang w:eastAsia="en-US"/>
              </w:rPr>
              <w:t>1</w:t>
            </w:r>
          </w:p>
        </w:tc>
        <w:tc>
          <w:tcPr>
            <w:tcW w:w="1232" w:type="dxa"/>
            <w:tcBorders>
              <w:top w:val="single" w:sz="4" w:space="0" w:color="auto"/>
              <w:left w:val="single" w:sz="6" w:space="0" w:color="auto"/>
              <w:bottom w:val="single" w:sz="4" w:space="0" w:color="auto"/>
              <w:right w:val="single" w:sz="6" w:space="0" w:color="auto"/>
            </w:tcBorders>
          </w:tcPr>
          <w:p w14:paraId="17184B73" w14:textId="77777777" w:rsidR="003D7E9E" w:rsidRPr="00B57712" w:rsidRDefault="003D7E9E" w:rsidP="003D7E9E">
            <w:pPr>
              <w:pStyle w:val="Style43"/>
              <w:widowControl/>
              <w:jc w:val="center"/>
              <w:rPr>
                <w:rStyle w:val="FontStyle89"/>
                <w:sz w:val="24"/>
                <w:szCs w:val="28"/>
                <w:lang w:eastAsia="en-US"/>
              </w:rPr>
            </w:pPr>
            <w:r w:rsidRPr="00B57712">
              <w:rPr>
                <w:rStyle w:val="FontStyle89"/>
                <w:sz w:val="24"/>
                <w:szCs w:val="28"/>
                <w:lang w:eastAsia="en-US"/>
              </w:rPr>
              <w:t>1</w:t>
            </w:r>
          </w:p>
        </w:tc>
        <w:tc>
          <w:tcPr>
            <w:tcW w:w="1231" w:type="dxa"/>
            <w:tcBorders>
              <w:top w:val="single" w:sz="4" w:space="0" w:color="auto"/>
              <w:left w:val="single" w:sz="6" w:space="0" w:color="auto"/>
              <w:bottom w:val="single" w:sz="4" w:space="0" w:color="auto"/>
              <w:right w:val="single" w:sz="6" w:space="0" w:color="auto"/>
            </w:tcBorders>
          </w:tcPr>
          <w:p w14:paraId="1A13294F" w14:textId="77777777" w:rsidR="003D7E9E" w:rsidRPr="00B57712" w:rsidRDefault="003D7E9E" w:rsidP="003D7E9E">
            <w:pPr>
              <w:pStyle w:val="Style43"/>
              <w:widowControl/>
              <w:jc w:val="center"/>
              <w:rPr>
                <w:rStyle w:val="FontStyle89"/>
                <w:sz w:val="24"/>
                <w:szCs w:val="28"/>
                <w:lang w:eastAsia="en-US"/>
              </w:rPr>
            </w:pPr>
            <w:r w:rsidRPr="00B57712">
              <w:rPr>
                <w:rStyle w:val="FontStyle89"/>
                <w:sz w:val="24"/>
                <w:szCs w:val="28"/>
                <w:lang w:eastAsia="en-US"/>
              </w:rPr>
              <w:t>1,047</w:t>
            </w:r>
          </w:p>
        </w:tc>
        <w:tc>
          <w:tcPr>
            <w:tcW w:w="1232" w:type="dxa"/>
            <w:tcBorders>
              <w:top w:val="single" w:sz="4" w:space="0" w:color="auto"/>
              <w:left w:val="single" w:sz="6" w:space="0" w:color="auto"/>
              <w:bottom w:val="single" w:sz="4" w:space="0" w:color="auto"/>
              <w:right w:val="single" w:sz="6" w:space="0" w:color="auto"/>
            </w:tcBorders>
          </w:tcPr>
          <w:p w14:paraId="6C248DD1" w14:textId="77777777" w:rsidR="003D7E9E" w:rsidRPr="00B57712" w:rsidRDefault="003D7E9E" w:rsidP="003D7E9E">
            <w:pPr>
              <w:pStyle w:val="Style43"/>
              <w:widowControl/>
              <w:jc w:val="center"/>
              <w:rPr>
                <w:rStyle w:val="FontStyle89"/>
                <w:sz w:val="24"/>
                <w:szCs w:val="28"/>
                <w:lang w:eastAsia="en-US"/>
              </w:rPr>
            </w:pPr>
            <w:r w:rsidRPr="00B57712">
              <w:rPr>
                <w:rStyle w:val="FontStyle89"/>
                <w:sz w:val="24"/>
                <w:szCs w:val="28"/>
                <w:lang w:eastAsia="en-US"/>
              </w:rPr>
              <w:t>1,04</w:t>
            </w:r>
          </w:p>
        </w:tc>
      </w:tr>
    </w:tbl>
    <w:p w14:paraId="26963D90" w14:textId="77777777" w:rsidR="006F2C40" w:rsidRPr="001D2312" w:rsidRDefault="006F2C40" w:rsidP="003060AA">
      <w:pPr>
        <w:pStyle w:val="Style21"/>
        <w:widowControl/>
        <w:ind w:firstLine="720"/>
        <w:jc w:val="both"/>
        <w:rPr>
          <w:rStyle w:val="FontStyle89"/>
          <w:sz w:val="24"/>
          <w:szCs w:val="28"/>
          <w:lang w:val="en-US" w:eastAsia="en-US"/>
        </w:rPr>
      </w:pPr>
    </w:p>
    <w:p w14:paraId="6CC49247" w14:textId="77777777" w:rsidR="003D7E9E" w:rsidRDefault="00F514B4"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Величину </w:t>
      </w:r>
      <w:r w:rsidR="00B25A62" w:rsidRPr="001D2312">
        <w:rPr>
          <w:rStyle w:val="FontStyle84"/>
          <w:rFonts w:ascii="Arial" w:hAnsi="Arial"/>
          <w:iCs/>
          <w:sz w:val="24"/>
          <w:szCs w:val="28"/>
          <w:lang w:eastAsia="en-US"/>
        </w:rPr>
        <w:t>V</w:t>
      </w:r>
      <w:r w:rsidR="00B25A62" w:rsidRPr="001D2312">
        <w:rPr>
          <w:rStyle w:val="FontStyle90"/>
          <w:i w:val="0"/>
          <w:iCs/>
          <w:sz w:val="24"/>
          <w:szCs w:val="28"/>
          <w:lang w:eastAsia="en-US"/>
        </w:rPr>
        <w:t>c</w:t>
      </w:r>
      <w:r w:rsidR="00B25A62" w:rsidRPr="001D2312">
        <w:rPr>
          <w:rStyle w:val="FontStyle90"/>
          <w:iCs/>
          <w:sz w:val="24"/>
          <w:szCs w:val="28"/>
          <w:lang w:eastAsia="en-US"/>
        </w:rPr>
        <w:t xml:space="preserve"> </w:t>
      </w:r>
      <w:r w:rsidRPr="001D2312">
        <w:rPr>
          <w:rStyle w:val="FontStyle89"/>
          <w:sz w:val="24"/>
          <w:szCs w:val="28"/>
          <w:lang w:eastAsia="en-US"/>
        </w:rPr>
        <w:t>необходимо сравнить с измеренным объемом тракта продуктов сгорания</w:t>
      </w:r>
      <w:r w:rsidR="00B25A62" w:rsidRPr="001D2312">
        <w:rPr>
          <w:rStyle w:val="FontStyle89"/>
          <w:sz w:val="24"/>
          <w:szCs w:val="28"/>
          <w:lang w:eastAsia="en-US"/>
        </w:rPr>
        <w:t>.</w:t>
      </w:r>
    </w:p>
    <w:p w14:paraId="68FF22AD" w14:textId="77777777" w:rsidR="00B25A62" w:rsidRPr="001D2312" w:rsidRDefault="00B25A62" w:rsidP="003060AA">
      <w:pPr>
        <w:pStyle w:val="Style13"/>
        <w:widowControl/>
        <w:ind w:firstLine="720"/>
        <w:jc w:val="both"/>
        <w:rPr>
          <w:rStyle w:val="FontStyle87"/>
          <w:bCs/>
          <w:sz w:val="24"/>
          <w:szCs w:val="28"/>
          <w:lang w:eastAsia="en-US"/>
        </w:rPr>
      </w:pPr>
      <w:bookmarkStart w:id="133" w:name="bookmark139"/>
      <w:r w:rsidRPr="001D2312">
        <w:rPr>
          <w:rStyle w:val="FontStyle87"/>
          <w:bCs/>
          <w:sz w:val="24"/>
          <w:szCs w:val="28"/>
          <w:lang w:eastAsia="en-US"/>
        </w:rPr>
        <w:t>7</w:t>
      </w:r>
      <w:bookmarkEnd w:id="133"/>
      <w:r w:rsidRPr="001D2312">
        <w:rPr>
          <w:rStyle w:val="FontStyle87"/>
          <w:bCs/>
          <w:sz w:val="24"/>
          <w:szCs w:val="28"/>
          <w:lang w:eastAsia="en-US"/>
        </w:rPr>
        <w:t xml:space="preserve">.3.11 </w:t>
      </w:r>
      <w:r w:rsidR="00F514B4" w:rsidRPr="001D2312">
        <w:rPr>
          <w:rStyle w:val="FontStyle87"/>
          <w:bCs/>
          <w:sz w:val="24"/>
          <w:szCs w:val="28"/>
          <w:lang w:eastAsia="en-US"/>
        </w:rPr>
        <w:t>Атмосферостойкость</w:t>
      </w:r>
    </w:p>
    <w:p w14:paraId="1EE22A0E" w14:textId="77777777" w:rsidR="00B25A62" w:rsidRPr="001D2312" w:rsidRDefault="00CE1D32"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Используются два независимых комплекта регулируемых разбрызгивающих устройств, каждый показан на </w:t>
      </w:r>
      <w:r w:rsidR="00D950BA">
        <w:rPr>
          <w:rStyle w:val="FontStyle89"/>
          <w:sz w:val="24"/>
          <w:szCs w:val="28"/>
          <w:lang w:eastAsia="en-US"/>
        </w:rPr>
        <w:t>р</w:t>
      </w:r>
      <w:r w:rsidRPr="001D2312">
        <w:rPr>
          <w:rStyle w:val="FontStyle89"/>
          <w:sz w:val="24"/>
          <w:szCs w:val="28"/>
          <w:lang w:eastAsia="en-US"/>
        </w:rPr>
        <w:t xml:space="preserve">исунках </w:t>
      </w:r>
      <w:r w:rsidR="00B25A62" w:rsidRPr="001D2312">
        <w:rPr>
          <w:rStyle w:val="FontStyle89"/>
          <w:sz w:val="24"/>
          <w:szCs w:val="28"/>
          <w:lang w:eastAsia="en-US"/>
        </w:rPr>
        <w:t xml:space="preserve">8 </w:t>
      </w:r>
      <w:r w:rsidRPr="001D2312">
        <w:rPr>
          <w:rStyle w:val="FontStyle89"/>
          <w:sz w:val="24"/>
          <w:szCs w:val="28"/>
          <w:lang w:eastAsia="en-US"/>
        </w:rPr>
        <w:t>и 9</w:t>
      </w:r>
      <w:r w:rsidR="00B25A62" w:rsidRPr="001D2312">
        <w:rPr>
          <w:rStyle w:val="FontStyle89"/>
          <w:sz w:val="24"/>
          <w:szCs w:val="28"/>
          <w:lang w:eastAsia="en-US"/>
        </w:rPr>
        <w:t xml:space="preserve">. </w:t>
      </w:r>
      <w:r w:rsidRPr="001D2312">
        <w:rPr>
          <w:rStyle w:val="FontStyle89"/>
          <w:sz w:val="24"/>
          <w:szCs w:val="28"/>
          <w:lang w:eastAsia="en-US"/>
        </w:rPr>
        <w:t>Каждое разбрызгивающее устройство регулируемо по высоте от 2 до 3 м над уровнем пола и в любом боковом направлении</w:t>
      </w:r>
      <w:r w:rsidR="00B25A62" w:rsidRPr="001D2312">
        <w:rPr>
          <w:rStyle w:val="FontStyle89"/>
          <w:sz w:val="24"/>
          <w:szCs w:val="28"/>
          <w:lang w:eastAsia="en-US"/>
        </w:rPr>
        <w:t>.</w:t>
      </w:r>
    </w:p>
    <w:p w14:paraId="65742171" w14:textId="77777777" w:rsidR="00B25A62" w:rsidRPr="001D2312" w:rsidRDefault="00CE1D32" w:rsidP="003060AA">
      <w:pPr>
        <w:pStyle w:val="Style21"/>
        <w:widowControl/>
        <w:ind w:firstLine="720"/>
        <w:jc w:val="both"/>
        <w:rPr>
          <w:rStyle w:val="FontStyle89"/>
          <w:sz w:val="24"/>
          <w:szCs w:val="28"/>
          <w:lang w:eastAsia="en-US"/>
        </w:rPr>
      </w:pPr>
      <w:r w:rsidRPr="001D2312">
        <w:rPr>
          <w:rStyle w:val="FontStyle89"/>
          <w:sz w:val="24"/>
          <w:szCs w:val="28"/>
          <w:lang w:eastAsia="en-US"/>
        </w:rPr>
        <w:t>Оба разбрызгивающих устройства помещены напротив друг друга, с разбрызгивающими головками, равноудаленными от пола и от испытуемого прибора</w:t>
      </w:r>
      <w:r w:rsidR="00B25A62" w:rsidRPr="001D2312">
        <w:rPr>
          <w:rStyle w:val="FontStyle89"/>
          <w:sz w:val="24"/>
          <w:szCs w:val="28"/>
          <w:lang w:eastAsia="en-US"/>
        </w:rPr>
        <w:t>.</w:t>
      </w:r>
    </w:p>
    <w:p w14:paraId="3333DB65" w14:textId="77777777" w:rsidR="00B25A62" w:rsidRPr="001D2312" w:rsidRDefault="00CE1D32"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устанавливается (см. 7.1.6) на испытательной платформе такого размера, чтобы прибор на ней мог легко разместиться, и подается эталонный газ, соответствующий категории прибора, при номинальном давлении</w:t>
      </w:r>
      <w:r w:rsidR="00B25A62" w:rsidRPr="001D2312">
        <w:rPr>
          <w:rStyle w:val="FontStyle89"/>
          <w:sz w:val="24"/>
          <w:szCs w:val="28"/>
          <w:lang w:eastAsia="en-US"/>
        </w:rPr>
        <w:t>.</w:t>
      </w:r>
    </w:p>
    <w:p w14:paraId="67748862" w14:textId="77777777" w:rsidR="00B25A62" w:rsidRPr="001D2312" w:rsidRDefault="00C11F2E" w:rsidP="003060AA">
      <w:pPr>
        <w:pStyle w:val="Style21"/>
        <w:widowControl/>
        <w:ind w:firstLine="720"/>
        <w:jc w:val="both"/>
        <w:rPr>
          <w:rStyle w:val="FontStyle89"/>
          <w:sz w:val="24"/>
          <w:szCs w:val="28"/>
          <w:lang w:eastAsia="en-US"/>
        </w:rPr>
      </w:pPr>
      <w:r w:rsidRPr="001D2312">
        <w:rPr>
          <w:rStyle w:val="FontStyle89"/>
          <w:sz w:val="24"/>
          <w:szCs w:val="28"/>
          <w:lang w:eastAsia="en-US"/>
        </w:rPr>
        <w:t>Разбрызгивающие форсунки должны обеспечивать работу при 35 кПа, и разбрызгивающие устройства способны изменять угол возвышения и расстояния по горизонтали до прибора, чтобы иметь возможность настроить самое критичное расположение по отношению к прибору. Разбрызгивающие устройства устанавливают в положение, которое испытательная лаборатория считает наиболее критичным, и их положение не изменяют в течение всего времени проведения испытания</w:t>
      </w:r>
      <w:r w:rsidR="00B25A62" w:rsidRPr="001D2312">
        <w:rPr>
          <w:rStyle w:val="FontStyle89"/>
          <w:sz w:val="24"/>
          <w:szCs w:val="28"/>
          <w:lang w:eastAsia="en-US"/>
        </w:rPr>
        <w:t>.</w:t>
      </w:r>
    </w:p>
    <w:p w14:paraId="7CA0F782" w14:textId="77777777" w:rsidR="00C11F2E" w:rsidRPr="001D2312" w:rsidRDefault="00C11F2E" w:rsidP="003060AA">
      <w:pPr>
        <w:pStyle w:val="Style21"/>
        <w:widowControl/>
        <w:ind w:firstLine="720"/>
        <w:jc w:val="both"/>
        <w:rPr>
          <w:rStyle w:val="FontStyle89"/>
          <w:sz w:val="24"/>
          <w:szCs w:val="28"/>
          <w:lang w:eastAsia="en-US"/>
        </w:rPr>
      </w:pPr>
      <w:r w:rsidRPr="001D2312">
        <w:rPr>
          <w:rStyle w:val="FontStyle89"/>
          <w:sz w:val="24"/>
          <w:szCs w:val="28"/>
          <w:lang w:eastAsia="en-US"/>
        </w:rPr>
        <w:t>После регулировки разбрызгивающих устройств разжигают запальную горелку, и испытание проводят в течение 15 мин. Затем зажигают главные горелки и испытание проводят еще 15 мин.</w:t>
      </w:r>
    </w:p>
    <w:p w14:paraId="4644233F" w14:textId="77777777" w:rsidR="00B25A62" w:rsidRPr="001D2312" w:rsidRDefault="00C11F2E"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Испытательная лаборатория вправе определить любое другое критичное положение разбрызгивающих устройств относительно прибора и повторить испытание</w:t>
      </w:r>
      <w:r w:rsidR="00B25A62" w:rsidRPr="001D2312">
        <w:rPr>
          <w:rStyle w:val="FontStyle89"/>
          <w:sz w:val="24"/>
          <w:szCs w:val="28"/>
          <w:lang w:eastAsia="en-US"/>
        </w:rPr>
        <w:t>.</w:t>
      </w:r>
    </w:p>
    <w:p w14:paraId="3F090CD1" w14:textId="77777777" w:rsidR="001163A4" w:rsidRPr="001D2312" w:rsidRDefault="00B25A62" w:rsidP="003060AA">
      <w:pPr>
        <w:pStyle w:val="Style13"/>
        <w:widowControl/>
        <w:ind w:firstLine="720"/>
        <w:jc w:val="both"/>
        <w:rPr>
          <w:rStyle w:val="FontStyle87"/>
          <w:bCs/>
          <w:sz w:val="24"/>
          <w:szCs w:val="28"/>
          <w:lang w:eastAsia="en-US"/>
        </w:rPr>
      </w:pPr>
      <w:bookmarkStart w:id="134" w:name="bookmark140"/>
      <w:r w:rsidRPr="001D2312">
        <w:rPr>
          <w:rStyle w:val="FontStyle87"/>
          <w:bCs/>
          <w:sz w:val="24"/>
          <w:szCs w:val="28"/>
          <w:lang w:eastAsia="en-US"/>
        </w:rPr>
        <w:t>7</w:t>
      </w:r>
      <w:bookmarkEnd w:id="134"/>
      <w:r w:rsidRPr="001D2312">
        <w:rPr>
          <w:rStyle w:val="FontStyle87"/>
          <w:bCs/>
          <w:sz w:val="24"/>
          <w:szCs w:val="28"/>
          <w:lang w:eastAsia="en-US"/>
        </w:rPr>
        <w:t xml:space="preserve">.3.12 </w:t>
      </w:r>
      <w:r w:rsidR="006F2C40" w:rsidRPr="001D2312">
        <w:rPr>
          <w:rStyle w:val="FontStyle87"/>
          <w:bCs/>
          <w:sz w:val="24"/>
          <w:szCs w:val="28"/>
          <w:lang w:eastAsia="en-US"/>
        </w:rPr>
        <w:t xml:space="preserve">Измерение оксида азота </w:t>
      </w:r>
      <w:r w:rsidR="006F2C40" w:rsidRPr="001D2312">
        <w:rPr>
          <w:rStyle w:val="FontStyle87"/>
          <w:bCs/>
          <w:sz w:val="24"/>
          <w:szCs w:val="28"/>
          <w:lang w:val="en-US" w:eastAsia="en-US"/>
        </w:rPr>
        <w:t>NO</w:t>
      </w:r>
      <w:r w:rsidR="006F2C40" w:rsidRPr="001D2312">
        <w:rPr>
          <w:rStyle w:val="FontStyle87"/>
          <w:bCs/>
          <w:sz w:val="24"/>
          <w:szCs w:val="28"/>
          <w:vertAlign w:val="subscript"/>
          <w:lang w:val="en-US" w:eastAsia="en-US"/>
        </w:rPr>
        <w:t>x</w:t>
      </w:r>
    </w:p>
    <w:p w14:paraId="593D7B1A"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7.3.12.1 </w:t>
      </w:r>
      <w:r w:rsidR="00BD7C58" w:rsidRPr="001D2312">
        <w:rPr>
          <w:rStyle w:val="FontStyle87"/>
          <w:bCs/>
          <w:sz w:val="24"/>
          <w:szCs w:val="28"/>
          <w:lang w:eastAsia="en-US"/>
        </w:rPr>
        <w:t>Общие положения</w:t>
      </w:r>
    </w:p>
    <w:p w14:paraId="26A871BC" w14:textId="77777777" w:rsidR="00043B83" w:rsidRPr="001D2312" w:rsidRDefault="00043B83" w:rsidP="003060AA">
      <w:pPr>
        <w:pStyle w:val="Style34"/>
        <w:widowControl/>
        <w:ind w:firstLine="720"/>
        <w:jc w:val="both"/>
        <w:rPr>
          <w:rStyle w:val="FontStyle89"/>
          <w:sz w:val="24"/>
          <w:szCs w:val="28"/>
          <w:lang w:eastAsia="en-US"/>
        </w:rPr>
      </w:pPr>
      <w:r w:rsidRPr="001D2312">
        <w:rPr>
          <w:rStyle w:val="FontStyle89"/>
          <w:sz w:val="24"/>
          <w:szCs w:val="28"/>
          <w:lang w:eastAsia="en-US"/>
        </w:rPr>
        <w:t>Измерения оксидов азота</w:t>
      </w:r>
      <w:r w:rsidR="006F2C40" w:rsidRPr="001D2312">
        <w:rPr>
          <w:rStyle w:val="FontStyle89"/>
          <w:sz w:val="24"/>
          <w:szCs w:val="28"/>
          <w:lang w:eastAsia="en-US"/>
        </w:rPr>
        <w:t xml:space="preserve"> </w:t>
      </w:r>
      <w:r w:rsidR="006F2C40" w:rsidRPr="001D2312">
        <w:rPr>
          <w:rStyle w:val="FontStyle87"/>
          <w:b w:val="0"/>
          <w:bCs/>
          <w:sz w:val="24"/>
          <w:szCs w:val="28"/>
          <w:lang w:val="en-US" w:eastAsia="en-US"/>
        </w:rPr>
        <w:t>NO</w:t>
      </w:r>
      <w:r w:rsidR="006F2C40" w:rsidRPr="001D2312">
        <w:rPr>
          <w:rStyle w:val="FontStyle87"/>
          <w:b w:val="0"/>
          <w:bCs/>
          <w:sz w:val="24"/>
          <w:szCs w:val="28"/>
          <w:vertAlign w:val="subscript"/>
          <w:lang w:val="en-US" w:eastAsia="en-US"/>
        </w:rPr>
        <w:t>x</w:t>
      </w:r>
      <w:r w:rsidRPr="001D2312">
        <w:rPr>
          <w:rStyle w:val="FontStyle89"/>
          <w:b/>
          <w:sz w:val="24"/>
          <w:szCs w:val="28"/>
          <w:lang w:eastAsia="en-US"/>
        </w:rPr>
        <w:t xml:space="preserve"> </w:t>
      </w:r>
      <w:r w:rsidRPr="001D2312">
        <w:rPr>
          <w:rStyle w:val="FontStyle89"/>
          <w:sz w:val="24"/>
          <w:szCs w:val="28"/>
          <w:lang w:eastAsia="en-US"/>
        </w:rPr>
        <w:t>проводятся при тепловом равновесии прибора в соответствии с данными, указанными в CR 1404.</w:t>
      </w:r>
    </w:p>
    <w:p w14:paraId="271FF23F" w14:textId="77777777" w:rsidR="00B25A62" w:rsidRPr="001D2312" w:rsidRDefault="00043B83" w:rsidP="003060AA">
      <w:pPr>
        <w:pStyle w:val="Style34"/>
        <w:widowControl/>
        <w:ind w:firstLine="720"/>
        <w:jc w:val="both"/>
        <w:rPr>
          <w:rStyle w:val="FontStyle89"/>
          <w:sz w:val="24"/>
          <w:szCs w:val="28"/>
          <w:lang w:eastAsia="en-US"/>
        </w:rPr>
      </w:pPr>
      <w:r w:rsidRPr="001D2312">
        <w:rPr>
          <w:rStyle w:val="FontStyle89"/>
          <w:sz w:val="24"/>
          <w:szCs w:val="28"/>
          <w:lang w:eastAsia="en-US"/>
        </w:rPr>
        <w:t>Для приборов, не имеющих дымовых труб, следует использовать CR 1404, образцы дымовых газов отбираются до разбавления. В этом разделе и в Приложении C используются следующие символы</w:t>
      </w:r>
      <w:r w:rsidR="00B25A62" w:rsidRPr="001D2312">
        <w:rPr>
          <w:rStyle w:val="FontStyle89"/>
          <w:sz w:val="24"/>
          <w:szCs w:val="28"/>
          <w:lang w:eastAsia="en-US"/>
        </w:rPr>
        <w:t>:</w:t>
      </w:r>
    </w:p>
    <w:p w14:paraId="0F9D102A" w14:textId="77777777" w:rsidR="00B25A62" w:rsidRPr="001D2312" w:rsidRDefault="00B25A62" w:rsidP="003060AA">
      <w:pPr>
        <w:pStyle w:val="Style4"/>
        <w:widowControl/>
        <w:ind w:firstLine="720"/>
        <w:jc w:val="both"/>
        <w:rPr>
          <w:rStyle w:val="FontStyle89"/>
          <w:sz w:val="24"/>
          <w:szCs w:val="28"/>
          <w:lang w:eastAsia="en-US"/>
        </w:rPr>
      </w:pPr>
      <w:r w:rsidRPr="001D2312">
        <w:rPr>
          <w:rStyle w:val="FontStyle81"/>
          <w:i/>
          <w:sz w:val="24"/>
          <w:szCs w:val="28"/>
          <w:lang w:eastAsia="en-US"/>
        </w:rPr>
        <w:t>Q</w:t>
      </w:r>
      <w:r w:rsidRPr="001D2312">
        <w:rPr>
          <w:rStyle w:val="FontStyle81"/>
          <w:sz w:val="24"/>
          <w:szCs w:val="28"/>
          <w:vertAlign w:val="subscript"/>
          <w:lang w:eastAsia="en-US"/>
        </w:rPr>
        <w:t>min</w:t>
      </w:r>
      <w:r w:rsidRPr="001D2312">
        <w:rPr>
          <w:rStyle w:val="FontStyle81"/>
          <w:sz w:val="24"/>
          <w:szCs w:val="28"/>
          <w:lang w:eastAsia="en-US"/>
        </w:rPr>
        <w:t xml:space="preserve"> </w:t>
      </w:r>
      <w:r w:rsidR="00D950BA">
        <w:rPr>
          <w:rStyle w:val="FontStyle87"/>
          <w:b w:val="0"/>
          <w:bCs/>
          <w:sz w:val="24"/>
          <w:szCs w:val="28"/>
          <w:lang w:eastAsia="en-US"/>
        </w:rPr>
        <w:t xml:space="preserve">– </w:t>
      </w:r>
      <w:r w:rsidR="00DA0354" w:rsidRPr="001D2312">
        <w:rPr>
          <w:rStyle w:val="FontStyle89"/>
          <w:sz w:val="24"/>
          <w:szCs w:val="28"/>
          <w:lang w:eastAsia="en-US"/>
        </w:rPr>
        <w:t>минимальная модулируемая тепловая мощность, выраженная в киловаттах (кВт</w:t>
      </w:r>
      <w:r w:rsidRPr="001D2312">
        <w:rPr>
          <w:rStyle w:val="FontStyle89"/>
          <w:sz w:val="24"/>
          <w:szCs w:val="28"/>
          <w:lang w:eastAsia="en-US"/>
        </w:rPr>
        <w:t>);</w:t>
      </w:r>
    </w:p>
    <w:p w14:paraId="1781D45B" w14:textId="77777777" w:rsidR="00B25A62" w:rsidRPr="001D2312" w:rsidRDefault="00B25A62" w:rsidP="003060AA">
      <w:pPr>
        <w:pStyle w:val="Style4"/>
        <w:widowControl/>
        <w:ind w:firstLine="720"/>
        <w:jc w:val="both"/>
        <w:rPr>
          <w:rStyle w:val="FontStyle89"/>
          <w:sz w:val="24"/>
          <w:szCs w:val="28"/>
          <w:lang w:eastAsia="en-US"/>
        </w:rPr>
      </w:pPr>
      <w:r w:rsidRPr="001D2312">
        <w:rPr>
          <w:rStyle w:val="FontStyle81"/>
          <w:i/>
          <w:sz w:val="24"/>
          <w:szCs w:val="28"/>
          <w:lang w:eastAsia="en-US"/>
        </w:rPr>
        <w:t>Q</w:t>
      </w:r>
      <w:r w:rsidRPr="001D2312">
        <w:rPr>
          <w:rStyle w:val="FontStyle81"/>
          <w:sz w:val="24"/>
          <w:szCs w:val="28"/>
          <w:vertAlign w:val="subscript"/>
          <w:lang w:eastAsia="en-US"/>
        </w:rPr>
        <w:t>n</w:t>
      </w:r>
      <w:r w:rsidRPr="001D2312">
        <w:rPr>
          <w:rStyle w:val="FontStyle81"/>
          <w:sz w:val="24"/>
          <w:szCs w:val="28"/>
          <w:lang w:eastAsia="en-US"/>
        </w:rPr>
        <w:t xml:space="preserve"> </w:t>
      </w:r>
      <w:r w:rsidR="00D950BA">
        <w:rPr>
          <w:rStyle w:val="FontStyle87"/>
          <w:b w:val="0"/>
          <w:bCs/>
          <w:sz w:val="24"/>
          <w:szCs w:val="28"/>
          <w:lang w:eastAsia="en-US"/>
        </w:rPr>
        <w:t xml:space="preserve">– </w:t>
      </w:r>
      <w:r w:rsidR="00DA0354" w:rsidRPr="001D2312">
        <w:rPr>
          <w:rStyle w:val="FontStyle89"/>
          <w:sz w:val="24"/>
          <w:szCs w:val="28"/>
          <w:lang w:eastAsia="en-US"/>
        </w:rPr>
        <w:t>номинальная тепловая мощность, выраженная в киловаттах (кВт - НТС</w:t>
      </w:r>
      <w:r w:rsidRPr="001D2312">
        <w:rPr>
          <w:rStyle w:val="FontStyle89"/>
          <w:sz w:val="24"/>
          <w:szCs w:val="28"/>
          <w:lang w:eastAsia="en-US"/>
        </w:rPr>
        <w:t>);</w:t>
      </w:r>
    </w:p>
    <w:p w14:paraId="6ABC6A44" w14:textId="77777777" w:rsidR="00B25A62" w:rsidRPr="001D2312" w:rsidRDefault="00B25A62" w:rsidP="003060AA">
      <w:pPr>
        <w:pStyle w:val="Style4"/>
        <w:widowControl/>
        <w:ind w:firstLine="720"/>
        <w:jc w:val="both"/>
        <w:rPr>
          <w:rStyle w:val="FontStyle79"/>
          <w:sz w:val="24"/>
          <w:szCs w:val="28"/>
          <w:lang w:eastAsia="en-US"/>
        </w:rPr>
      </w:pPr>
      <w:r w:rsidRPr="001D2312">
        <w:rPr>
          <w:rStyle w:val="FontStyle84"/>
          <w:rFonts w:ascii="Arial" w:hAnsi="Arial"/>
          <w:iCs/>
          <w:sz w:val="24"/>
          <w:szCs w:val="28"/>
          <w:lang w:eastAsia="en-US"/>
        </w:rPr>
        <w:t>Q</w:t>
      </w:r>
      <w:r w:rsidRPr="001D2312">
        <w:rPr>
          <w:rStyle w:val="FontStyle79"/>
          <w:sz w:val="24"/>
          <w:szCs w:val="28"/>
          <w:vertAlign w:val="subscript"/>
          <w:lang w:eastAsia="en-US"/>
        </w:rPr>
        <w:t>pi</w:t>
      </w:r>
      <w:r w:rsidRPr="001D2312">
        <w:rPr>
          <w:rStyle w:val="FontStyle79"/>
          <w:sz w:val="24"/>
          <w:szCs w:val="28"/>
          <w:lang w:eastAsia="en-US"/>
        </w:rPr>
        <w:t xml:space="preserve"> </w:t>
      </w:r>
      <w:r w:rsidR="00D950BA">
        <w:rPr>
          <w:rStyle w:val="FontStyle87"/>
          <w:b w:val="0"/>
          <w:bCs/>
          <w:sz w:val="24"/>
          <w:szCs w:val="28"/>
          <w:lang w:eastAsia="en-US"/>
        </w:rPr>
        <w:t xml:space="preserve">– </w:t>
      </w:r>
      <w:r w:rsidR="00EF0474" w:rsidRPr="001D2312">
        <w:rPr>
          <w:rStyle w:val="FontStyle89"/>
          <w:sz w:val="24"/>
          <w:szCs w:val="28"/>
          <w:lang w:eastAsia="en-US"/>
        </w:rPr>
        <w:t xml:space="preserve">частичный расход тепла для взвешивания, выраженный в процентах от </w:t>
      </w:r>
      <w:r w:rsidR="00EF0474" w:rsidRPr="001D2312">
        <w:rPr>
          <w:rStyle w:val="FontStyle89"/>
          <w:i/>
          <w:sz w:val="24"/>
          <w:szCs w:val="28"/>
          <w:lang w:eastAsia="en-US"/>
        </w:rPr>
        <w:t>Q</w:t>
      </w:r>
      <w:r w:rsidR="00EF0474" w:rsidRPr="001D2312">
        <w:rPr>
          <w:rStyle w:val="FontStyle89"/>
          <w:sz w:val="24"/>
          <w:szCs w:val="28"/>
          <w:vertAlign w:val="subscript"/>
          <w:lang w:eastAsia="en-US"/>
        </w:rPr>
        <w:t>n</w:t>
      </w:r>
      <w:r w:rsidRPr="001D2312">
        <w:rPr>
          <w:rStyle w:val="FontStyle79"/>
          <w:sz w:val="24"/>
          <w:szCs w:val="28"/>
          <w:lang w:eastAsia="en-US"/>
        </w:rPr>
        <w:t>;</w:t>
      </w:r>
    </w:p>
    <w:p w14:paraId="5945B048" w14:textId="77777777" w:rsidR="00B25A62" w:rsidRPr="001D2312" w:rsidRDefault="00B25A62" w:rsidP="003060AA">
      <w:pPr>
        <w:pStyle w:val="Style4"/>
        <w:widowControl/>
        <w:ind w:firstLine="720"/>
        <w:jc w:val="both"/>
        <w:rPr>
          <w:rStyle w:val="FontStyle79"/>
          <w:sz w:val="24"/>
          <w:szCs w:val="28"/>
          <w:lang w:eastAsia="en-US"/>
        </w:rPr>
      </w:pPr>
      <w:r w:rsidRPr="001D2312">
        <w:rPr>
          <w:rStyle w:val="FontStyle81"/>
          <w:i/>
          <w:sz w:val="24"/>
          <w:szCs w:val="28"/>
          <w:lang w:eastAsia="en-US"/>
        </w:rPr>
        <w:t>F</w:t>
      </w:r>
      <w:r w:rsidRPr="001D2312">
        <w:rPr>
          <w:rStyle w:val="FontStyle81"/>
          <w:sz w:val="24"/>
          <w:szCs w:val="28"/>
          <w:vertAlign w:val="subscript"/>
          <w:lang w:eastAsia="en-US"/>
        </w:rPr>
        <w:t>pi</w:t>
      </w:r>
      <w:r w:rsidRPr="001D2312">
        <w:rPr>
          <w:rStyle w:val="FontStyle81"/>
          <w:sz w:val="24"/>
          <w:szCs w:val="28"/>
          <w:lang w:eastAsia="en-US"/>
        </w:rPr>
        <w:t xml:space="preserve"> </w:t>
      </w:r>
      <w:r w:rsidR="00D950BA">
        <w:rPr>
          <w:rStyle w:val="FontStyle87"/>
          <w:b w:val="0"/>
          <w:bCs/>
          <w:sz w:val="24"/>
          <w:szCs w:val="28"/>
          <w:lang w:eastAsia="en-US"/>
        </w:rPr>
        <w:t xml:space="preserve">– </w:t>
      </w:r>
      <w:r w:rsidR="00EF0474" w:rsidRPr="001D2312">
        <w:rPr>
          <w:rStyle w:val="FontStyle89"/>
          <w:sz w:val="24"/>
          <w:szCs w:val="28"/>
          <w:lang w:eastAsia="en-US"/>
        </w:rPr>
        <w:t xml:space="preserve">весовой коэффициент, соответствующий частичному подводу теплоты </w:t>
      </w:r>
      <w:r w:rsidR="00EF0474" w:rsidRPr="001D2312">
        <w:rPr>
          <w:rStyle w:val="FontStyle89"/>
          <w:i/>
          <w:sz w:val="24"/>
          <w:szCs w:val="28"/>
          <w:lang w:eastAsia="en-US"/>
        </w:rPr>
        <w:t>Q</w:t>
      </w:r>
      <w:r w:rsidR="00EF0474" w:rsidRPr="001D2312">
        <w:rPr>
          <w:rStyle w:val="FontStyle89"/>
          <w:sz w:val="24"/>
          <w:szCs w:val="28"/>
          <w:vertAlign w:val="subscript"/>
          <w:lang w:eastAsia="en-US"/>
        </w:rPr>
        <w:t>pj</w:t>
      </w:r>
      <w:r w:rsidRPr="001D2312">
        <w:rPr>
          <w:rStyle w:val="FontStyle79"/>
          <w:sz w:val="24"/>
          <w:szCs w:val="28"/>
          <w:lang w:eastAsia="en-US"/>
        </w:rPr>
        <w:t>;</w:t>
      </w:r>
    </w:p>
    <w:p w14:paraId="6188A47A" w14:textId="77777777" w:rsidR="00B25A62" w:rsidRPr="001D2312" w:rsidRDefault="00B25A62" w:rsidP="003060AA">
      <w:pPr>
        <w:pStyle w:val="Style4"/>
        <w:widowControl/>
        <w:ind w:firstLine="720"/>
        <w:jc w:val="both"/>
        <w:rPr>
          <w:rStyle w:val="FontStyle89"/>
          <w:sz w:val="24"/>
          <w:szCs w:val="28"/>
          <w:lang w:eastAsia="en-US"/>
        </w:rPr>
      </w:pPr>
      <w:r w:rsidRPr="001D2312">
        <w:rPr>
          <w:rStyle w:val="FontStyle89"/>
          <w:sz w:val="24"/>
          <w:szCs w:val="28"/>
          <w:lang w:eastAsia="en-US"/>
        </w:rPr>
        <w:t>NO</w:t>
      </w:r>
      <w:r w:rsidRPr="001D2312">
        <w:rPr>
          <w:rStyle w:val="FontStyle89"/>
          <w:sz w:val="24"/>
          <w:szCs w:val="28"/>
          <w:vertAlign w:val="subscript"/>
          <w:lang w:eastAsia="en-US"/>
        </w:rPr>
        <w:t>x,pond</w:t>
      </w:r>
      <w:r w:rsidRPr="001D2312">
        <w:rPr>
          <w:rStyle w:val="FontStyle89"/>
          <w:sz w:val="24"/>
          <w:szCs w:val="28"/>
          <w:lang w:eastAsia="en-US"/>
        </w:rPr>
        <w:t xml:space="preserve"> </w:t>
      </w:r>
      <w:r w:rsidR="00D950BA">
        <w:rPr>
          <w:rStyle w:val="FontStyle87"/>
          <w:b w:val="0"/>
          <w:bCs/>
          <w:sz w:val="24"/>
          <w:szCs w:val="28"/>
          <w:lang w:eastAsia="en-US"/>
        </w:rPr>
        <w:t xml:space="preserve">– </w:t>
      </w:r>
      <w:r w:rsidR="00EF0474" w:rsidRPr="001D2312">
        <w:rPr>
          <w:rStyle w:val="FontStyle89"/>
          <w:sz w:val="24"/>
          <w:szCs w:val="28"/>
          <w:lang w:eastAsia="en-US"/>
        </w:rPr>
        <w:t>взвешенное значение концентрации NOx, в миллиграммах на киловатт-час (мг/кВт/ч</w:t>
      </w:r>
      <w:r w:rsidRPr="001D2312">
        <w:rPr>
          <w:rStyle w:val="FontStyle89"/>
          <w:sz w:val="24"/>
          <w:szCs w:val="28"/>
          <w:lang w:eastAsia="en-US"/>
        </w:rPr>
        <w:t>);</w:t>
      </w:r>
    </w:p>
    <w:p w14:paraId="521AD2DB" w14:textId="77777777" w:rsidR="00B25A62" w:rsidRPr="001D2312" w:rsidRDefault="00B25A62" w:rsidP="003060AA">
      <w:pPr>
        <w:pStyle w:val="Style4"/>
        <w:widowControl/>
        <w:ind w:firstLine="720"/>
        <w:jc w:val="both"/>
        <w:rPr>
          <w:rStyle w:val="FontStyle89"/>
          <w:sz w:val="24"/>
          <w:szCs w:val="28"/>
          <w:lang w:eastAsia="en-US"/>
        </w:rPr>
      </w:pPr>
      <w:r w:rsidRPr="001D2312">
        <w:rPr>
          <w:rStyle w:val="FontStyle89"/>
          <w:sz w:val="24"/>
          <w:szCs w:val="28"/>
          <w:lang w:eastAsia="en-US"/>
        </w:rPr>
        <w:t>NO</w:t>
      </w:r>
      <w:r w:rsidRPr="001D2312">
        <w:rPr>
          <w:rStyle w:val="FontStyle79"/>
          <w:sz w:val="24"/>
          <w:szCs w:val="28"/>
          <w:vertAlign w:val="subscript"/>
          <w:lang w:eastAsia="en-US"/>
        </w:rPr>
        <w:t>x,mes</w:t>
      </w:r>
      <w:r w:rsidRPr="000275BD">
        <w:rPr>
          <w:rStyle w:val="FontStyle79"/>
          <w:sz w:val="24"/>
          <w:szCs w:val="28"/>
          <w:lang w:eastAsia="en-US"/>
        </w:rPr>
        <w:t xml:space="preserve"> </w:t>
      </w:r>
      <w:r w:rsidR="00D950BA">
        <w:rPr>
          <w:rStyle w:val="FontStyle87"/>
          <w:b w:val="0"/>
          <w:bCs/>
          <w:sz w:val="24"/>
          <w:szCs w:val="28"/>
          <w:lang w:eastAsia="en-US"/>
        </w:rPr>
        <w:t xml:space="preserve">– </w:t>
      </w:r>
      <w:r w:rsidR="00EF0474" w:rsidRPr="001D2312">
        <w:rPr>
          <w:rStyle w:val="FontStyle89"/>
          <w:sz w:val="24"/>
          <w:szCs w:val="28"/>
          <w:lang w:eastAsia="en-US"/>
        </w:rPr>
        <w:t>измеренное (и, возможно, скорректированное) значение</w:t>
      </w:r>
      <w:r w:rsidRPr="001D2312">
        <w:rPr>
          <w:rStyle w:val="FontStyle89"/>
          <w:sz w:val="24"/>
          <w:szCs w:val="28"/>
          <w:lang w:eastAsia="en-US"/>
        </w:rPr>
        <w:t>:</w:t>
      </w:r>
    </w:p>
    <w:p w14:paraId="6A180308" w14:textId="77777777" w:rsidR="00B25A62" w:rsidRPr="001D2312" w:rsidRDefault="00D950BA" w:rsidP="003060AA">
      <w:pPr>
        <w:pStyle w:val="Style21"/>
        <w:widowControl/>
        <w:ind w:firstLine="720"/>
        <w:jc w:val="both"/>
        <w:rPr>
          <w:rStyle w:val="FontStyle89"/>
          <w:sz w:val="24"/>
          <w:szCs w:val="28"/>
          <w:lang w:eastAsia="en-US"/>
        </w:rPr>
      </w:pPr>
      <w:r>
        <w:rPr>
          <w:rStyle w:val="FontStyle89"/>
          <w:sz w:val="24"/>
          <w:szCs w:val="28"/>
          <w:lang w:eastAsia="en-US"/>
        </w:rPr>
        <w:t>-</w:t>
      </w:r>
      <w:r w:rsidR="00B25A62" w:rsidRPr="001D2312">
        <w:rPr>
          <w:rStyle w:val="FontStyle89"/>
          <w:sz w:val="24"/>
          <w:szCs w:val="28"/>
          <w:lang w:eastAsia="en-US"/>
        </w:rPr>
        <w:t xml:space="preserve"> </w:t>
      </w:r>
      <w:r w:rsidR="00151984" w:rsidRPr="001D2312">
        <w:rPr>
          <w:rStyle w:val="FontStyle89"/>
          <w:sz w:val="24"/>
          <w:szCs w:val="28"/>
          <w:lang w:eastAsia="en-US"/>
        </w:rPr>
        <w:t>при частичном подводе тепла</w:t>
      </w:r>
      <w:r w:rsidR="00B25A62" w:rsidRPr="001D2312">
        <w:rPr>
          <w:rStyle w:val="FontStyle89"/>
          <w:sz w:val="24"/>
          <w:szCs w:val="28"/>
          <w:lang w:eastAsia="en-US"/>
        </w:rPr>
        <w:t>: NO</w:t>
      </w:r>
      <w:r w:rsidR="00B25A62" w:rsidRPr="001D2312">
        <w:rPr>
          <w:rStyle w:val="FontStyle79"/>
          <w:sz w:val="24"/>
          <w:szCs w:val="28"/>
          <w:vertAlign w:val="subscript"/>
          <w:lang w:eastAsia="en-US"/>
        </w:rPr>
        <w:t xml:space="preserve">x,mes </w:t>
      </w:r>
      <w:r w:rsidR="00B25A62" w:rsidRPr="001D2312">
        <w:rPr>
          <w:rStyle w:val="FontStyle89"/>
          <w:sz w:val="24"/>
          <w:szCs w:val="28"/>
          <w:lang w:eastAsia="en-US"/>
        </w:rPr>
        <w:t>(70)', NO</w:t>
      </w:r>
      <w:r w:rsidR="00B25A62" w:rsidRPr="001D2312">
        <w:rPr>
          <w:rStyle w:val="FontStyle79"/>
          <w:sz w:val="24"/>
          <w:szCs w:val="28"/>
          <w:vertAlign w:val="subscript"/>
          <w:lang w:eastAsia="en-US"/>
        </w:rPr>
        <w:t xml:space="preserve">x,mes </w:t>
      </w:r>
      <w:r w:rsidR="00B25A62" w:rsidRPr="001D2312">
        <w:rPr>
          <w:rStyle w:val="FontStyle89"/>
          <w:sz w:val="24"/>
          <w:szCs w:val="28"/>
          <w:lang w:eastAsia="en-US"/>
        </w:rPr>
        <w:t>(60), NO</w:t>
      </w:r>
      <w:r w:rsidR="00B25A62" w:rsidRPr="001D2312">
        <w:rPr>
          <w:rStyle w:val="FontStyle79"/>
          <w:sz w:val="24"/>
          <w:szCs w:val="28"/>
          <w:vertAlign w:val="subscript"/>
          <w:lang w:eastAsia="en-US"/>
        </w:rPr>
        <w:t xml:space="preserve">x,mes </w:t>
      </w:r>
      <w:r w:rsidR="00B25A62" w:rsidRPr="001D2312">
        <w:rPr>
          <w:rStyle w:val="FontStyle89"/>
          <w:sz w:val="24"/>
          <w:szCs w:val="28"/>
          <w:lang w:eastAsia="en-US"/>
        </w:rPr>
        <w:t>(40), NO</w:t>
      </w:r>
      <w:r w:rsidR="00B25A62" w:rsidRPr="001D2312">
        <w:rPr>
          <w:rStyle w:val="FontStyle89"/>
          <w:sz w:val="24"/>
          <w:szCs w:val="28"/>
          <w:vertAlign w:val="subscript"/>
          <w:lang w:eastAsia="en-US"/>
        </w:rPr>
        <w:t>x</w:t>
      </w:r>
      <w:r w:rsidR="00B25A62" w:rsidRPr="001D2312">
        <w:rPr>
          <w:rStyle w:val="FontStyle79"/>
          <w:sz w:val="24"/>
          <w:szCs w:val="28"/>
          <w:vertAlign w:val="subscript"/>
          <w:lang w:eastAsia="en-US"/>
        </w:rPr>
        <w:t xml:space="preserve">,mes </w:t>
      </w:r>
      <w:r w:rsidR="00B25A62" w:rsidRPr="001D2312">
        <w:rPr>
          <w:rStyle w:val="FontStyle89"/>
          <w:sz w:val="24"/>
          <w:szCs w:val="28"/>
          <w:lang w:eastAsia="en-US"/>
        </w:rPr>
        <w:t>(20)</w:t>
      </w:r>
    </w:p>
    <w:p w14:paraId="36394431" w14:textId="77777777" w:rsidR="00B25A62" w:rsidRPr="00D950BA" w:rsidRDefault="00D950BA" w:rsidP="003060AA">
      <w:pPr>
        <w:pStyle w:val="Style21"/>
        <w:widowControl/>
        <w:ind w:firstLine="720"/>
        <w:jc w:val="both"/>
        <w:rPr>
          <w:rStyle w:val="FontStyle89"/>
          <w:sz w:val="24"/>
          <w:szCs w:val="28"/>
          <w:lang w:eastAsia="en-US"/>
        </w:rPr>
      </w:pPr>
      <w:r>
        <w:rPr>
          <w:rStyle w:val="FontStyle89"/>
          <w:sz w:val="24"/>
          <w:szCs w:val="28"/>
          <w:lang w:eastAsia="en-US"/>
        </w:rPr>
        <w:t>-</w:t>
      </w:r>
      <w:r w:rsidR="00B25A62" w:rsidRPr="001D2312">
        <w:rPr>
          <w:rStyle w:val="FontStyle89"/>
          <w:sz w:val="24"/>
          <w:szCs w:val="28"/>
          <w:lang w:eastAsia="en-US"/>
        </w:rPr>
        <w:t xml:space="preserve"> </w:t>
      </w:r>
      <w:r w:rsidR="00151984" w:rsidRPr="001D2312">
        <w:rPr>
          <w:rStyle w:val="FontStyle89"/>
          <w:sz w:val="24"/>
          <w:szCs w:val="28"/>
          <w:lang w:eastAsia="en-US"/>
        </w:rPr>
        <w:t>при минимальном подводе тепла</w:t>
      </w:r>
      <w:r w:rsidR="00B25A62" w:rsidRPr="001D2312">
        <w:rPr>
          <w:rStyle w:val="FontStyle89"/>
          <w:sz w:val="24"/>
          <w:szCs w:val="28"/>
          <w:lang w:eastAsia="en-US"/>
        </w:rPr>
        <w:t xml:space="preserve"> (</w:t>
      </w:r>
      <w:r w:rsidR="00151984" w:rsidRPr="001D2312">
        <w:rPr>
          <w:rStyle w:val="FontStyle89"/>
          <w:sz w:val="24"/>
          <w:szCs w:val="28"/>
          <w:lang w:eastAsia="en-US"/>
        </w:rPr>
        <w:t>модулирующие приборы</w:t>
      </w:r>
      <w:r w:rsidR="00B25A62" w:rsidRPr="001D2312">
        <w:rPr>
          <w:rStyle w:val="FontStyle89"/>
          <w:sz w:val="24"/>
          <w:szCs w:val="28"/>
          <w:lang w:eastAsia="en-US"/>
        </w:rPr>
        <w:t>): NO</w:t>
      </w:r>
      <w:r w:rsidR="00B25A62" w:rsidRPr="001D2312">
        <w:rPr>
          <w:rStyle w:val="FontStyle89"/>
          <w:sz w:val="24"/>
          <w:szCs w:val="28"/>
          <w:vertAlign w:val="subscript"/>
          <w:lang w:eastAsia="en-US"/>
        </w:rPr>
        <w:t>xmes</w:t>
      </w:r>
      <w:r w:rsidR="00B25A62" w:rsidRPr="001D2312">
        <w:rPr>
          <w:rStyle w:val="FontStyle89"/>
          <w:sz w:val="24"/>
          <w:szCs w:val="28"/>
          <w:lang w:eastAsia="en-US"/>
        </w:rPr>
        <w:t>,Q</w:t>
      </w:r>
      <w:r w:rsidR="00B25A62" w:rsidRPr="001D2312">
        <w:rPr>
          <w:rStyle w:val="FontStyle89"/>
          <w:sz w:val="24"/>
          <w:szCs w:val="28"/>
          <w:vertAlign w:val="subscript"/>
          <w:lang w:eastAsia="en-US"/>
        </w:rPr>
        <w:t>min</w:t>
      </w:r>
      <w:r>
        <w:rPr>
          <w:rStyle w:val="FontStyle89"/>
          <w:sz w:val="24"/>
          <w:szCs w:val="28"/>
          <w:lang w:eastAsia="en-US"/>
        </w:rPr>
        <w:t>;</w:t>
      </w:r>
    </w:p>
    <w:p w14:paraId="4DF9D00F" w14:textId="77777777" w:rsidR="00B25A62" w:rsidRPr="001D2312" w:rsidRDefault="00D950BA" w:rsidP="003060AA">
      <w:pPr>
        <w:pStyle w:val="Style21"/>
        <w:widowControl/>
        <w:ind w:firstLine="720"/>
        <w:jc w:val="both"/>
        <w:rPr>
          <w:rStyle w:val="FontStyle89"/>
          <w:sz w:val="24"/>
          <w:szCs w:val="28"/>
          <w:lang w:eastAsia="en-US"/>
        </w:rPr>
      </w:pPr>
      <w:r>
        <w:rPr>
          <w:rStyle w:val="FontStyle89"/>
          <w:sz w:val="24"/>
          <w:szCs w:val="28"/>
          <w:lang w:eastAsia="en-US"/>
        </w:rPr>
        <w:t>-</w:t>
      </w:r>
      <w:r w:rsidR="00B25A62" w:rsidRPr="001D2312">
        <w:rPr>
          <w:rStyle w:val="FontStyle89"/>
          <w:sz w:val="24"/>
          <w:szCs w:val="28"/>
          <w:lang w:eastAsia="en-US"/>
        </w:rPr>
        <w:t xml:space="preserve"> </w:t>
      </w:r>
      <w:r w:rsidR="00151984" w:rsidRPr="001D2312">
        <w:rPr>
          <w:rStyle w:val="FontStyle89"/>
          <w:sz w:val="24"/>
          <w:szCs w:val="28"/>
          <w:lang w:eastAsia="en-US"/>
        </w:rPr>
        <w:t>при подводе тепла, соответствующем единичной скорости</w:t>
      </w:r>
      <w:r w:rsidR="00B25A62" w:rsidRPr="001D2312">
        <w:rPr>
          <w:rStyle w:val="FontStyle89"/>
          <w:sz w:val="24"/>
          <w:szCs w:val="28"/>
          <w:lang w:eastAsia="en-US"/>
        </w:rPr>
        <w:t>: NO</w:t>
      </w:r>
      <w:r w:rsidR="00B25A62" w:rsidRPr="001D2312">
        <w:rPr>
          <w:rStyle w:val="FontStyle89"/>
          <w:sz w:val="24"/>
          <w:szCs w:val="28"/>
          <w:vertAlign w:val="subscript"/>
          <w:lang w:eastAsia="en-US"/>
        </w:rPr>
        <w:t>xmes</w:t>
      </w:r>
      <w:r w:rsidR="00B25A62" w:rsidRPr="001D2312">
        <w:rPr>
          <w:rStyle w:val="FontStyle89"/>
          <w:sz w:val="24"/>
          <w:szCs w:val="28"/>
          <w:lang w:eastAsia="en-US"/>
        </w:rPr>
        <w:t xml:space="preserve"> </w:t>
      </w:r>
      <w:r w:rsidR="00B25A62" w:rsidRPr="001D2312">
        <w:rPr>
          <w:rStyle w:val="FontStyle79"/>
          <w:sz w:val="24"/>
          <w:szCs w:val="28"/>
          <w:vertAlign w:val="subscript"/>
          <w:lang w:eastAsia="en-US"/>
        </w:rPr>
        <w:t>(rate)</w:t>
      </w:r>
      <w:r w:rsidR="00B25A62" w:rsidRPr="001D2312">
        <w:rPr>
          <w:rStyle w:val="FontStyle89"/>
          <w:sz w:val="24"/>
          <w:szCs w:val="28"/>
          <w:lang w:eastAsia="en-US"/>
        </w:rPr>
        <w:t>;</w:t>
      </w:r>
    </w:p>
    <w:p w14:paraId="03AFBB80" w14:textId="77777777" w:rsidR="00176D9A" w:rsidRPr="001D2312" w:rsidRDefault="00176D9A" w:rsidP="003060AA">
      <w:pPr>
        <w:pStyle w:val="Style4"/>
        <w:widowControl/>
        <w:ind w:firstLine="720"/>
        <w:jc w:val="both"/>
        <w:rPr>
          <w:rStyle w:val="FontStyle81"/>
          <w:sz w:val="24"/>
          <w:szCs w:val="28"/>
          <w:lang w:eastAsia="en-US"/>
        </w:rPr>
      </w:pPr>
      <w:r w:rsidRPr="001D2312">
        <w:rPr>
          <w:rStyle w:val="FontStyle81"/>
          <w:i/>
          <w:sz w:val="24"/>
          <w:szCs w:val="28"/>
          <w:lang w:eastAsia="en-US"/>
        </w:rPr>
        <w:t>Q</w:t>
      </w:r>
      <w:r w:rsidRPr="001D2312">
        <w:rPr>
          <w:rStyle w:val="FontStyle81"/>
          <w:sz w:val="24"/>
          <w:szCs w:val="28"/>
          <w:vertAlign w:val="subscript"/>
          <w:lang w:eastAsia="en-US"/>
        </w:rPr>
        <w:t xml:space="preserve">high rate </w:t>
      </w:r>
      <w:r w:rsidR="00151984" w:rsidRPr="001D2312">
        <w:rPr>
          <w:rStyle w:val="FontStyle81"/>
          <w:sz w:val="24"/>
          <w:szCs w:val="28"/>
          <w:lang w:eastAsia="en-US"/>
        </w:rPr>
        <w:t>–</w:t>
      </w:r>
      <w:r w:rsidRPr="001D2312">
        <w:rPr>
          <w:rStyle w:val="FontStyle81"/>
          <w:sz w:val="24"/>
          <w:szCs w:val="28"/>
          <w:lang w:eastAsia="en-US"/>
        </w:rPr>
        <w:t xml:space="preserve"> </w:t>
      </w:r>
      <w:r w:rsidR="00151984" w:rsidRPr="001D2312">
        <w:rPr>
          <w:rStyle w:val="FontStyle81"/>
          <w:sz w:val="24"/>
          <w:szCs w:val="28"/>
          <w:lang w:eastAsia="en-US"/>
        </w:rPr>
        <w:t>скорость более</w:t>
      </w:r>
      <w:r w:rsidRPr="001D2312">
        <w:rPr>
          <w:rStyle w:val="FontStyle81"/>
          <w:sz w:val="24"/>
          <w:szCs w:val="28"/>
          <w:lang w:eastAsia="en-US"/>
        </w:rPr>
        <w:t xml:space="preserve"> </w:t>
      </w:r>
      <w:r w:rsidRPr="00D950BA">
        <w:rPr>
          <w:rStyle w:val="FontStyle81"/>
          <w:i/>
          <w:sz w:val="24"/>
          <w:szCs w:val="28"/>
          <w:lang w:eastAsia="en-US"/>
        </w:rPr>
        <w:t>Q</w:t>
      </w:r>
      <w:r w:rsidRPr="00D950BA">
        <w:rPr>
          <w:rStyle w:val="FontStyle81"/>
          <w:sz w:val="24"/>
          <w:szCs w:val="28"/>
          <w:vertAlign w:val="subscript"/>
          <w:lang w:eastAsia="en-US"/>
        </w:rPr>
        <w:t>pi</w:t>
      </w:r>
      <w:r w:rsidRPr="001D2312">
        <w:rPr>
          <w:rStyle w:val="FontStyle81"/>
          <w:sz w:val="24"/>
          <w:szCs w:val="28"/>
          <w:lang w:eastAsia="en-US"/>
        </w:rPr>
        <w:t>;</w:t>
      </w:r>
    </w:p>
    <w:p w14:paraId="07B8CE22" w14:textId="77777777" w:rsidR="00176D9A" w:rsidRPr="001D2312" w:rsidRDefault="00176D9A" w:rsidP="003060AA">
      <w:pPr>
        <w:pStyle w:val="Style4"/>
        <w:widowControl/>
        <w:ind w:firstLine="720"/>
        <w:jc w:val="both"/>
        <w:rPr>
          <w:rStyle w:val="FontStyle81"/>
          <w:sz w:val="24"/>
          <w:szCs w:val="28"/>
          <w:lang w:eastAsia="en-US"/>
        </w:rPr>
      </w:pPr>
      <w:r w:rsidRPr="001D2312">
        <w:rPr>
          <w:rStyle w:val="FontStyle81"/>
          <w:i/>
          <w:sz w:val="24"/>
          <w:szCs w:val="28"/>
          <w:lang w:eastAsia="en-US"/>
        </w:rPr>
        <w:t>Q</w:t>
      </w:r>
      <w:r w:rsidRPr="001D2312">
        <w:rPr>
          <w:rStyle w:val="FontStyle81"/>
          <w:sz w:val="24"/>
          <w:szCs w:val="28"/>
          <w:vertAlign w:val="subscript"/>
          <w:lang w:eastAsia="en-US"/>
        </w:rPr>
        <w:t xml:space="preserve">low rate </w:t>
      </w:r>
      <w:r w:rsidR="00151984" w:rsidRPr="001D2312">
        <w:rPr>
          <w:rStyle w:val="FontStyle81"/>
          <w:sz w:val="24"/>
          <w:szCs w:val="28"/>
          <w:lang w:eastAsia="en-US"/>
        </w:rPr>
        <w:t>–</w:t>
      </w:r>
      <w:r w:rsidRPr="001D2312">
        <w:rPr>
          <w:rStyle w:val="FontStyle81"/>
          <w:sz w:val="24"/>
          <w:szCs w:val="28"/>
          <w:lang w:eastAsia="en-US"/>
        </w:rPr>
        <w:t xml:space="preserve"> </w:t>
      </w:r>
      <w:r w:rsidR="00151984" w:rsidRPr="001D2312">
        <w:rPr>
          <w:rStyle w:val="FontStyle81"/>
          <w:sz w:val="24"/>
          <w:szCs w:val="28"/>
          <w:lang w:eastAsia="en-US"/>
        </w:rPr>
        <w:t>скорость менее</w:t>
      </w:r>
      <w:r w:rsidRPr="001D2312">
        <w:rPr>
          <w:rStyle w:val="FontStyle81"/>
          <w:sz w:val="24"/>
          <w:szCs w:val="28"/>
          <w:lang w:eastAsia="en-US"/>
        </w:rPr>
        <w:t xml:space="preserve"> </w:t>
      </w:r>
      <w:r w:rsidRPr="00D950BA">
        <w:rPr>
          <w:rStyle w:val="FontStyle81"/>
          <w:i/>
          <w:sz w:val="24"/>
          <w:szCs w:val="28"/>
          <w:lang w:eastAsia="en-US"/>
        </w:rPr>
        <w:t>Q</w:t>
      </w:r>
      <w:r w:rsidRPr="00D950BA">
        <w:rPr>
          <w:rStyle w:val="FontStyle81"/>
          <w:sz w:val="24"/>
          <w:szCs w:val="28"/>
          <w:vertAlign w:val="subscript"/>
          <w:lang w:eastAsia="en-US"/>
        </w:rPr>
        <w:t>pi</w:t>
      </w:r>
      <w:r w:rsidRPr="001D2312">
        <w:rPr>
          <w:rStyle w:val="FontStyle81"/>
          <w:sz w:val="24"/>
          <w:szCs w:val="28"/>
          <w:lang w:eastAsia="en-US"/>
        </w:rPr>
        <w:t>;</w:t>
      </w:r>
    </w:p>
    <w:p w14:paraId="57C89D68" w14:textId="77777777" w:rsidR="00176D9A" w:rsidRPr="001D2312" w:rsidRDefault="00176D9A" w:rsidP="003060AA">
      <w:pPr>
        <w:pStyle w:val="Style4"/>
        <w:widowControl/>
        <w:ind w:firstLine="720"/>
        <w:jc w:val="both"/>
        <w:rPr>
          <w:rStyle w:val="FontStyle81"/>
          <w:sz w:val="24"/>
          <w:szCs w:val="28"/>
          <w:lang w:eastAsia="en-US"/>
        </w:rPr>
      </w:pPr>
      <w:r w:rsidRPr="001D2312">
        <w:rPr>
          <w:rStyle w:val="FontStyle81"/>
          <w:i/>
          <w:sz w:val="24"/>
          <w:szCs w:val="28"/>
          <w:lang w:eastAsia="en-US"/>
        </w:rPr>
        <w:t>F</w:t>
      </w:r>
      <w:r w:rsidRPr="001D2312">
        <w:rPr>
          <w:rStyle w:val="FontStyle81"/>
          <w:sz w:val="24"/>
          <w:szCs w:val="28"/>
          <w:vertAlign w:val="subscript"/>
          <w:lang w:eastAsia="en-US"/>
        </w:rPr>
        <w:t xml:space="preserve">phigh rate </w:t>
      </w:r>
      <w:r w:rsidR="00D950BA">
        <w:rPr>
          <w:rStyle w:val="FontStyle87"/>
          <w:b w:val="0"/>
          <w:bCs/>
          <w:sz w:val="24"/>
          <w:szCs w:val="28"/>
          <w:lang w:eastAsia="en-US"/>
        </w:rPr>
        <w:t xml:space="preserve">– </w:t>
      </w:r>
      <w:r w:rsidR="00151984" w:rsidRPr="001D2312">
        <w:rPr>
          <w:rStyle w:val="FontStyle81"/>
          <w:sz w:val="24"/>
          <w:szCs w:val="28"/>
          <w:lang w:eastAsia="en-US"/>
        </w:rPr>
        <w:t>распределенный весовой коэффициент, высокая скорость</w:t>
      </w:r>
      <w:r w:rsidRPr="001D2312">
        <w:rPr>
          <w:rStyle w:val="FontStyle81"/>
          <w:sz w:val="24"/>
          <w:szCs w:val="28"/>
          <w:lang w:eastAsia="en-US"/>
        </w:rPr>
        <w:t>;</w:t>
      </w:r>
    </w:p>
    <w:p w14:paraId="464B7B51" w14:textId="77777777" w:rsidR="00B25A62" w:rsidRPr="001D2312" w:rsidRDefault="00176D9A" w:rsidP="003060AA">
      <w:pPr>
        <w:pStyle w:val="Style4"/>
        <w:widowControl/>
        <w:ind w:firstLine="720"/>
        <w:jc w:val="both"/>
        <w:rPr>
          <w:rStyle w:val="FontStyle89"/>
          <w:sz w:val="24"/>
          <w:szCs w:val="28"/>
          <w:lang w:eastAsia="en-US"/>
        </w:rPr>
      </w:pPr>
      <w:r w:rsidRPr="001D2312">
        <w:rPr>
          <w:rStyle w:val="FontStyle81"/>
          <w:i/>
          <w:sz w:val="24"/>
          <w:szCs w:val="28"/>
          <w:lang w:eastAsia="en-US"/>
        </w:rPr>
        <w:t>F</w:t>
      </w:r>
      <w:r w:rsidRPr="001D2312">
        <w:rPr>
          <w:rStyle w:val="FontStyle81"/>
          <w:sz w:val="24"/>
          <w:szCs w:val="28"/>
          <w:vertAlign w:val="subscript"/>
          <w:lang w:eastAsia="en-US"/>
        </w:rPr>
        <w:t xml:space="preserve">plow rate </w:t>
      </w:r>
      <w:r w:rsidR="00D950BA">
        <w:rPr>
          <w:rStyle w:val="FontStyle87"/>
          <w:b w:val="0"/>
          <w:bCs/>
          <w:sz w:val="24"/>
          <w:szCs w:val="28"/>
          <w:lang w:eastAsia="en-US"/>
        </w:rPr>
        <w:t xml:space="preserve">– </w:t>
      </w:r>
      <w:r w:rsidR="00151984" w:rsidRPr="001D2312">
        <w:rPr>
          <w:rStyle w:val="FontStyle81"/>
          <w:sz w:val="24"/>
          <w:szCs w:val="28"/>
          <w:lang w:eastAsia="en-US"/>
        </w:rPr>
        <w:t>распределенный весовой коэффициент, низкая скорость</w:t>
      </w:r>
      <w:r w:rsidR="00B25A62" w:rsidRPr="001D2312">
        <w:rPr>
          <w:rStyle w:val="FontStyle89"/>
          <w:sz w:val="24"/>
          <w:szCs w:val="28"/>
          <w:lang w:eastAsia="en-US"/>
        </w:rPr>
        <w:t>.</w:t>
      </w:r>
    </w:p>
    <w:p w14:paraId="58C6B8C7" w14:textId="77777777" w:rsidR="00E1613F" w:rsidRPr="001D2312" w:rsidRDefault="00E1613F"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GUEh </w:t>
      </w:r>
      <w:r w:rsidR="000275BD">
        <w:rPr>
          <w:rStyle w:val="FontStyle87"/>
          <w:b w:val="0"/>
          <w:bCs/>
          <w:sz w:val="24"/>
          <w:szCs w:val="28"/>
          <w:lang w:eastAsia="en-US"/>
        </w:rPr>
        <w:t xml:space="preserve">– </w:t>
      </w:r>
      <w:r w:rsidRPr="001D2312">
        <w:rPr>
          <w:rStyle w:val="FontStyle89"/>
          <w:sz w:val="24"/>
          <w:szCs w:val="28"/>
          <w:lang w:eastAsia="en-US"/>
        </w:rPr>
        <w:t>эффективность использования газа в режиме отопления, рассчитанная в соответствии с EN 12309-4:2014, 4.2.6.1, при условиях рабочей точки:</w:t>
      </w:r>
    </w:p>
    <w:p w14:paraId="5AAB88C7" w14:textId="77777777" w:rsidR="00E1613F" w:rsidRPr="001D2312" w:rsidRDefault="000275BD" w:rsidP="003060AA">
      <w:pPr>
        <w:pStyle w:val="Style21"/>
        <w:widowControl/>
        <w:ind w:firstLine="720"/>
        <w:jc w:val="both"/>
        <w:rPr>
          <w:rStyle w:val="FontStyle89"/>
          <w:sz w:val="24"/>
          <w:szCs w:val="28"/>
          <w:lang w:eastAsia="en-US"/>
        </w:rPr>
      </w:pPr>
      <w:r>
        <w:rPr>
          <w:rStyle w:val="FontStyle89"/>
          <w:sz w:val="24"/>
          <w:szCs w:val="28"/>
          <w:lang w:eastAsia="en-US"/>
        </w:rPr>
        <w:t>-</w:t>
      </w:r>
      <w:r w:rsidR="00E1613F" w:rsidRPr="001D2312">
        <w:rPr>
          <w:rStyle w:val="FontStyle89"/>
          <w:sz w:val="24"/>
          <w:szCs w:val="28"/>
          <w:lang w:eastAsia="en-US"/>
        </w:rPr>
        <w:t xml:space="preserve"> A7W45 для прибора с источни</w:t>
      </w:r>
      <w:r>
        <w:rPr>
          <w:rStyle w:val="FontStyle89"/>
          <w:sz w:val="24"/>
          <w:szCs w:val="28"/>
          <w:lang w:eastAsia="en-US"/>
        </w:rPr>
        <w:t>ком воздуха в режиме обогрева (т</w:t>
      </w:r>
      <w:r w:rsidR="00E1613F" w:rsidRPr="001D2312">
        <w:rPr>
          <w:rStyle w:val="FontStyle89"/>
          <w:sz w:val="24"/>
          <w:szCs w:val="28"/>
          <w:lang w:eastAsia="en-US"/>
        </w:rPr>
        <w:t>аблица 7);</w:t>
      </w:r>
    </w:p>
    <w:p w14:paraId="01AB1602" w14:textId="77777777" w:rsidR="00E1613F" w:rsidRPr="001D2312" w:rsidRDefault="000275BD" w:rsidP="003060AA">
      <w:pPr>
        <w:pStyle w:val="Style21"/>
        <w:widowControl/>
        <w:ind w:firstLine="720"/>
        <w:jc w:val="both"/>
        <w:rPr>
          <w:rStyle w:val="FontStyle89"/>
          <w:sz w:val="24"/>
          <w:szCs w:val="28"/>
          <w:lang w:eastAsia="en-US"/>
        </w:rPr>
      </w:pPr>
      <w:r>
        <w:rPr>
          <w:rStyle w:val="FontStyle89"/>
          <w:sz w:val="24"/>
          <w:szCs w:val="28"/>
          <w:lang w:eastAsia="en-US"/>
        </w:rPr>
        <w:t>-</w:t>
      </w:r>
      <w:r w:rsidR="00E1613F" w:rsidRPr="001D2312">
        <w:rPr>
          <w:rStyle w:val="FontStyle89"/>
          <w:sz w:val="24"/>
          <w:szCs w:val="28"/>
          <w:lang w:eastAsia="en-US"/>
        </w:rPr>
        <w:t xml:space="preserve"> A20W45 для прибора с источником вытяжного воздуха в режиме обогрева (</w:t>
      </w:r>
      <w:r>
        <w:rPr>
          <w:rStyle w:val="FontStyle89"/>
          <w:sz w:val="24"/>
          <w:szCs w:val="28"/>
          <w:lang w:eastAsia="en-US"/>
        </w:rPr>
        <w:t>т</w:t>
      </w:r>
      <w:r w:rsidR="00E1613F" w:rsidRPr="001D2312">
        <w:rPr>
          <w:rStyle w:val="FontStyle89"/>
          <w:sz w:val="24"/>
          <w:szCs w:val="28"/>
          <w:lang w:eastAsia="en-US"/>
        </w:rPr>
        <w:t>аблица 7);</w:t>
      </w:r>
    </w:p>
    <w:p w14:paraId="1B780ACB" w14:textId="77777777" w:rsidR="00E1613F" w:rsidRPr="001D2312" w:rsidRDefault="000275BD" w:rsidP="003060AA">
      <w:pPr>
        <w:pStyle w:val="Style21"/>
        <w:widowControl/>
        <w:ind w:firstLine="720"/>
        <w:jc w:val="both"/>
        <w:rPr>
          <w:rStyle w:val="FontStyle89"/>
          <w:sz w:val="24"/>
          <w:szCs w:val="28"/>
          <w:lang w:eastAsia="en-US"/>
        </w:rPr>
      </w:pPr>
      <w:r>
        <w:rPr>
          <w:rStyle w:val="FontStyle89"/>
          <w:sz w:val="24"/>
          <w:szCs w:val="28"/>
          <w:lang w:eastAsia="en-US"/>
        </w:rPr>
        <w:t>-</w:t>
      </w:r>
      <w:r w:rsidR="00E1613F" w:rsidRPr="001D2312">
        <w:rPr>
          <w:rStyle w:val="FontStyle89"/>
          <w:sz w:val="24"/>
          <w:szCs w:val="28"/>
          <w:lang w:eastAsia="en-US"/>
        </w:rPr>
        <w:t xml:space="preserve"> W10W45 для устройства с исто</w:t>
      </w:r>
      <w:r>
        <w:rPr>
          <w:rStyle w:val="FontStyle89"/>
          <w:sz w:val="24"/>
          <w:szCs w:val="28"/>
          <w:lang w:eastAsia="en-US"/>
        </w:rPr>
        <w:t>чником воды в режиме обогрева (т</w:t>
      </w:r>
      <w:r w:rsidR="00E1613F" w:rsidRPr="001D2312">
        <w:rPr>
          <w:rStyle w:val="FontStyle89"/>
          <w:sz w:val="24"/>
          <w:szCs w:val="28"/>
          <w:lang w:eastAsia="en-US"/>
        </w:rPr>
        <w:t>аблица 7);</w:t>
      </w:r>
    </w:p>
    <w:p w14:paraId="6742CCD6" w14:textId="77777777" w:rsidR="00E1613F" w:rsidRPr="001D2312" w:rsidRDefault="000275BD" w:rsidP="003060AA">
      <w:pPr>
        <w:pStyle w:val="Style21"/>
        <w:widowControl/>
        <w:ind w:firstLine="720"/>
        <w:jc w:val="both"/>
        <w:rPr>
          <w:rStyle w:val="FontStyle89"/>
          <w:sz w:val="24"/>
          <w:szCs w:val="28"/>
          <w:lang w:eastAsia="en-US"/>
        </w:rPr>
      </w:pPr>
      <w:r>
        <w:rPr>
          <w:rStyle w:val="FontStyle89"/>
          <w:sz w:val="24"/>
          <w:szCs w:val="28"/>
          <w:lang w:eastAsia="en-US"/>
        </w:rPr>
        <w:t>-</w:t>
      </w:r>
      <w:r w:rsidR="00E1613F" w:rsidRPr="001D2312">
        <w:rPr>
          <w:rStyle w:val="FontStyle89"/>
          <w:sz w:val="24"/>
          <w:szCs w:val="28"/>
          <w:lang w:eastAsia="en-US"/>
        </w:rPr>
        <w:t xml:space="preserve"> B0W45 для устройства с источни</w:t>
      </w:r>
      <w:r>
        <w:rPr>
          <w:rStyle w:val="FontStyle89"/>
          <w:sz w:val="24"/>
          <w:szCs w:val="28"/>
          <w:lang w:eastAsia="en-US"/>
        </w:rPr>
        <w:t>ком рассола в режиме обогрева (т</w:t>
      </w:r>
      <w:r w:rsidR="00E1613F" w:rsidRPr="001D2312">
        <w:rPr>
          <w:rStyle w:val="FontStyle89"/>
          <w:sz w:val="24"/>
          <w:szCs w:val="28"/>
          <w:lang w:eastAsia="en-US"/>
        </w:rPr>
        <w:t>аблица</w:t>
      </w:r>
      <w:r>
        <w:rPr>
          <w:rStyle w:val="FontStyle89"/>
          <w:sz w:val="24"/>
          <w:szCs w:val="28"/>
          <w:lang w:eastAsia="en-US"/>
        </w:rPr>
        <w:t> </w:t>
      </w:r>
      <w:r w:rsidR="00E1613F" w:rsidRPr="001D2312">
        <w:rPr>
          <w:rStyle w:val="FontStyle89"/>
          <w:sz w:val="24"/>
          <w:szCs w:val="28"/>
          <w:lang w:eastAsia="en-US"/>
        </w:rPr>
        <w:t>7);</w:t>
      </w:r>
    </w:p>
    <w:p w14:paraId="08B91C57" w14:textId="77777777" w:rsidR="00E1613F" w:rsidRPr="001D2312" w:rsidRDefault="000275BD" w:rsidP="003060AA">
      <w:pPr>
        <w:pStyle w:val="Style21"/>
        <w:widowControl/>
        <w:ind w:firstLine="720"/>
        <w:jc w:val="both"/>
        <w:rPr>
          <w:rStyle w:val="FontStyle89"/>
          <w:sz w:val="24"/>
          <w:szCs w:val="28"/>
          <w:lang w:eastAsia="en-US"/>
        </w:rPr>
      </w:pPr>
      <w:r>
        <w:rPr>
          <w:rStyle w:val="FontStyle89"/>
          <w:sz w:val="24"/>
          <w:szCs w:val="28"/>
          <w:lang w:eastAsia="en-US"/>
        </w:rPr>
        <w:t>-</w:t>
      </w:r>
      <w:r w:rsidR="00E1613F" w:rsidRPr="001D2312">
        <w:rPr>
          <w:rStyle w:val="FontStyle89"/>
          <w:sz w:val="24"/>
          <w:szCs w:val="28"/>
          <w:lang w:eastAsia="en-US"/>
        </w:rPr>
        <w:t xml:space="preserve"> B7W45 для гибридного прибора с источни</w:t>
      </w:r>
      <w:r>
        <w:rPr>
          <w:rStyle w:val="FontStyle89"/>
          <w:sz w:val="24"/>
          <w:szCs w:val="28"/>
          <w:lang w:eastAsia="en-US"/>
        </w:rPr>
        <w:t>ком рассола в режиме обогрева (т</w:t>
      </w:r>
      <w:r w:rsidR="00E1613F" w:rsidRPr="001D2312">
        <w:rPr>
          <w:rStyle w:val="FontStyle89"/>
          <w:sz w:val="24"/>
          <w:szCs w:val="28"/>
          <w:lang w:eastAsia="en-US"/>
        </w:rPr>
        <w:t>аблица 7);</w:t>
      </w:r>
    </w:p>
    <w:p w14:paraId="4080ECFA" w14:textId="77777777" w:rsidR="00E1613F" w:rsidRPr="001D2312" w:rsidRDefault="000275BD" w:rsidP="003060AA">
      <w:pPr>
        <w:pStyle w:val="Style21"/>
        <w:widowControl/>
        <w:ind w:firstLine="720"/>
        <w:jc w:val="both"/>
        <w:rPr>
          <w:rStyle w:val="FontStyle89"/>
          <w:sz w:val="24"/>
          <w:szCs w:val="28"/>
          <w:lang w:eastAsia="en-US"/>
        </w:rPr>
      </w:pPr>
      <w:r>
        <w:rPr>
          <w:rStyle w:val="FontStyle89"/>
          <w:sz w:val="24"/>
          <w:szCs w:val="28"/>
          <w:lang w:eastAsia="en-US"/>
        </w:rPr>
        <w:t>-</w:t>
      </w:r>
      <w:r w:rsidR="00E1613F" w:rsidRPr="001D2312">
        <w:rPr>
          <w:rStyle w:val="FontStyle89"/>
          <w:sz w:val="24"/>
          <w:szCs w:val="28"/>
          <w:lang w:eastAsia="en-US"/>
        </w:rPr>
        <w:t xml:space="preserve"> B12W45 для гибридного источника солнечного</w:t>
      </w:r>
      <w:r>
        <w:rPr>
          <w:rStyle w:val="FontStyle89"/>
          <w:sz w:val="24"/>
          <w:szCs w:val="28"/>
          <w:lang w:eastAsia="en-US"/>
        </w:rPr>
        <w:t xml:space="preserve"> коллектора в режиме обогрева (т</w:t>
      </w:r>
      <w:r w:rsidR="00E1613F" w:rsidRPr="001D2312">
        <w:rPr>
          <w:rStyle w:val="FontStyle89"/>
          <w:sz w:val="24"/>
          <w:szCs w:val="28"/>
          <w:lang w:eastAsia="en-US"/>
        </w:rPr>
        <w:t>аблица 7). Прибор устанавливается, как указано в 7.1.6.</w:t>
      </w:r>
    </w:p>
    <w:p w14:paraId="2D101594" w14:textId="77777777" w:rsidR="00E1613F" w:rsidRPr="001D2312" w:rsidRDefault="00E1613F" w:rsidP="003060AA">
      <w:pPr>
        <w:pStyle w:val="Style21"/>
        <w:widowControl/>
        <w:ind w:firstLine="720"/>
        <w:jc w:val="both"/>
        <w:rPr>
          <w:rStyle w:val="FontStyle89"/>
          <w:sz w:val="24"/>
          <w:szCs w:val="28"/>
          <w:lang w:eastAsia="en-US"/>
        </w:rPr>
      </w:pPr>
      <w:r w:rsidRPr="001D2312">
        <w:rPr>
          <w:rStyle w:val="FontStyle89"/>
          <w:sz w:val="24"/>
          <w:szCs w:val="28"/>
          <w:lang w:eastAsia="en-US"/>
        </w:rPr>
        <w:t>Для приборов, предназначенных для использования газов второго класса, испытания проводятся с эталонным газом G 20.</w:t>
      </w:r>
    </w:p>
    <w:p w14:paraId="5D1891AD" w14:textId="77777777" w:rsidR="00B25A62" w:rsidRPr="001D2312" w:rsidRDefault="00E1613F" w:rsidP="003060AA">
      <w:pPr>
        <w:pStyle w:val="Style21"/>
        <w:widowControl/>
        <w:ind w:firstLine="720"/>
        <w:jc w:val="both"/>
        <w:rPr>
          <w:rStyle w:val="FontStyle89"/>
          <w:sz w:val="24"/>
          <w:szCs w:val="28"/>
          <w:lang w:eastAsia="en-US"/>
        </w:rPr>
      </w:pPr>
      <w:r w:rsidRPr="001D2312">
        <w:rPr>
          <w:rStyle w:val="FontStyle89"/>
          <w:sz w:val="24"/>
          <w:szCs w:val="28"/>
          <w:lang w:eastAsia="en-US"/>
        </w:rPr>
        <w:t>Для приборов, предназначенных для использования одного газа G 25, испытания проводятся с эталонным газом G 25</w:t>
      </w:r>
      <w:r w:rsidR="00B25A62" w:rsidRPr="001D2312">
        <w:rPr>
          <w:rStyle w:val="FontStyle89"/>
          <w:sz w:val="24"/>
          <w:szCs w:val="28"/>
          <w:lang w:eastAsia="en-US"/>
        </w:rPr>
        <w:t>.</w:t>
      </w:r>
    </w:p>
    <w:p w14:paraId="12997B8F" w14:textId="77777777" w:rsidR="00785FEE"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Для приборов, предназначенных для использования только газов третьего класса, испытания проводятся с эталонным газом G 30, а предельное значение NO</w:t>
      </w:r>
      <w:r w:rsidRPr="000275BD">
        <w:rPr>
          <w:rStyle w:val="FontStyle89"/>
          <w:sz w:val="24"/>
          <w:szCs w:val="28"/>
          <w:vertAlign w:val="subscript"/>
          <w:lang w:eastAsia="en-US"/>
        </w:rPr>
        <w:t>x</w:t>
      </w:r>
      <w:r w:rsidRPr="001D2312">
        <w:rPr>
          <w:rStyle w:val="FontStyle89"/>
          <w:sz w:val="24"/>
          <w:szCs w:val="28"/>
          <w:lang w:eastAsia="en-US"/>
        </w:rPr>
        <w:t xml:space="preserve"> умножается на коэффициент 1.30.</w:t>
      </w:r>
    </w:p>
    <w:p w14:paraId="2525CB08" w14:textId="77777777" w:rsidR="00785FEE"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Для приборов, предназначенных для использования только пропана, испытания проводятся с эталонным газом G 31, а предельное значение NO</w:t>
      </w:r>
      <w:r w:rsidRPr="000275BD">
        <w:rPr>
          <w:rStyle w:val="FontStyle89"/>
          <w:sz w:val="24"/>
          <w:szCs w:val="28"/>
          <w:vertAlign w:val="subscript"/>
          <w:lang w:eastAsia="en-US"/>
        </w:rPr>
        <w:t>x</w:t>
      </w:r>
      <w:r w:rsidRPr="001D2312">
        <w:rPr>
          <w:rStyle w:val="FontStyle89"/>
          <w:sz w:val="24"/>
          <w:szCs w:val="28"/>
          <w:lang w:eastAsia="en-US"/>
        </w:rPr>
        <w:t xml:space="preserve"> умножается на коэффициент 1.20.</w:t>
      </w:r>
    </w:p>
    <w:p w14:paraId="35EAC095" w14:textId="77777777" w:rsidR="00785FEE" w:rsidRPr="001D231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настраивается на номинальный подвод тепла при температуре подаваемой воды 45 °C и температуре обратной воды 35 °C. Условия температуры воздуха, если такие имеются, указаны далее.</w:t>
      </w:r>
    </w:p>
    <w:p w14:paraId="09EAE355" w14:textId="77777777" w:rsidR="00B25A62" w:rsidRDefault="00785FEE"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Для измерений при частичных подводах тепла ниже номинального подвода тепла </w:t>
      </w:r>
      <w:r w:rsidRPr="001D2312">
        <w:rPr>
          <w:rStyle w:val="FontStyle89"/>
          <w:i/>
          <w:sz w:val="24"/>
          <w:szCs w:val="28"/>
          <w:lang w:eastAsia="en-US"/>
        </w:rPr>
        <w:t>Q</w:t>
      </w:r>
      <w:r w:rsidRPr="001D2312">
        <w:rPr>
          <w:rStyle w:val="FontStyle89"/>
          <w:sz w:val="24"/>
          <w:szCs w:val="28"/>
          <w:vertAlign w:val="subscript"/>
          <w:lang w:eastAsia="en-US"/>
        </w:rPr>
        <w:t>n</w:t>
      </w:r>
      <w:r w:rsidRPr="001D2312">
        <w:rPr>
          <w:rStyle w:val="FontStyle89"/>
          <w:sz w:val="24"/>
          <w:szCs w:val="28"/>
          <w:lang w:eastAsia="en-US"/>
        </w:rPr>
        <w:t xml:space="preserve"> температура обратной воды </w:t>
      </w:r>
      <w:r w:rsidRPr="000275BD">
        <w:rPr>
          <w:rStyle w:val="FontStyle89"/>
          <w:i/>
          <w:sz w:val="24"/>
          <w:szCs w:val="28"/>
          <w:lang w:eastAsia="en-US"/>
        </w:rPr>
        <w:t>T</w:t>
      </w:r>
      <w:r w:rsidRPr="000275BD">
        <w:rPr>
          <w:rStyle w:val="FontStyle89"/>
          <w:sz w:val="24"/>
          <w:szCs w:val="28"/>
          <w:vertAlign w:val="subscript"/>
          <w:lang w:eastAsia="en-US"/>
        </w:rPr>
        <w:t>r</w:t>
      </w:r>
      <w:r w:rsidRPr="001D2312">
        <w:rPr>
          <w:rStyle w:val="FontStyle89"/>
          <w:sz w:val="24"/>
          <w:szCs w:val="28"/>
          <w:lang w:eastAsia="en-US"/>
        </w:rPr>
        <w:t xml:space="preserve"> рассчитывается как функция определенного подвода тепла по следующей формуле</w:t>
      </w:r>
      <w:r w:rsidR="00B25A62" w:rsidRPr="001D2312">
        <w:rPr>
          <w:rStyle w:val="FontStyle89"/>
          <w:sz w:val="24"/>
          <w:szCs w:val="28"/>
          <w:lang w:eastAsia="en-US"/>
        </w:rPr>
        <w:t>:</w:t>
      </w:r>
    </w:p>
    <w:p w14:paraId="131FE722" w14:textId="77777777" w:rsidR="00EF55D3" w:rsidRPr="001D2312" w:rsidRDefault="00EF55D3" w:rsidP="003060AA">
      <w:pPr>
        <w:pStyle w:val="Style21"/>
        <w:widowControl/>
        <w:ind w:firstLine="720"/>
        <w:jc w:val="both"/>
        <w:rPr>
          <w:rStyle w:val="FontStyle89"/>
          <w:sz w:val="24"/>
          <w:szCs w:val="28"/>
          <w:lang w:eastAsia="en-US"/>
        </w:rPr>
      </w:pPr>
    </w:p>
    <w:p w14:paraId="49F2C01E" w14:textId="77777777" w:rsidR="006F2C40" w:rsidRPr="000E6FFD" w:rsidRDefault="006F57EC" w:rsidP="00EF55D3">
      <w:pPr>
        <w:pStyle w:val="Style21"/>
        <w:widowControl/>
        <w:jc w:val="center"/>
        <w:rPr>
          <w:rStyle w:val="FontStyle89"/>
          <w:sz w:val="24"/>
          <w:szCs w:val="28"/>
          <w:lang w:eastAsia="en-US"/>
        </w:rPr>
      </w:pPr>
      <w:r w:rsidRPr="001D2312">
        <w:rPr>
          <w:rStyle w:val="FontStyle89"/>
          <w:noProof/>
          <w:sz w:val="24"/>
          <w:szCs w:val="28"/>
        </w:rPr>
        <w:drawing>
          <wp:inline distT="0" distB="0" distL="0" distR="0" wp14:anchorId="6EE48ED2" wp14:editId="51480DAB">
            <wp:extent cx="1444914" cy="191068"/>
            <wp:effectExtent l="0" t="0" r="317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812" cy="200708"/>
                    </a:xfrm>
                    <a:prstGeom prst="rect">
                      <a:avLst/>
                    </a:prstGeom>
                    <a:noFill/>
                    <a:ln>
                      <a:noFill/>
                    </a:ln>
                  </pic:spPr>
                </pic:pic>
              </a:graphicData>
            </a:graphic>
          </wp:inline>
        </w:drawing>
      </w:r>
      <w:r w:rsidR="000E6FFD">
        <w:rPr>
          <w:rStyle w:val="FontStyle89"/>
          <w:sz w:val="24"/>
          <w:szCs w:val="28"/>
          <w:lang w:eastAsia="en-US"/>
        </w:rPr>
        <w:t>,</w:t>
      </w:r>
    </w:p>
    <w:p w14:paraId="00C124A8" w14:textId="77777777" w:rsidR="00EF55D3" w:rsidRDefault="00EF55D3" w:rsidP="003060AA">
      <w:pPr>
        <w:pStyle w:val="Style21"/>
        <w:widowControl/>
        <w:ind w:firstLine="720"/>
        <w:jc w:val="both"/>
        <w:rPr>
          <w:rStyle w:val="FontStyle89"/>
          <w:sz w:val="24"/>
          <w:szCs w:val="28"/>
          <w:lang w:eastAsia="en-US"/>
        </w:rPr>
      </w:pPr>
    </w:p>
    <w:p w14:paraId="0CA7E7C6" w14:textId="77777777" w:rsidR="006A178D" w:rsidRPr="001D2312" w:rsidRDefault="006A178D" w:rsidP="00EF55D3">
      <w:pPr>
        <w:pStyle w:val="Style21"/>
        <w:widowControl/>
        <w:ind w:firstLine="720"/>
        <w:jc w:val="both"/>
        <w:rPr>
          <w:rStyle w:val="FontStyle89"/>
          <w:sz w:val="24"/>
          <w:szCs w:val="28"/>
          <w:lang w:eastAsia="en-US"/>
        </w:rPr>
      </w:pPr>
      <w:r w:rsidRPr="001D2312">
        <w:rPr>
          <w:rStyle w:val="FontStyle89"/>
          <w:sz w:val="24"/>
          <w:szCs w:val="28"/>
          <w:lang w:eastAsia="en-US"/>
        </w:rPr>
        <w:t>где</w:t>
      </w:r>
      <w:r w:rsidR="00EF55D3">
        <w:rPr>
          <w:rStyle w:val="FontStyle89"/>
          <w:sz w:val="24"/>
          <w:szCs w:val="28"/>
          <w:lang w:eastAsia="en-US"/>
        </w:rPr>
        <w:t xml:space="preserve"> </w:t>
      </w:r>
      <w:r w:rsidR="00B25A62" w:rsidRPr="001D2312">
        <w:rPr>
          <w:rStyle w:val="FontStyle81"/>
          <w:i/>
          <w:sz w:val="24"/>
          <w:szCs w:val="28"/>
          <w:lang w:eastAsia="en-US"/>
        </w:rPr>
        <w:t>T</w:t>
      </w:r>
      <w:r w:rsidR="00B25A62" w:rsidRPr="001D2312">
        <w:rPr>
          <w:rStyle w:val="FontStyle81"/>
          <w:sz w:val="24"/>
          <w:szCs w:val="28"/>
          <w:vertAlign w:val="subscript"/>
          <w:lang w:eastAsia="en-US"/>
        </w:rPr>
        <w:t>return</w:t>
      </w:r>
      <w:r w:rsidR="00BD7C58" w:rsidRPr="001D2312">
        <w:rPr>
          <w:rStyle w:val="FontStyle81"/>
          <w:sz w:val="24"/>
          <w:szCs w:val="28"/>
          <w:lang w:eastAsia="en-US"/>
        </w:rPr>
        <w:t xml:space="preserve"> </w:t>
      </w:r>
      <w:r w:rsidR="00EF55D3">
        <w:rPr>
          <w:rStyle w:val="FontStyle87"/>
          <w:b w:val="0"/>
          <w:bCs/>
          <w:sz w:val="24"/>
          <w:szCs w:val="28"/>
          <w:lang w:eastAsia="en-US"/>
        </w:rPr>
        <w:t xml:space="preserve">– </w:t>
      </w:r>
      <w:r w:rsidRPr="001D2312">
        <w:rPr>
          <w:rStyle w:val="FontStyle89"/>
          <w:sz w:val="24"/>
          <w:szCs w:val="28"/>
          <w:lang w:eastAsia="en-US"/>
        </w:rPr>
        <w:t>температура обратной воды, выр</w:t>
      </w:r>
      <w:r w:rsidR="00EF55D3">
        <w:rPr>
          <w:rStyle w:val="FontStyle89"/>
          <w:sz w:val="24"/>
          <w:szCs w:val="28"/>
          <w:lang w:eastAsia="en-US"/>
        </w:rPr>
        <w:t>аженная в градусах Цельсия (°C);</w:t>
      </w:r>
    </w:p>
    <w:p w14:paraId="207346E3" w14:textId="77777777" w:rsidR="00B25A62" w:rsidRPr="001D2312" w:rsidRDefault="006A178D" w:rsidP="003060AA">
      <w:pPr>
        <w:pStyle w:val="Style15"/>
        <w:widowControl/>
        <w:ind w:firstLine="720"/>
        <w:jc w:val="both"/>
        <w:rPr>
          <w:rStyle w:val="FontStyle81"/>
          <w:sz w:val="24"/>
          <w:szCs w:val="28"/>
          <w:lang w:eastAsia="en-US"/>
        </w:rPr>
      </w:pPr>
      <w:r w:rsidRPr="001D2312">
        <w:rPr>
          <w:rStyle w:val="FontStyle89"/>
          <w:i/>
          <w:sz w:val="24"/>
          <w:szCs w:val="28"/>
          <w:lang w:eastAsia="en-US"/>
        </w:rPr>
        <w:t>Q</w:t>
      </w:r>
      <w:r w:rsidRPr="001D2312">
        <w:rPr>
          <w:rStyle w:val="FontStyle89"/>
          <w:sz w:val="24"/>
          <w:szCs w:val="28"/>
          <w:lang w:eastAsia="en-US"/>
        </w:rPr>
        <w:t xml:space="preserve"> </w:t>
      </w:r>
      <w:r w:rsidR="00EF55D3">
        <w:rPr>
          <w:rStyle w:val="FontStyle87"/>
          <w:b w:val="0"/>
          <w:bCs/>
          <w:sz w:val="24"/>
          <w:szCs w:val="28"/>
          <w:lang w:eastAsia="en-US"/>
        </w:rPr>
        <w:t xml:space="preserve">– </w:t>
      </w:r>
      <w:r w:rsidRPr="001D2312">
        <w:rPr>
          <w:rStyle w:val="FontStyle89"/>
          <w:sz w:val="24"/>
          <w:szCs w:val="28"/>
          <w:lang w:eastAsia="en-US"/>
        </w:rPr>
        <w:t xml:space="preserve">частичный подвод тепла, выраженный в процентах от </w:t>
      </w:r>
      <w:r w:rsidRPr="001D2312">
        <w:rPr>
          <w:rStyle w:val="FontStyle89"/>
          <w:i/>
          <w:sz w:val="24"/>
          <w:szCs w:val="28"/>
          <w:lang w:eastAsia="en-US"/>
        </w:rPr>
        <w:t>Q</w:t>
      </w:r>
      <w:r w:rsidRPr="001D2312">
        <w:rPr>
          <w:rStyle w:val="FontStyle89"/>
          <w:sz w:val="24"/>
          <w:szCs w:val="28"/>
          <w:vertAlign w:val="subscript"/>
          <w:lang w:eastAsia="en-US"/>
        </w:rPr>
        <w:t>n</w:t>
      </w:r>
      <w:r w:rsidR="00B25A62" w:rsidRPr="001D2312">
        <w:rPr>
          <w:rStyle w:val="FontStyle81"/>
          <w:sz w:val="24"/>
          <w:szCs w:val="28"/>
          <w:lang w:eastAsia="en-US"/>
        </w:rPr>
        <w:t>.</w:t>
      </w:r>
    </w:p>
    <w:p w14:paraId="01733B09" w14:textId="77777777" w:rsidR="006A178D" w:rsidRPr="001D2312" w:rsidRDefault="006A178D" w:rsidP="003060AA">
      <w:pPr>
        <w:pStyle w:val="Style21"/>
        <w:widowControl/>
        <w:ind w:firstLine="720"/>
        <w:jc w:val="both"/>
        <w:rPr>
          <w:rStyle w:val="FontStyle89"/>
          <w:sz w:val="24"/>
          <w:szCs w:val="28"/>
          <w:lang w:eastAsia="en-US"/>
        </w:rPr>
      </w:pPr>
      <w:r w:rsidRPr="001D2312">
        <w:rPr>
          <w:rStyle w:val="FontStyle89"/>
          <w:sz w:val="24"/>
          <w:szCs w:val="28"/>
          <w:lang w:eastAsia="en-US"/>
        </w:rPr>
        <w:t>Расход воды сохраняется постоянным, температура потока является свободной переменной.</w:t>
      </w:r>
    </w:p>
    <w:p w14:paraId="3CAC8BD1" w14:textId="77777777" w:rsidR="006A178D" w:rsidRPr="001D2312" w:rsidRDefault="006A178D" w:rsidP="003060AA">
      <w:pPr>
        <w:pStyle w:val="Style21"/>
        <w:widowControl/>
        <w:ind w:firstLine="720"/>
        <w:jc w:val="both"/>
        <w:rPr>
          <w:rStyle w:val="FontStyle89"/>
          <w:sz w:val="24"/>
          <w:szCs w:val="28"/>
          <w:lang w:eastAsia="en-US"/>
        </w:rPr>
      </w:pPr>
      <w:r w:rsidRPr="001D2312">
        <w:rPr>
          <w:rStyle w:val="FontStyle89"/>
          <w:sz w:val="24"/>
          <w:szCs w:val="28"/>
          <w:lang w:eastAsia="en-US"/>
        </w:rPr>
        <w:t>Измерения NO</w:t>
      </w:r>
      <w:r w:rsidRPr="00EF55D3">
        <w:rPr>
          <w:rStyle w:val="FontStyle89"/>
          <w:sz w:val="24"/>
          <w:szCs w:val="28"/>
          <w:vertAlign w:val="subscript"/>
          <w:lang w:eastAsia="en-US"/>
        </w:rPr>
        <w:t>x</w:t>
      </w:r>
      <w:r w:rsidRPr="001D2312">
        <w:rPr>
          <w:rStyle w:val="FontStyle89"/>
          <w:sz w:val="24"/>
          <w:szCs w:val="28"/>
          <w:lang w:eastAsia="en-US"/>
        </w:rPr>
        <w:t xml:space="preserve"> проводятся, когда прибор находится в тепловом равновесии, в соответствии с данными, указанными в CR 1404.</w:t>
      </w:r>
    </w:p>
    <w:p w14:paraId="427CB452" w14:textId="77777777" w:rsidR="006A178D" w:rsidRPr="001D2312" w:rsidRDefault="006A178D" w:rsidP="003060AA">
      <w:pPr>
        <w:pStyle w:val="Style21"/>
        <w:widowControl/>
        <w:ind w:firstLine="720"/>
        <w:jc w:val="both"/>
        <w:rPr>
          <w:rStyle w:val="FontStyle89"/>
          <w:sz w:val="24"/>
          <w:szCs w:val="28"/>
          <w:lang w:eastAsia="en-US"/>
        </w:rPr>
      </w:pPr>
      <w:r w:rsidRPr="001D2312">
        <w:rPr>
          <w:rStyle w:val="FontStyle89"/>
          <w:sz w:val="24"/>
          <w:szCs w:val="28"/>
          <w:lang w:eastAsia="en-US"/>
        </w:rPr>
        <w:t>Влажные счетчики не используются.</w:t>
      </w:r>
    </w:p>
    <w:p w14:paraId="451E7DE3" w14:textId="77777777" w:rsidR="006A178D" w:rsidRPr="001D2312" w:rsidRDefault="006A178D" w:rsidP="003060AA">
      <w:pPr>
        <w:pStyle w:val="Style21"/>
        <w:widowControl/>
        <w:ind w:firstLine="720"/>
        <w:jc w:val="both"/>
        <w:rPr>
          <w:rStyle w:val="FontStyle89"/>
          <w:sz w:val="24"/>
          <w:szCs w:val="28"/>
          <w:lang w:eastAsia="en-US"/>
        </w:rPr>
      </w:pPr>
      <w:r w:rsidRPr="001D2312">
        <w:rPr>
          <w:rStyle w:val="FontStyle89"/>
          <w:sz w:val="24"/>
          <w:szCs w:val="28"/>
          <w:lang w:eastAsia="en-US"/>
        </w:rPr>
        <w:t>Исходные условия для воздуха для горения следующие:</w:t>
      </w:r>
    </w:p>
    <w:p w14:paraId="3DD04DF9" w14:textId="77777777" w:rsidR="006A178D" w:rsidRPr="001D2312" w:rsidRDefault="00EF55D3" w:rsidP="003060AA">
      <w:pPr>
        <w:pStyle w:val="Style21"/>
        <w:widowControl/>
        <w:ind w:firstLine="720"/>
        <w:jc w:val="both"/>
        <w:rPr>
          <w:rStyle w:val="FontStyle89"/>
          <w:sz w:val="24"/>
          <w:szCs w:val="28"/>
          <w:lang w:eastAsia="en-US"/>
        </w:rPr>
      </w:pPr>
      <w:r>
        <w:rPr>
          <w:rStyle w:val="FontStyle89"/>
          <w:sz w:val="24"/>
          <w:szCs w:val="28"/>
          <w:lang w:eastAsia="en-US"/>
        </w:rPr>
        <w:t>-</w:t>
      </w:r>
      <w:r w:rsidR="006A178D" w:rsidRPr="001D2312">
        <w:rPr>
          <w:rStyle w:val="FontStyle89"/>
          <w:sz w:val="24"/>
          <w:szCs w:val="28"/>
          <w:lang w:eastAsia="en-US"/>
        </w:rPr>
        <w:t xml:space="preserve"> температура: 20 °C;</w:t>
      </w:r>
    </w:p>
    <w:p w14:paraId="7B4C217F" w14:textId="77777777" w:rsidR="006A178D" w:rsidRPr="001D2312" w:rsidRDefault="00EF55D3" w:rsidP="003060AA">
      <w:pPr>
        <w:pStyle w:val="Style21"/>
        <w:widowControl/>
        <w:ind w:firstLine="720"/>
        <w:jc w:val="both"/>
        <w:rPr>
          <w:rStyle w:val="FontStyle89"/>
          <w:sz w:val="24"/>
          <w:szCs w:val="28"/>
          <w:lang w:eastAsia="en-US"/>
        </w:rPr>
      </w:pPr>
      <w:r>
        <w:rPr>
          <w:rStyle w:val="FontStyle89"/>
          <w:sz w:val="24"/>
          <w:szCs w:val="28"/>
          <w:lang w:eastAsia="en-US"/>
        </w:rPr>
        <w:t>-</w:t>
      </w:r>
      <w:r w:rsidR="006A178D" w:rsidRPr="001D2312">
        <w:rPr>
          <w:rStyle w:val="FontStyle89"/>
          <w:sz w:val="24"/>
          <w:szCs w:val="28"/>
          <w:lang w:eastAsia="en-US"/>
        </w:rPr>
        <w:t xml:space="preserve"> относительная влажность: 10 г H</w:t>
      </w:r>
      <w:r w:rsidR="006A178D" w:rsidRPr="001D2312">
        <w:rPr>
          <w:rStyle w:val="FontStyle89"/>
          <w:sz w:val="24"/>
          <w:szCs w:val="28"/>
          <w:vertAlign w:val="subscript"/>
          <w:lang w:eastAsia="en-US"/>
        </w:rPr>
        <w:t>2</w:t>
      </w:r>
      <w:r w:rsidR="006A178D" w:rsidRPr="001D2312">
        <w:rPr>
          <w:rStyle w:val="FontStyle89"/>
          <w:sz w:val="24"/>
          <w:szCs w:val="28"/>
          <w:lang w:eastAsia="en-US"/>
        </w:rPr>
        <w:t>O /кг воздуха.</w:t>
      </w:r>
    </w:p>
    <w:p w14:paraId="32ADEF63" w14:textId="77777777" w:rsidR="00B25A62" w:rsidRDefault="006A178D" w:rsidP="003060AA">
      <w:pPr>
        <w:pStyle w:val="Style21"/>
        <w:widowControl/>
        <w:ind w:firstLine="720"/>
        <w:jc w:val="both"/>
        <w:rPr>
          <w:rStyle w:val="FontStyle89"/>
          <w:sz w:val="24"/>
          <w:szCs w:val="28"/>
          <w:lang w:eastAsia="en-US"/>
        </w:rPr>
      </w:pPr>
      <w:r w:rsidRPr="001D2312">
        <w:rPr>
          <w:rStyle w:val="FontStyle89"/>
          <w:sz w:val="24"/>
          <w:szCs w:val="28"/>
          <w:lang w:eastAsia="en-US"/>
        </w:rPr>
        <w:t>Если условия испытаний отличаются от этих эталонных условий, необходимо скорректировать значения NOx, как указано далее</w:t>
      </w:r>
      <w:r w:rsidR="00B25A62" w:rsidRPr="001D2312">
        <w:rPr>
          <w:rStyle w:val="FontStyle89"/>
          <w:sz w:val="24"/>
          <w:szCs w:val="28"/>
          <w:lang w:eastAsia="en-US"/>
        </w:rPr>
        <w:t>.</w:t>
      </w:r>
    </w:p>
    <w:p w14:paraId="55C57252" w14:textId="77777777" w:rsidR="000E6FFD" w:rsidRPr="001D2312" w:rsidRDefault="000E6FFD" w:rsidP="003060AA">
      <w:pPr>
        <w:pStyle w:val="Style21"/>
        <w:widowControl/>
        <w:ind w:firstLine="720"/>
        <w:jc w:val="both"/>
        <w:rPr>
          <w:rStyle w:val="FontStyle89"/>
          <w:sz w:val="24"/>
          <w:szCs w:val="28"/>
          <w:lang w:eastAsia="en-US"/>
        </w:rPr>
      </w:pPr>
    </w:p>
    <w:p w14:paraId="12BF86F6" w14:textId="77777777" w:rsidR="006F2C40" w:rsidRPr="000E6FFD" w:rsidRDefault="006F57EC" w:rsidP="000E6FFD">
      <w:pPr>
        <w:pStyle w:val="Style21"/>
        <w:widowControl/>
        <w:jc w:val="center"/>
        <w:rPr>
          <w:rStyle w:val="FontStyle89"/>
          <w:sz w:val="24"/>
          <w:szCs w:val="28"/>
          <w:lang w:eastAsia="en-US"/>
        </w:rPr>
      </w:pPr>
      <w:r w:rsidRPr="001D2312">
        <w:rPr>
          <w:rStyle w:val="FontStyle89"/>
          <w:noProof/>
          <w:sz w:val="24"/>
          <w:szCs w:val="28"/>
        </w:rPr>
        <w:drawing>
          <wp:inline distT="0" distB="0" distL="0" distR="0" wp14:anchorId="54412ADE" wp14:editId="63166701">
            <wp:extent cx="4305869" cy="476868"/>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28933" cy="479422"/>
                    </a:xfrm>
                    <a:prstGeom prst="rect">
                      <a:avLst/>
                    </a:prstGeom>
                    <a:noFill/>
                    <a:ln>
                      <a:noFill/>
                    </a:ln>
                  </pic:spPr>
                </pic:pic>
              </a:graphicData>
            </a:graphic>
          </wp:inline>
        </w:drawing>
      </w:r>
      <w:r w:rsidR="000E6FFD">
        <w:rPr>
          <w:rStyle w:val="FontStyle89"/>
          <w:sz w:val="24"/>
          <w:szCs w:val="28"/>
          <w:lang w:eastAsia="en-US"/>
        </w:rPr>
        <w:t>,</w:t>
      </w:r>
    </w:p>
    <w:p w14:paraId="58A956AB" w14:textId="77777777" w:rsidR="005F7593" w:rsidRPr="001D2312" w:rsidRDefault="006F2C40" w:rsidP="000E6FFD">
      <w:pPr>
        <w:pStyle w:val="Style21"/>
        <w:widowControl/>
        <w:ind w:firstLine="720"/>
        <w:jc w:val="both"/>
        <w:rPr>
          <w:rStyle w:val="FontStyle84"/>
          <w:rFonts w:ascii="Arial" w:hAnsi="Arial"/>
          <w:i w:val="0"/>
          <w:iCs/>
          <w:sz w:val="24"/>
          <w:szCs w:val="28"/>
          <w:lang w:eastAsia="en-US"/>
        </w:rPr>
      </w:pPr>
      <w:r w:rsidRPr="001D2312">
        <w:rPr>
          <w:rStyle w:val="FontStyle89"/>
          <w:sz w:val="24"/>
          <w:szCs w:val="28"/>
          <w:lang w:eastAsia="en-US"/>
        </w:rPr>
        <w:t>г</w:t>
      </w:r>
      <w:r w:rsidR="00BD7C58" w:rsidRPr="001D2312">
        <w:rPr>
          <w:rStyle w:val="FontStyle89"/>
          <w:sz w:val="24"/>
          <w:szCs w:val="28"/>
          <w:lang w:eastAsia="en-US"/>
        </w:rPr>
        <w:t xml:space="preserve">де </w:t>
      </w:r>
      <w:r w:rsidR="00B25A62" w:rsidRPr="001D2312">
        <w:rPr>
          <w:rStyle w:val="FontStyle81"/>
          <w:i/>
          <w:sz w:val="24"/>
          <w:szCs w:val="28"/>
          <w:lang w:eastAsia="en-US"/>
        </w:rPr>
        <w:t>NO</w:t>
      </w:r>
      <w:r w:rsidR="00B25A62" w:rsidRPr="001D2312">
        <w:rPr>
          <w:rStyle w:val="FontStyle81"/>
          <w:sz w:val="24"/>
          <w:szCs w:val="28"/>
          <w:vertAlign w:val="subscript"/>
          <w:lang w:eastAsia="en-US"/>
        </w:rPr>
        <w:t>x</w:t>
      </w:r>
      <w:r w:rsidRPr="001D2312">
        <w:rPr>
          <w:rStyle w:val="FontStyle81"/>
          <w:sz w:val="24"/>
          <w:szCs w:val="28"/>
          <w:vertAlign w:val="subscript"/>
          <w:lang w:eastAsia="en-US"/>
        </w:rPr>
        <w:t>,</w:t>
      </w:r>
      <w:r w:rsidR="00B25A62" w:rsidRPr="001D2312">
        <w:rPr>
          <w:rStyle w:val="FontStyle81"/>
          <w:sz w:val="24"/>
          <w:szCs w:val="28"/>
          <w:vertAlign w:val="subscript"/>
          <w:lang w:eastAsia="en-US"/>
        </w:rPr>
        <w:t>m</w:t>
      </w:r>
      <w:r w:rsidR="00BD7C58" w:rsidRPr="001D2312">
        <w:rPr>
          <w:rStyle w:val="FontStyle81"/>
          <w:sz w:val="24"/>
          <w:szCs w:val="28"/>
          <w:lang w:eastAsia="en-US"/>
        </w:rPr>
        <w:t xml:space="preserve"> </w:t>
      </w:r>
      <w:r w:rsidR="000E6FFD">
        <w:rPr>
          <w:rStyle w:val="FontStyle87"/>
          <w:b w:val="0"/>
          <w:bCs/>
          <w:sz w:val="24"/>
          <w:szCs w:val="28"/>
          <w:lang w:eastAsia="en-US"/>
        </w:rPr>
        <w:t xml:space="preserve">– </w:t>
      </w:r>
      <w:r w:rsidR="005F7593" w:rsidRPr="001D2312">
        <w:rPr>
          <w:rStyle w:val="FontStyle84"/>
          <w:rFonts w:ascii="Arial" w:hAnsi="Arial"/>
          <w:i w:val="0"/>
          <w:iCs/>
          <w:sz w:val="24"/>
          <w:szCs w:val="28"/>
          <w:lang w:eastAsia="en-US"/>
        </w:rPr>
        <w:t xml:space="preserve">оксиды азота, измеренные при </w:t>
      </w:r>
      <w:r w:rsidR="005F7593" w:rsidRPr="001D2312">
        <w:rPr>
          <w:rStyle w:val="FontStyle84"/>
          <w:rFonts w:ascii="Arial" w:hAnsi="Arial"/>
          <w:iCs/>
          <w:sz w:val="24"/>
          <w:szCs w:val="28"/>
          <w:lang w:eastAsia="en-US"/>
        </w:rPr>
        <w:t>h</w:t>
      </w:r>
      <w:r w:rsidR="005F7593" w:rsidRPr="001D2312">
        <w:rPr>
          <w:rStyle w:val="FontStyle84"/>
          <w:rFonts w:ascii="Arial" w:hAnsi="Arial"/>
          <w:i w:val="0"/>
          <w:iCs/>
          <w:sz w:val="24"/>
          <w:szCs w:val="28"/>
          <w:vertAlign w:val="subscript"/>
          <w:lang w:eastAsia="en-US"/>
        </w:rPr>
        <w:t>m</w:t>
      </w:r>
      <w:r w:rsidR="005F7593" w:rsidRPr="001D2312">
        <w:rPr>
          <w:rStyle w:val="FontStyle84"/>
          <w:rFonts w:ascii="Arial" w:hAnsi="Arial"/>
          <w:i w:val="0"/>
          <w:iCs/>
          <w:sz w:val="24"/>
          <w:szCs w:val="28"/>
          <w:lang w:eastAsia="en-US"/>
        </w:rPr>
        <w:t xml:space="preserve"> и </w:t>
      </w:r>
      <w:r w:rsidR="005F7593" w:rsidRPr="001D2312">
        <w:rPr>
          <w:rStyle w:val="FontStyle84"/>
          <w:rFonts w:ascii="Arial" w:hAnsi="Arial"/>
          <w:iCs/>
          <w:sz w:val="24"/>
          <w:szCs w:val="28"/>
          <w:lang w:eastAsia="en-US"/>
        </w:rPr>
        <w:t>T</w:t>
      </w:r>
      <w:r w:rsidR="005F7593" w:rsidRPr="001D2312">
        <w:rPr>
          <w:rStyle w:val="FontStyle84"/>
          <w:rFonts w:ascii="Arial" w:hAnsi="Arial"/>
          <w:i w:val="0"/>
          <w:iCs/>
          <w:sz w:val="24"/>
          <w:szCs w:val="28"/>
          <w:vertAlign w:val="subscript"/>
          <w:lang w:eastAsia="en-US"/>
        </w:rPr>
        <w:t>m</w:t>
      </w:r>
      <w:r w:rsidR="005F7593" w:rsidRPr="001D2312">
        <w:rPr>
          <w:rStyle w:val="FontStyle84"/>
          <w:rFonts w:ascii="Arial" w:hAnsi="Arial"/>
          <w:i w:val="0"/>
          <w:iCs/>
          <w:sz w:val="24"/>
          <w:szCs w:val="28"/>
          <w:lang w:eastAsia="en-US"/>
        </w:rPr>
        <w:t xml:space="preserve"> в миллиграммах на киловатт-час (мг/кВт/ч) в диапазоне от 50 до 300 мг/кВт/ч;</w:t>
      </w:r>
    </w:p>
    <w:p w14:paraId="736ECD03" w14:textId="77777777" w:rsidR="005F7593" w:rsidRPr="001D2312" w:rsidRDefault="005F7593" w:rsidP="003060AA">
      <w:pPr>
        <w:pStyle w:val="Style15"/>
        <w:widowControl/>
        <w:ind w:firstLine="720"/>
        <w:jc w:val="both"/>
        <w:rPr>
          <w:rStyle w:val="FontStyle84"/>
          <w:rFonts w:ascii="Arial" w:hAnsi="Arial"/>
          <w:i w:val="0"/>
          <w:iCs/>
          <w:sz w:val="24"/>
          <w:szCs w:val="28"/>
          <w:lang w:eastAsia="en-US"/>
        </w:rPr>
      </w:pPr>
      <w:r w:rsidRPr="001D2312">
        <w:rPr>
          <w:rStyle w:val="FontStyle84"/>
          <w:rFonts w:ascii="Arial" w:hAnsi="Arial"/>
          <w:iCs/>
          <w:sz w:val="24"/>
          <w:szCs w:val="28"/>
          <w:lang w:eastAsia="en-US"/>
        </w:rPr>
        <w:t>h</w:t>
      </w:r>
      <w:r w:rsidRPr="001D2312">
        <w:rPr>
          <w:rStyle w:val="FontStyle84"/>
          <w:rFonts w:ascii="Arial" w:hAnsi="Arial"/>
          <w:i w:val="0"/>
          <w:iCs/>
          <w:sz w:val="24"/>
          <w:szCs w:val="28"/>
          <w:vertAlign w:val="subscript"/>
          <w:lang w:eastAsia="en-US"/>
        </w:rPr>
        <w:t>m</w:t>
      </w:r>
      <w:r w:rsidRPr="001D2312">
        <w:rPr>
          <w:rStyle w:val="FontStyle84"/>
          <w:rFonts w:ascii="Arial" w:hAnsi="Arial"/>
          <w:i w:val="0"/>
          <w:iCs/>
          <w:sz w:val="24"/>
          <w:szCs w:val="28"/>
          <w:lang w:eastAsia="en-US"/>
        </w:rPr>
        <w:t xml:space="preserve"> </w:t>
      </w:r>
      <w:r w:rsidR="000E6FFD">
        <w:rPr>
          <w:rStyle w:val="FontStyle87"/>
          <w:b w:val="0"/>
          <w:bCs/>
          <w:sz w:val="24"/>
          <w:szCs w:val="28"/>
          <w:lang w:eastAsia="en-US"/>
        </w:rPr>
        <w:t xml:space="preserve">– </w:t>
      </w:r>
      <w:r w:rsidRPr="001D2312">
        <w:rPr>
          <w:rStyle w:val="FontStyle84"/>
          <w:rFonts w:ascii="Arial" w:hAnsi="Arial"/>
          <w:i w:val="0"/>
          <w:iCs/>
          <w:sz w:val="24"/>
          <w:szCs w:val="28"/>
          <w:lang w:eastAsia="en-US"/>
        </w:rPr>
        <w:t>влажность во время измерения NO</w:t>
      </w:r>
      <w:r w:rsidRPr="001D2312">
        <w:rPr>
          <w:rStyle w:val="FontStyle84"/>
          <w:rFonts w:ascii="Arial" w:hAnsi="Arial"/>
          <w:i w:val="0"/>
          <w:iCs/>
          <w:sz w:val="24"/>
          <w:szCs w:val="28"/>
          <w:vertAlign w:val="subscript"/>
          <w:lang w:eastAsia="en-US"/>
        </w:rPr>
        <w:t>x</w:t>
      </w:r>
      <w:r w:rsidR="006F2C40" w:rsidRPr="001D2312">
        <w:rPr>
          <w:rStyle w:val="FontStyle84"/>
          <w:rFonts w:ascii="Arial" w:hAnsi="Arial"/>
          <w:i w:val="0"/>
          <w:iCs/>
          <w:sz w:val="24"/>
          <w:szCs w:val="28"/>
          <w:vertAlign w:val="subscript"/>
          <w:lang w:eastAsia="en-US"/>
        </w:rPr>
        <w:t>,</w:t>
      </w:r>
      <w:r w:rsidRPr="001D2312">
        <w:rPr>
          <w:rStyle w:val="FontStyle84"/>
          <w:rFonts w:ascii="Arial" w:hAnsi="Arial"/>
          <w:i w:val="0"/>
          <w:iCs/>
          <w:sz w:val="24"/>
          <w:szCs w:val="28"/>
          <w:vertAlign w:val="subscript"/>
          <w:lang w:eastAsia="en-US"/>
        </w:rPr>
        <w:t xml:space="preserve">m </w:t>
      </w:r>
      <w:r w:rsidRPr="001D2312">
        <w:rPr>
          <w:rStyle w:val="FontStyle84"/>
          <w:rFonts w:ascii="Arial" w:hAnsi="Arial"/>
          <w:i w:val="0"/>
          <w:iCs/>
          <w:sz w:val="24"/>
          <w:szCs w:val="28"/>
          <w:lang w:eastAsia="en-US"/>
        </w:rPr>
        <w:t>в г/кг в диапазоне от 5 до 15 г/кг;</w:t>
      </w:r>
    </w:p>
    <w:p w14:paraId="7CBBE5B2" w14:textId="77777777" w:rsidR="005F7593" w:rsidRPr="001D2312" w:rsidRDefault="005F7593" w:rsidP="003060AA">
      <w:pPr>
        <w:pStyle w:val="Style15"/>
        <w:widowControl/>
        <w:ind w:firstLine="720"/>
        <w:jc w:val="both"/>
        <w:rPr>
          <w:rStyle w:val="FontStyle84"/>
          <w:rFonts w:ascii="Arial" w:hAnsi="Arial"/>
          <w:i w:val="0"/>
          <w:iCs/>
          <w:sz w:val="24"/>
          <w:szCs w:val="28"/>
          <w:lang w:eastAsia="en-US"/>
        </w:rPr>
      </w:pPr>
      <w:r w:rsidRPr="001D2312">
        <w:rPr>
          <w:rStyle w:val="FontStyle84"/>
          <w:rFonts w:ascii="Arial" w:hAnsi="Arial"/>
          <w:iCs/>
          <w:sz w:val="24"/>
          <w:szCs w:val="28"/>
          <w:lang w:eastAsia="en-US"/>
        </w:rPr>
        <w:t>T</w:t>
      </w:r>
      <w:r w:rsidRPr="001D2312">
        <w:rPr>
          <w:rStyle w:val="FontStyle84"/>
          <w:rFonts w:ascii="Arial" w:hAnsi="Arial"/>
          <w:i w:val="0"/>
          <w:iCs/>
          <w:sz w:val="24"/>
          <w:szCs w:val="28"/>
          <w:vertAlign w:val="subscript"/>
          <w:lang w:eastAsia="en-US"/>
        </w:rPr>
        <w:t>m</w:t>
      </w:r>
      <w:r w:rsidRPr="001D2312">
        <w:rPr>
          <w:rStyle w:val="FontStyle84"/>
          <w:rFonts w:ascii="Arial" w:hAnsi="Arial"/>
          <w:i w:val="0"/>
          <w:iCs/>
          <w:sz w:val="24"/>
          <w:szCs w:val="28"/>
          <w:lang w:eastAsia="en-US"/>
        </w:rPr>
        <w:t xml:space="preserve"> </w:t>
      </w:r>
      <w:r w:rsidR="000E6FFD">
        <w:rPr>
          <w:rStyle w:val="FontStyle87"/>
          <w:b w:val="0"/>
          <w:bCs/>
          <w:sz w:val="24"/>
          <w:szCs w:val="28"/>
          <w:lang w:eastAsia="en-US"/>
        </w:rPr>
        <w:t xml:space="preserve">– </w:t>
      </w:r>
      <w:r w:rsidRPr="001D2312">
        <w:rPr>
          <w:rStyle w:val="FontStyle84"/>
          <w:rFonts w:ascii="Arial" w:hAnsi="Arial"/>
          <w:i w:val="0"/>
          <w:iCs/>
          <w:sz w:val="24"/>
          <w:szCs w:val="28"/>
          <w:lang w:eastAsia="en-US"/>
        </w:rPr>
        <w:t xml:space="preserve">температура во время измерения </w:t>
      </w:r>
      <w:r w:rsidRPr="001D2312">
        <w:rPr>
          <w:rStyle w:val="FontStyle84"/>
          <w:rFonts w:ascii="Arial" w:hAnsi="Arial"/>
          <w:iCs/>
          <w:sz w:val="24"/>
          <w:szCs w:val="28"/>
          <w:lang w:eastAsia="en-US"/>
        </w:rPr>
        <w:t>NO</w:t>
      </w:r>
      <w:r w:rsidRPr="001D2312">
        <w:rPr>
          <w:rStyle w:val="FontStyle84"/>
          <w:rFonts w:ascii="Arial" w:hAnsi="Arial"/>
          <w:i w:val="0"/>
          <w:iCs/>
          <w:sz w:val="24"/>
          <w:szCs w:val="28"/>
          <w:vertAlign w:val="subscript"/>
          <w:lang w:eastAsia="en-US"/>
        </w:rPr>
        <w:t>x</w:t>
      </w:r>
      <w:r w:rsidR="006F2C40" w:rsidRPr="001D2312">
        <w:rPr>
          <w:rStyle w:val="FontStyle84"/>
          <w:rFonts w:ascii="Arial" w:hAnsi="Arial"/>
          <w:i w:val="0"/>
          <w:iCs/>
          <w:sz w:val="24"/>
          <w:szCs w:val="28"/>
          <w:vertAlign w:val="subscript"/>
          <w:lang w:eastAsia="en-US"/>
        </w:rPr>
        <w:t>,</w:t>
      </w:r>
      <w:r w:rsidRPr="001D2312">
        <w:rPr>
          <w:rStyle w:val="FontStyle84"/>
          <w:rFonts w:ascii="Arial" w:hAnsi="Arial"/>
          <w:i w:val="0"/>
          <w:iCs/>
          <w:sz w:val="24"/>
          <w:szCs w:val="28"/>
          <w:vertAlign w:val="subscript"/>
          <w:lang w:eastAsia="en-US"/>
        </w:rPr>
        <w:t xml:space="preserve">m </w:t>
      </w:r>
      <w:r w:rsidRPr="001D2312">
        <w:rPr>
          <w:rStyle w:val="FontStyle84"/>
          <w:rFonts w:ascii="Arial" w:hAnsi="Arial"/>
          <w:i w:val="0"/>
          <w:iCs/>
          <w:sz w:val="24"/>
          <w:szCs w:val="28"/>
          <w:lang w:eastAsia="en-US"/>
        </w:rPr>
        <w:t>в °C в диапазоне от 15 °C до 25</w:t>
      </w:r>
      <w:r w:rsidR="000E6FFD">
        <w:rPr>
          <w:rStyle w:val="FontStyle84"/>
          <w:rFonts w:ascii="Arial" w:hAnsi="Arial"/>
          <w:i w:val="0"/>
          <w:iCs/>
          <w:sz w:val="24"/>
          <w:szCs w:val="28"/>
          <w:lang w:eastAsia="en-US"/>
        </w:rPr>
        <w:t> </w:t>
      </w:r>
      <w:r w:rsidRPr="001D2312">
        <w:rPr>
          <w:rStyle w:val="FontStyle84"/>
          <w:rFonts w:ascii="Arial" w:hAnsi="Arial"/>
          <w:i w:val="0"/>
          <w:iCs/>
          <w:sz w:val="24"/>
          <w:szCs w:val="28"/>
          <w:lang w:eastAsia="en-US"/>
        </w:rPr>
        <w:t>°C;</w:t>
      </w:r>
    </w:p>
    <w:p w14:paraId="4F67D65F" w14:textId="77777777" w:rsidR="005F7593" w:rsidRPr="001D2312" w:rsidRDefault="005F7593" w:rsidP="003060AA">
      <w:pPr>
        <w:pStyle w:val="Style15"/>
        <w:widowControl/>
        <w:ind w:firstLine="720"/>
        <w:jc w:val="both"/>
        <w:rPr>
          <w:rStyle w:val="FontStyle84"/>
          <w:rFonts w:ascii="Arial" w:hAnsi="Arial"/>
          <w:i w:val="0"/>
          <w:iCs/>
          <w:sz w:val="24"/>
          <w:szCs w:val="28"/>
          <w:lang w:eastAsia="en-US"/>
        </w:rPr>
      </w:pPr>
      <w:r w:rsidRPr="001D2312">
        <w:rPr>
          <w:rStyle w:val="FontStyle84"/>
          <w:rFonts w:ascii="Arial" w:hAnsi="Arial"/>
          <w:iCs/>
          <w:sz w:val="24"/>
          <w:szCs w:val="28"/>
          <w:lang w:eastAsia="en-US"/>
        </w:rPr>
        <w:t>NO</w:t>
      </w:r>
      <w:r w:rsidRPr="001D2312">
        <w:rPr>
          <w:rStyle w:val="FontStyle84"/>
          <w:rFonts w:ascii="Arial" w:hAnsi="Arial"/>
          <w:i w:val="0"/>
          <w:iCs/>
          <w:sz w:val="24"/>
          <w:szCs w:val="28"/>
          <w:vertAlign w:val="subscript"/>
          <w:lang w:eastAsia="en-US"/>
        </w:rPr>
        <w:t xml:space="preserve">x,0 </w:t>
      </w:r>
      <w:r w:rsidR="000E6FFD">
        <w:rPr>
          <w:rStyle w:val="FontStyle87"/>
          <w:b w:val="0"/>
          <w:bCs/>
          <w:sz w:val="24"/>
          <w:szCs w:val="28"/>
          <w:lang w:eastAsia="en-US"/>
        </w:rPr>
        <w:t xml:space="preserve">– </w:t>
      </w:r>
      <w:r w:rsidRPr="001D2312">
        <w:rPr>
          <w:rStyle w:val="FontStyle84"/>
          <w:rFonts w:ascii="Arial" w:hAnsi="Arial"/>
          <w:i w:val="0"/>
          <w:iCs/>
          <w:sz w:val="24"/>
          <w:szCs w:val="28"/>
          <w:lang w:eastAsia="en-US"/>
        </w:rPr>
        <w:t xml:space="preserve">значение </w:t>
      </w:r>
      <w:r w:rsidRPr="001D2312">
        <w:rPr>
          <w:rStyle w:val="FontStyle84"/>
          <w:rFonts w:ascii="Arial" w:hAnsi="Arial"/>
          <w:iCs/>
          <w:sz w:val="24"/>
          <w:szCs w:val="28"/>
          <w:lang w:eastAsia="en-US"/>
        </w:rPr>
        <w:t>NO</w:t>
      </w:r>
      <w:r w:rsidRPr="001D2312">
        <w:rPr>
          <w:rStyle w:val="FontStyle84"/>
          <w:rFonts w:ascii="Arial" w:hAnsi="Arial"/>
          <w:i w:val="0"/>
          <w:iCs/>
          <w:sz w:val="24"/>
          <w:szCs w:val="28"/>
          <w:vertAlign w:val="subscript"/>
          <w:lang w:eastAsia="en-US"/>
        </w:rPr>
        <w:t>x</w:t>
      </w:r>
      <w:r w:rsidRPr="001D2312">
        <w:rPr>
          <w:rStyle w:val="FontStyle84"/>
          <w:rFonts w:ascii="Arial" w:hAnsi="Arial"/>
          <w:i w:val="0"/>
          <w:iCs/>
          <w:sz w:val="24"/>
          <w:szCs w:val="28"/>
          <w:lang w:eastAsia="en-US"/>
        </w:rPr>
        <w:t>, скорректированное на эталонные условия, выраженное в миллиграммах на киловатт-час (мг/кВт/ч).</w:t>
      </w:r>
    </w:p>
    <w:p w14:paraId="5D97EC54" w14:textId="77777777" w:rsidR="005F7593" w:rsidRPr="001D2312" w:rsidRDefault="005F7593" w:rsidP="003060AA">
      <w:pPr>
        <w:pStyle w:val="Style15"/>
        <w:widowControl/>
        <w:ind w:firstLine="720"/>
        <w:jc w:val="both"/>
        <w:rPr>
          <w:rStyle w:val="FontStyle84"/>
          <w:rFonts w:ascii="Arial" w:hAnsi="Arial"/>
          <w:i w:val="0"/>
          <w:iCs/>
          <w:sz w:val="24"/>
          <w:szCs w:val="28"/>
          <w:lang w:eastAsia="en-US"/>
        </w:rPr>
      </w:pPr>
      <w:r w:rsidRPr="001D2312">
        <w:rPr>
          <w:rStyle w:val="FontStyle84"/>
          <w:rFonts w:ascii="Arial" w:hAnsi="Arial"/>
          <w:i w:val="0"/>
          <w:iCs/>
          <w:sz w:val="24"/>
          <w:szCs w:val="28"/>
          <w:lang w:eastAsia="en-US"/>
        </w:rPr>
        <w:t xml:space="preserve">При необходимости измеренные значения </w:t>
      </w:r>
      <w:r w:rsidRPr="001D2312">
        <w:rPr>
          <w:rStyle w:val="FontStyle84"/>
          <w:rFonts w:ascii="Arial" w:hAnsi="Arial"/>
          <w:iCs/>
          <w:sz w:val="24"/>
          <w:szCs w:val="28"/>
          <w:lang w:eastAsia="en-US"/>
        </w:rPr>
        <w:t>NO</w:t>
      </w:r>
      <w:r w:rsidRPr="001D2312">
        <w:rPr>
          <w:rStyle w:val="FontStyle84"/>
          <w:rFonts w:ascii="Arial" w:hAnsi="Arial"/>
          <w:i w:val="0"/>
          <w:iCs/>
          <w:sz w:val="24"/>
          <w:szCs w:val="28"/>
          <w:vertAlign w:val="subscript"/>
          <w:lang w:eastAsia="en-US"/>
        </w:rPr>
        <w:t>x</w:t>
      </w:r>
      <w:r w:rsidRPr="001D2312">
        <w:rPr>
          <w:rStyle w:val="FontStyle84"/>
          <w:rFonts w:ascii="Arial" w:hAnsi="Arial"/>
          <w:i w:val="0"/>
          <w:iCs/>
          <w:sz w:val="24"/>
          <w:szCs w:val="28"/>
          <w:lang w:eastAsia="en-US"/>
        </w:rPr>
        <w:t xml:space="preserve"> взвешиваются в соответствии с 7.3.12.2.</w:t>
      </w:r>
    </w:p>
    <w:p w14:paraId="285228FC" w14:textId="77777777" w:rsidR="005F7593" w:rsidRPr="001D2312" w:rsidRDefault="005F7593" w:rsidP="003060AA">
      <w:pPr>
        <w:pStyle w:val="Style15"/>
        <w:widowControl/>
        <w:ind w:firstLine="720"/>
        <w:jc w:val="both"/>
        <w:rPr>
          <w:rStyle w:val="FontStyle84"/>
          <w:rFonts w:ascii="Arial" w:hAnsi="Arial"/>
          <w:i w:val="0"/>
          <w:iCs/>
          <w:sz w:val="24"/>
          <w:szCs w:val="28"/>
          <w:lang w:eastAsia="en-US"/>
        </w:rPr>
      </w:pPr>
      <w:r w:rsidRPr="001D2312">
        <w:rPr>
          <w:rStyle w:val="FontStyle84"/>
          <w:rFonts w:ascii="Arial" w:hAnsi="Arial"/>
          <w:i w:val="0"/>
          <w:iCs/>
          <w:sz w:val="24"/>
          <w:szCs w:val="28"/>
          <w:lang w:eastAsia="en-US"/>
        </w:rPr>
        <w:t xml:space="preserve">Проверяется, соответствуют ли взвешенные значения </w:t>
      </w:r>
      <w:r w:rsidRPr="001D2312">
        <w:rPr>
          <w:rStyle w:val="FontStyle84"/>
          <w:rFonts w:ascii="Arial" w:hAnsi="Arial"/>
          <w:iCs/>
          <w:sz w:val="24"/>
          <w:szCs w:val="28"/>
          <w:lang w:eastAsia="en-US"/>
        </w:rPr>
        <w:t>NO</w:t>
      </w:r>
      <w:r w:rsidRPr="001D2312">
        <w:rPr>
          <w:rStyle w:val="FontStyle84"/>
          <w:rFonts w:ascii="Arial" w:hAnsi="Arial"/>
          <w:i w:val="0"/>
          <w:iCs/>
          <w:sz w:val="24"/>
          <w:szCs w:val="28"/>
          <w:vertAlign w:val="subscript"/>
          <w:lang w:eastAsia="en-US"/>
        </w:rPr>
        <w:t>x</w:t>
      </w:r>
      <w:r w:rsidRPr="001D2312">
        <w:rPr>
          <w:rStyle w:val="FontStyle84"/>
          <w:rFonts w:ascii="Arial" w:hAnsi="Arial"/>
          <w:i w:val="0"/>
          <w:iCs/>
          <w:sz w:val="24"/>
          <w:szCs w:val="28"/>
          <w:lang w:eastAsia="en-US"/>
        </w:rPr>
        <w:t xml:space="preserve"> значениям из Таблицы 4, в зависимости от выбранного класса </w:t>
      </w:r>
      <w:r w:rsidRPr="001D2312">
        <w:rPr>
          <w:rStyle w:val="FontStyle84"/>
          <w:rFonts w:ascii="Arial" w:hAnsi="Arial"/>
          <w:iCs/>
          <w:sz w:val="24"/>
          <w:szCs w:val="28"/>
          <w:lang w:eastAsia="en-US"/>
        </w:rPr>
        <w:t>NO</w:t>
      </w:r>
      <w:r w:rsidRPr="001D2312">
        <w:rPr>
          <w:rStyle w:val="FontStyle84"/>
          <w:rFonts w:ascii="Arial" w:hAnsi="Arial"/>
          <w:i w:val="0"/>
          <w:iCs/>
          <w:sz w:val="24"/>
          <w:szCs w:val="28"/>
          <w:vertAlign w:val="subscript"/>
          <w:lang w:eastAsia="en-US"/>
        </w:rPr>
        <w:t>x</w:t>
      </w:r>
      <w:r w:rsidRPr="001D2312">
        <w:rPr>
          <w:rStyle w:val="FontStyle84"/>
          <w:rFonts w:ascii="Arial" w:hAnsi="Arial"/>
          <w:i w:val="0"/>
          <w:iCs/>
          <w:sz w:val="24"/>
          <w:szCs w:val="28"/>
          <w:lang w:eastAsia="en-US"/>
        </w:rPr>
        <w:t>.</w:t>
      </w:r>
    </w:p>
    <w:p w14:paraId="72FB168C" w14:textId="77777777" w:rsidR="001163A4" w:rsidRPr="001D2312" w:rsidRDefault="005F7593" w:rsidP="003060AA">
      <w:pPr>
        <w:pStyle w:val="Style15"/>
        <w:widowControl/>
        <w:ind w:firstLine="720"/>
        <w:jc w:val="both"/>
        <w:rPr>
          <w:rStyle w:val="FontStyle89"/>
          <w:i/>
          <w:sz w:val="24"/>
          <w:szCs w:val="28"/>
          <w:lang w:eastAsia="en-US"/>
        </w:rPr>
      </w:pPr>
      <w:r w:rsidRPr="001D2312">
        <w:rPr>
          <w:rStyle w:val="FontStyle84"/>
          <w:rFonts w:ascii="Arial" w:hAnsi="Arial"/>
          <w:i w:val="0"/>
          <w:iCs/>
          <w:sz w:val="24"/>
          <w:szCs w:val="28"/>
          <w:lang w:eastAsia="en-US"/>
        </w:rPr>
        <w:t xml:space="preserve">Расчет преобразований </w:t>
      </w:r>
      <w:r w:rsidRPr="001D2312">
        <w:rPr>
          <w:rStyle w:val="FontStyle84"/>
          <w:rFonts w:ascii="Arial" w:hAnsi="Arial"/>
          <w:iCs/>
          <w:sz w:val="24"/>
          <w:szCs w:val="28"/>
          <w:lang w:eastAsia="en-US"/>
        </w:rPr>
        <w:t>NO</w:t>
      </w:r>
      <w:r w:rsidRPr="001D2312">
        <w:rPr>
          <w:rStyle w:val="FontStyle84"/>
          <w:rFonts w:ascii="Arial" w:hAnsi="Arial"/>
          <w:i w:val="0"/>
          <w:iCs/>
          <w:sz w:val="24"/>
          <w:szCs w:val="28"/>
          <w:vertAlign w:val="subscript"/>
          <w:lang w:eastAsia="en-US"/>
        </w:rPr>
        <w:t>x</w:t>
      </w:r>
      <w:r w:rsidR="000E6FFD">
        <w:rPr>
          <w:rStyle w:val="FontStyle84"/>
          <w:rFonts w:ascii="Arial" w:hAnsi="Arial"/>
          <w:i w:val="0"/>
          <w:iCs/>
          <w:sz w:val="24"/>
          <w:szCs w:val="28"/>
          <w:lang w:eastAsia="en-US"/>
        </w:rPr>
        <w:t xml:space="preserve"> см. в п</w:t>
      </w:r>
      <w:r w:rsidRPr="001D2312">
        <w:rPr>
          <w:rStyle w:val="FontStyle84"/>
          <w:rFonts w:ascii="Arial" w:hAnsi="Arial"/>
          <w:i w:val="0"/>
          <w:iCs/>
          <w:sz w:val="24"/>
          <w:szCs w:val="28"/>
          <w:lang w:eastAsia="en-US"/>
        </w:rPr>
        <w:t>риложении B</w:t>
      </w:r>
      <w:r w:rsidR="000E6FFD">
        <w:rPr>
          <w:rStyle w:val="FontStyle89"/>
          <w:i/>
          <w:sz w:val="24"/>
          <w:szCs w:val="28"/>
          <w:lang w:eastAsia="en-US"/>
        </w:rPr>
        <w:t>.</w:t>
      </w:r>
    </w:p>
    <w:p w14:paraId="259CF23F" w14:textId="77777777" w:rsidR="00B25A62" w:rsidRPr="001D2312" w:rsidRDefault="00B25A62" w:rsidP="003060AA">
      <w:pPr>
        <w:pStyle w:val="Style34"/>
        <w:widowControl/>
        <w:ind w:firstLine="720"/>
        <w:jc w:val="both"/>
        <w:rPr>
          <w:rStyle w:val="FontStyle87"/>
          <w:bCs/>
          <w:sz w:val="24"/>
          <w:szCs w:val="28"/>
          <w:lang w:eastAsia="en-US"/>
        </w:rPr>
      </w:pPr>
      <w:r w:rsidRPr="001D2312">
        <w:rPr>
          <w:rStyle w:val="FontStyle87"/>
          <w:bCs/>
          <w:sz w:val="24"/>
          <w:szCs w:val="28"/>
          <w:lang w:eastAsia="en-US"/>
        </w:rPr>
        <w:t xml:space="preserve">7.3.12.2 </w:t>
      </w:r>
      <w:r w:rsidR="00BD7C58" w:rsidRPr="001D2312">
        <w:rPr>
          <w:rStyle w:val="FontStyle87"/>
          <w:bCs/>
          <w:sz w:val="24"/>
          <w:szCs w:val="28"/>
          <w:lang w:eastAsia="en-US"/>
        </w:rPr>
        <w:t>Взвешивание</w:t>
      </w:r>
    </w:p>
    <w:p w14:paraId="11061842" w14:textId="77777777" w:rsidR="00BD7C58" w:rsidRPr="001D2312" w:rsidRDefault="00BD7C58" w:rsidP="003060AA">
      <w:pPr>
        <w:pStyle w:val="Style12"/>
        <w:widowControl/>
        <w:ind w:firstLine="720"/>
        <w:jc w:val="both"/>
        <w:rPr>
          <w:rStyle w:val="FontStyle89"/>
          <w:sz w:val="24"/>
          <w:szCs w:val="28"/>
          <w:lang w:eastAsia="en-US"/>
        </w:rPr>
      </w:pPr>
      <w:r w:rsidRPr="001D2312">
        <w:rPr>
          <w:rStyle w:val="FontStyle89"/>
          <w:sz w:val="24"/>
          <w:szCs w:val="28"/>
          <w:lang w:eastAsia="en-US"/>
        </w:rPr>
        <w:t>Взвешивание измеренных значений оксидов азота (</w:t>
      </w:r>
      <w:r w:rsidRPr="001D2312">
        <w:rPr>
          <w:rStyle w:val="FontStyle89"/>
          <w:i/>
          <w:sz w:val="24"/>
          <w:szCs w:val="28"/>
          <w:lang w:eastAsia="en-US"/>
        </w:rPr>
        <w:t>NO</w:t>
      </w:r>
      <w:r w:rsidRPr="001D2312">
        <w:rPr>
          <w:rStyle w:val="FontStyle89"/>
          <w:sz w:val="24"/>
          <w:szCs w:val="28"/>
          <w:vertAlign w:val="subscript"/>
          <w:lang w:eastAsia="en-US"/>
        </w:rPr>
        <w:t>x</w:t>
      </w:r>
      <w:r w:rsidR="000E6FFD">
        <w:rPr>
          <w:rStyle w:val="FontStyle89"/>
          <w:sz w:val="24"/>
          <w:szCs w:val="28"/>
          <w:lang w:eastAsia="en-US"/>
        </w:rPr>
        <w:t>) определяется, как описано в п</w:t>
      </w:r>
      <w:r w:rsidRPr="001D2312">
        <w:rPr>
          <w:rStyle w:val="FontStyle89"/>
          <w:sz w:val="24"/>
          <w:szCs w:val="28"/>
          <w:lang w:eastAsia="en-US"/>
        </w:rPr>
        <w:t>риложении C, н</w:t>
      </w:r>
      <w:r w:rsidR="000E6FFD">
        <w:rPr>
          <w:rStyle w:val="FontStyle89"/>
          <w:sz w:val="24"/>
          <w:szCs w:val="28"/>
          <w:lang w:eastAsia="en-US"/>
        </w:rPr>
        <w:t>а основе значений, указанных в т</w:t>
      </w:r>
      <w:r w:rsidRPr="001D2312">
        <w:rPr>
          <w:rStyle w:val="FontStyle89"/>
          <w:sz w:val="24"/>
          <w:szCs w:val="28"/>
          <w:lang w:eastAsia="en-US"/>
        </w:rPr>
        <w:t>аблице 11.</w:t>
      </w:r>
    </w:p>
    <w:p w14:paraId="31DD4663" w14:textId="77777777" w:rsidR="006F2C40" w:rsidRPr="005C54F4" w:rsidRDefault="006F2C40" w:rsidP="005C54F4">
      <w:pPr>
        <w:pStyle w:val="Style12"/>
        <w:widowControl/>
        <w:ind w:firstLine="720"/>
        <w:jc w:val="both"/>
        <w:rPr>
          <w:rStyle w:val="FontStyle89"/>
          <w:sz w:val="24"/>
          <w:szCs w:val="28"/>
          <w:lang w:eastAsia="en-US"/>
        </w:rPr>
      </w:pPr>
    </w:p>
    <w:p w14:paraId="10E21677" w14:textId="77777777" w:rsidR="00B25A62" w:rsidRPr="005C54F4" w:rsidRDefault="005D4A08" w:rsidP="005C54F4">
      <w:pPr>
        <w:pStyle w:val="Style12"/>
        <w:widowControl/>
        <w:ind w:firstLine="709"/>
        <w:jc w:val="both"/>
        <w:rPr>
          <w:rStyle w:val="FontStyle87"/>
          <w:bCs/>
          <w:sz w:val="24"/>
          <w:szCs w:val="28"/>
          <w:lang w:eastAsia="en-US"/>
        </w:rPr>
      </w:pPr>
      <w:r w:rsidRPr="005C54F4">
        <w:rPr>
          <w:rStyle w:val="FontStyle87"/>
          <w:b w:val="0"/>
          <w:bCs/>
          <w:spacing w:val="20"/>
          <w:sz w:val="24"/>
          <w:szCs w:val="28"/>
          <w:lang w:eastAsia="en-US"/>
        </w:rPr>
        <w:t>Таблица</w:t>
      </w:r>
      <w:r w:rsidRPr="005C54F4">
        <w:rPr>
          <w:rStyle w:val="FontStyle87"/>
          <w:b w:val="0"/>
          <w:bCs/>
          <w:sz w:val="24"/>
          <w:szCs w:val="28"/>
          <w:lang w:eastAsia="en-US"/>
        </w:rPr>
        <w:t xml:space="preserve"> </w:t>
      </w:r>
      <w:r w:rsidR="006F2C40" w:rsidRPr="005C54F4">
        <w:rPr>
          <w:rStyle w:val="FontStyle89"/>
          <w:sz w:val="24"/>
          <w:szCs w:val="28"/>
          <w:lang w:eastAsia="en-US"/>
        </w:rPr>
        <w:t>11</w:t>
      </w:r>
      <w:r w:rsidR="005C54F4">
        <w:rPr>
          <w:rStyle w:val="FontStyle89"/>
          <w:sz w:val="24"/>
          <w:szCs w:val="28"/>
          <w:lang w:eastAsia="en-US"/>
        </w:rPr>
        <w:t xml:space="preserve"> </w:t>
      </w:r>
      <w:r w:rsidR="005C54F4">
        <w:rPr>
          <w:rStyle w:val="FontStyle87"/>
          <w:b w:val="0"/>
          <w:bCs/>
          <w:sz w:val="24"/>
          <w:szCs w:val="28"/>
          <w:lang w:eastAsia="en-US"/>
        </w:rPr>
        <w:t xml:space="preserve">– </w:t>
      </w:r>
      <w:r w:rsidR="00BD7C58" w:rsidRPr="005C54F4">
        <w:rPr>
          <w:rStyle w:val="FontStyle89"/>
          <w:sz w:val="24"/>
          <w:szCs w:val="28"/>
          <w:lang w:eastAsia="en-US"/>
        </w:rPr>
        <w:t>Коэффициенты взвешивания</w:t>
      </w:r>
    </w:p>
    <w:tbl>
      <w:tblPr>
        <w:tblW w:w="9348" w:type="dxa"/>
        <w:jc w:val="center"/>
        <w:tblLayout w:type="fixed"/>
        <w:tblCellMar>
          <w:left w:w="40" w:type="dxa"/>
          <w:right w:w="40" w:type="dxa"/>
        </w:tblCellMar>
        <w:tblLook w:val="0000" w:firstRow="0" w:lastRow="0" w:firstColumn="0" w:lastColumn="0" w:noHBand="0" w:noVBand="0"/>
      </w:tblPr>
      <w:tblGrid>
        <w:gridCol w:w="4261"/>
        <w:gridCol w:w="992"/>
        <w:gridCol w:w="850"/>
        <w:gridCol w:w="891"/>
        <w:gridCol w:w="2354"/>
      </w:tblGrid>
      <w:tr w:rsidR="00B25A62" w:rsidRPr="005C54F4" w14:paraId="1033C23B" w14:textId="77777777" w:rsidTr="005C54F4">
        <w:trPr>
          <w:trHeight w:val="590"/>
          <w:jc w:val="center"/>
        </w:trPr>
        <w:tc>
          <w:tcPr>
            <w:tcW w:w="4261" w:type="dxa"/>
            <w:tcBorders>
              <w:top w:val="single" w:sz="6" w:space="0" w:color="auto"/>
              <w:left w:val="single" w:sz="6" w:space="0" w:color="auto"/>
              <w:bottom w:val="single" w:sz="6" w:space="0" w:color="auto"/>
              <w:right w:val="single" w:sz="6" w:space="0" w:color="auto"/>
            </w:tcBorders>
          </w:tcPr>
          <w:p w14:paraId="4C84862E" w14:textId="77777777" w:rsidR="00B25A62" w:rsidRPr="005C54F4" w:rsidRDefault="005F7593" w:rsidP="005C54F4">
            <w:pPr>
              <w:pStyle w:val="Style43"/>
              <w:widowControl/>
              <w:jc w:val="center"/>
              <w:rPr>
                <w:rStyle w:val="FontStyle89"/>
                <w:sz w:val="24"/>
                <w:szCs w:val="28"/>
                <w:lang w:eastAsia="en-US"/>
              </w:rPr>
            </w:pPr>
            <w:r w:rsidRPr="005C54F4">
              <w:rPr>
                <w:rStyle w:val="FontStyle89"/>
                <w:sz w:val="24"/>
                <w:szCs w:val="28"/>
                <w:lang w:eastAsia="en-US"/>
              </w:rPr>
              <w:t xml:space="preserve">Частичный подвод тепла </w:t>
            </w:r>
            <w:r w:rsidRPr="005C54F4">
              <w:rPr>
                <w:rStyle w:val="FontStyle89"/>
                <w:i/>
                <w:sz w:val="24"/>
                <w:szCs w:val="28"/>
                <w:lang w:eastAsia="en-US"/>
              </w:rPr>
              <w:t>Q</w:t>
            </w:r>
            <w:r w:rsidRPr="005C54F4">
              <w:rPr>
                <w:rStyle w:val="FontStyle89"/>
                <w:sz w:val="24"/>
                <w:szCs w:val="28"/>
                <w:vertAlign w:val="subscript"/>
                <w:lang w:eastAsia="en-US"/>
              </w:rPr>
              <w:t>pi</w:t>
            </w:r>
            <w:r w:rsidRPr="005C54F4">
              <w:rPr>
                <w:rStyle w:val="FontStyle89"/>
                <w:sz w:val="24"/>
                <w:szCs w:val="28"/>
                <w:lang w:eastAsia="en-US"/>
              </w:rPr>
              <w:t xml:space="preserve"> в % от </w:t>
            </w:r>
            <w:r w:rsidRPr="005C54F4">
              <w:rPr>
                <w:rStyle w:val="FontStyle89"/>
                <w:i/>
                <w:sz w:val="24"/>
                <w:szCs w:val="28"/>
                <w:lang w:eastAsia="en-US"/>
              </w:rPr>
              <w:t>Q</w:t>
            </w:r>
            <w:r w:rsidRPr="005C54F4">
              <w:rPr>
                <w:rStyle w:val="FontStyle89"/>
                <w:sz w:val="24"/>
                <w:szCs w:val="28"/>
                <w:vertAlign w:val="subscript"/>
                <w:lang w:eastAsia="en-US"/>
              </w:rPr>
              <w:t>n</w:t>
            </w:r>
          </w:p>
        </w:tc>
        <w:tc>
          <w:tcPr>
            <w:tcW w:w="992" w:type="dxa"/>
            <w:tcBorders>
              <w:top w:val="single" w:sz="6" w:space="0" w:color="auto"/>
              <w:left w:val="single" w:sz="6" w:space="0" w:color="auto"/>
              <w:bottom w:val="single" w:sz="6" w:space="0" w:color="auto"/>
              <w:right w:val="single" w:sz="6" w:space="0" w:color="auto"/>
            </w:tcBorders>
          </w:tcPr>
          <w:p w14:paraId="131C8056" w14:textId="77777777" w:rsidR="00B25A62" w:rsidRPr="005C54F4" w:rsidRDefault="00B25A62" w:rsidP="005F7593">
            <w:pPr>
              <w:pStyle w:val="Style43"/>
              <w:widowControl/>
              <w:jc w:val="center"/>
              <w:rPr>
                <w:rStyle w:val="FontStyle89"/>
                <w:sz w:val="24"/>
                <w:szCs w:val="28"/>
                <w:lang w:eastAsia="en-US"/>
              </w:rPr>
            </w:pPr>
            <w:r w:rsidRPr="005C54F4">
              <w:rPr>
                <w:rStyle w:val="FontStyle89"/>
                <w:sz w:val="24"/>
                <w:szCs w:val="28"/>
                <w:lang w:eastAsia="en-US"/>
              </w:rPr>
              <w:t>70</w:t>
            </w:r>
          </w:p>
        </w:tc>
        <w:tc>
          <w:tcPr>
            <w:tcW w:w="850" w:type="dxa"/>
            <w:tcBorders>
              <w:top w:val="single" w:sz="6" w:space="0" w:color="auto"/>
              <w:left w:val="single" w:sz="6" w:space="0" w:color="auto"/>
              <w:bottom w:val="single" w:sz="6" w:space="0" w:color="auto"/>
              <w:right w:val="single" w:sz="6" w:space="0" w:color="auto"/>
            </w:tcBorders>
          </w:tcPr>
          <w:p w14:paraId="47740CC1" w14:textId="77777777" w:rsidR="00B25A62" w:rsidRPr="005C54F4" w:rsidRDefault="00B25A62" w:rsidP="005F7593">
            <w:pPr>
              <w:pStyle w:val="Style43"/>
              <w:widowControl/>
              <w:jc w:val="center"/>
              <w:rPr>
                <w:rStyle w:val="FontStyle89"/>
                <w:sz w:val="24"/>
                <w:szCs w:val="28"/>
                <w:lang w:eastAsia="en-US"/>
              </w:rPr>
            </w:pPr>
            <w:r w:rsidRPr="005C54F4">
              <w:rPr>
                <w:rStyle w:val="FontStyle89"/>
                <w:sz w:val="24"/>
                <w:szCs w:val="28"/>
                <w:lang w:eastAsia="en-US"/>
              </w:rPr>
              <w:t>60</w:t>
            </w:r>
          </w:p>
        </w:tc>
        <w:tc>
          <w:tcPr>
            <w:tcW w:w="891" w:type="dxa"/>
            <w:tcBorders>
              <w:top w:val="single" w:sz="6" w:space="0" w:color="auto"/>
              <w:left w:val="single" w:sz="6" w:space="0" w:color="auto"/>
              <w:bottom w:val="single" w:sz="6" w:space="0" w:color="auto"/>
              <w:right w:val="single" w:sz="6" w:space="0" w:color="auto"/>
            </w:tcBorders>
          </w:tcPr>
          <w:p w14:paraId="4A1A13B7" w14:textId="77777777" w:rsidR="00B25A62" w:rsidRPr="005C54F4" w:rsidRDefault="00B25A62" w:rsidP="005F7593">
            <w:pPr>
              <w:pStyle w:val="Style43"/>
              <w:widowControl/>
              <w:jc w:val="center"/>
              <w:rPr>
                <w:rStyle w:val="FontStyle89"/>
                <w:sz w:val="24"/>
                <w:szCs w:val="28"/>
                <w:lang w:eastAsia="en-US"/>
              </w:rPr>
            </w:pPr>
            <w:r w:rsidRPr="005C54F4">
              <w:rPr>
                <w:rStyle w:val="FontStyle89"/>
                <w:sz w:val="24"/>
                <w:szCs w:val="28"/>
                <w:lang w:eastAsia="en-US"/>
              </w:rPr>
              <w:t>40</w:t>
            </w:r>
          </w:p>
        </w:tc>
        <w:tc>
          <w:tcPr>
            <w:tcW w:w="2354" w:type="dxa"/>
            <w:tcBorders>
              <w:top w:val="single" w:sz="6" w:space="0" w:color="auto"/>
              <w:left w:val="single" w:sz="6" w:space="0" w:color="auto"/>
              <w:bottom w:val="single" w:sz="6" w:space="0" w:color="auto"/>
              <w:right w:val="single" w:sz="6" w:space="0" w:color="auto"/>
            </w:tcBorders>
          </w:tcPr>
          <w:p w14:paraId="657337E2" w14:textId="77777777" w:rsidR="00B25A62" w:rsidRPr="005C54F4" w:rsidRDefault="00B25A62" w:rsidP="005F7593">
            <w:pPr>
              <w:pStyle w:val="Style43"/>
              <w:widowControl/>
              <w:jc w:val="center"/>
              <w:rPr>
                <w:rStyle w:val="FontStyle89"/>
                <w:sz w:val="24"/>
                <w:szCs w:val="28"/>
                <w:lang w:eastAsia="en-US"/>
              </w:rPr>
            </w:pPr>
            <w:r w:rsidRPr="005C54F4">
              <w:rPr>
                <w:rStyle w:val="FontStyle89"/>
                <w:sz w:val="24"/>
                <w:szCs w:val="28"/>
                <w:lang w:eastAsia="en-US"/>
              </w:rPr>
              <w:t xml:space="preserve">20 </w:t>
            </w:r>
            <w:r w:rsidR="00BD7C58" w:rsidRPr="005C54F4">
              <w:rPr>
                <w:rStyle w:val="FontStyle89"/>
                <w:sz w:val="24"/>
                <w:szCs w:val="28"/>
                <w:lang w:eastAsia="en-US"/>
              </w:rPr>
              <w:t>если применимо</w:t>
            </w:r>
          </w:p>
        </w:tc>
      </w:tr>
      <w:tr w:rsidR="00B25A62" w:rsidRPr="005C54F4" w14:paraId="5A045129" w14:textId="77777777" w:rsidTr="005C54F4">
        <w:trPr>
          <w:trHeight w:val="71"/>
          <w:jc w:val="center"/>
        </w:trPr>
        <w:tc>
          <w:tcPr>
            <w:tcW w:w="4261" w:type="dxa"/>
            <w:tcBorders>
              <w:top w:val="single" w:sz="6" w:space="0" w:color="auto"/>
              <w:left w:val="single" w:sz="6" w:space="0" w:color="auto"/>
              <w:bottom w:val="single" w:sz="6" w:space="0" w:color="auto"/>
              <w:right w:val="single" w:sz="6" w:space="0" w:color="auto"/>
            </w:tcBorders>
          </w:tcPr>
          <w:p w14:paraId="2CAEFED7" w14:textId="77777777" w:rsidR="00B25A62" w:rsidRPr="005C54F4" w:rsidRDefault="005F7593" w:rsidP="00B25A62">
            <w:pPr>
              <w:pStyle w:val="Style43"/>
              <w:widowControl/>
              <w:jc w:val="both"/>
              <w:rPr>
                <w:rStyle w:val="FontStyle81"/>
                <w:sz w:val="24"/>
                <w:szCs w:val="28"/>
                <w:vertAlign w:val="subscript"/>
                <w:lang w:eastAsia="en-US"/>
              </w:rPr>
            </w:pPr>
            <w:r w:rsidRPr="005C54F4">
              <w:rPr>
                <w:rStyle w:val="FontStyle89"/>
                <w:sz w:val="24"/>
                <w:szCs w:val="28"/>
                <w:lang w:eastAsia="en-US"/>
              </w:rPr>
              <w:t>Коэффициент взвешивания</w:t>
            </w:r>
            <w:r w:rsidR="00B25A62" w:rsidRPr="005C54F4">
              <w:rPr>
                <w:rStyle w:val="FontStyle89"/>
                <w:sz w:val="24"/>
                <w:szCs w:val="28"/>
                <w:lang w:eastAsia="en-US"/>
              </w:rPr>
              <w:t xml:space="preserve"> </w:t>
            </w:r>
            <w:r w:rsidR="00B25A62" w:rsidRPr="005C54F4">
              <w:rPr>
                <w:rStyle w:val="FontStyle81"/>
                <w:i/>
                <w:sz w:val="24"/>
                <w:szCs w:val="28"/>
                <w:lang w:eastAsia="en-US"/>
              </w:rPr>
              <w:t>F</w:t>
            </w:r>
            <w:r w:rsidR="00B25A62" w:rsidRPr="005C54F4">
              <w:rPr>
                <w:rStyle w:val="FontStyle81"/>
                <w:sz w:val="24"/>
                <w:szCs w:val="28"/>
                <w:vertAlign w:val="subscript"/>
                <w:lang w:eastAsia="en-US"/>
              </w:rPr>
              <w:t>pi</w:t>
            </w:r>
          </w:p>
        </w:tc>
        <w:tc>
          <w:tcPr>
            <w:tcW w:w="992" w:type="dxa"/>
            <w:tcBorders>
              <w:top w:val="single" w:sz="6" w:space="0" w:color="auto"/>
              <w:left w:val="single" w:sz="6" w:space="0" w:color="auto"/>
              <w:bottom w:val="single" w:sz="6" w:space="0" w:color="auto"/>
              <w:right w:val="single" w:sz="6" w:space="0" w:color="auto"/>
            </w:tcBorders>
          </w:tcPr>
          <w:p w14:paraId="50735ACB" w14:textId="77777777" w:rsidR="00B25A62" w:rsidRPr="005C54F4" w:rsidRDefault="00B25A62" w:rsidP="005F7593">
            <w:pPr>
              <w:pStyle w:val="Style43"/>
              <w:widowControl/>
              <w:jc w:val="center"/>
              <w:rPr>
                <w:rStyle w:val="FontStyle89"/>
                <w:sz w:val="24"/>
                <w:szCs w:val="28"/>
                <w:lang w:eastAsia="en-US"/>
              </w:rPr>
            </w:pPr>
            <w:r w:rsidRPr="005C54F4">
              <w:rPr>
                <w:rStyle w:val="FontStyle89"/>
                <w:sz w:val="24"/>
                <w:szCs w:val="28"/>
                <w:lang w:eastAsia="en-US"/>
              </w:rPr>
              <w:t>0,15</w:t>
            </w:r>
          </w:p>
        </w:tc>
        <w:tc>
          <w:tcPr>
            <w:tcW w:w="850" w:type="dxa"/>
            <w:tcBorders>
              <w:top w:val="single" w:sz="6" w:space="0" w:color="auto"/>
              <w:left w:val="single" w:sz="6" w:space="0" w:color="auto"/>
              <w:bottom w:val="single" w:sz="6" w:space="0" w:color="auto"/>
              <w:right w:val="single" w:sz="6" w:space="0" w:color="auto"/>
            </w:tcBorders>
          </w:tcPr>
          <w:p w14:paraId="746EEBAB" w14:textId="77777777" w:rsidR="00B25A62" w:rsidRPr="005C54F4" w:rsidRDefault="00B25A62" w:rsidP="005F7593">
            <w:pPr>
              <w:pStyle w:val="Style43"/>
              <w:widowControl/>
              <w:jc w:val="center"/>
              <w:rPr>
                <w:rStyle w:val="FontStyle89"/>
                <w:sz w:val="24"/>
                <w:szCs w:val="28"/>
                <w:lang w:eastAsia="en-US"/>
              </w:rPr>
            </w:pPr>
            <w:r w:rsidRPr="005C54F4">
              <w:rPr>
                <w:rStyle w:val="FontStyle89"/>
                <w:sz w:val="24"/>
                <w:szCs w:val="28"/>
                <w:lang w:eastAsia="en-US"/>
              </w:rPr>
              <w:t>0,25</w:t>
            </w:r>
          </w:p>
        </w:tc>
        <w:tc>
          <w:tcPr>
            <w:tcW w:w="891" w:type="dxa"/>
            <w:tcBorders>
              <w:top w:val="single" w:sz="6" w:space="0" w:color="auto"/>
              <w:left w:val="single" w:sz="6" w:space="0" w:color="auto"/>
              <w:bottom w:val="single" w:sz="6" w:space="0" w:color="auto"/>
              <w:right w:val="single" w:sz="6" w:space="0" w:color="auto"/>
            </w:tcBorders>
          </w:tcPr>
          <w:p w14:paraId="5E53FBBA" w14:textId="77777777" w:rsidR="00B25A62" w:rsidRPr="005C54F4" w:rsidRDefault="00B25A62" w:rsidP="005F7593">
            <w:pPr>
              <w:pStyle w:val="Style43"/>
              <w:widowControl/>
              <w:jc w:val="center"/>
              <w:rPr>
                <w:rStyle w:val="FontStyle89"/>
                <w:sz w:val="24"/>
                <w:szCs w:val="28"/>
                <w:lang w:eastAsia="en-US"/>
              </w:rPr>
            </w:pPr>
            <w:r w:rsidRPr="005C54F4">
              <w:rPr>
                <w:rStyle w:val="FontStyle89"/>
                <w:sz w:val="24"/>
                <w:szCs w:val="28"/>
                <w:lang w:eastAsia="en-US"/>
              </w:rPr>
              <w:t>0,30</w:t>
            </w:r>
          </w:p>
        </w:tc>
        <w:tc>
          <w:tcPr>
            <w:tcW w:w="2354" w:type="dxa"/>
            <w:tcBorders>
              <w:top w:val="single" w:sz="6" w:space="0" w:color="auto"/>
              <w:left w:val="single" w:sz="6" w:space="0" w:color="auto"/>
              <w:bottom w:val="single" w:sz="6" w:space="0" w:color="auto"/>
              <w:right w:val="single" w:sz="6" w:space="0" w:color="auto"/>
            </w:tcBorders>
          </w:tcPr>
          <w:p w14:paraId="56ECEB1B" w14:textId="77777777" w:rsidR="00B25A62" w:rsidRPr="005C54F4" w:rsidRDefault="00B25A62" w:rsidP="005F7593">
            <w:pPr>
              <w:pStyle w:val="Style43"/>
              <w:widowControl/>
              <w:jc w:val="center"/>
              <w:rPr>
                <w:rStyle w:val="FontStyle89"/>
                <w:sz w:val="24"/>
                <w:szCs w:val="28"/>
                <w:lang w:eastAsia="en-US"/>
              </w:rPr>
            </w:pPr>
            <w:r w:rsidRPr="005C54F4">
              <w:rPr>
                <w:rStyle w:val="FontStyle89"/>
                <w:sz w:val="24"/>
                <w:szCs w:val="28"/>
                <w:lang w:eastAsia="en-US"/>
              </w:rPr>
              <w:t>0,30</w:t>
            </w:r>
          </w:p>
        </w:tc>
      </w:tr>
      <w:tr w:rsidR="00B25A62" w:rsidRPr="005C54F4" w14:paraId="2AD1B5FE" w14:textId="77777777" w:rsidTr="005C54F4">
        <w:trPr>
          <w:trHeight w:val="48"/>
          <w:jc w:val="center"/>
        </w:trPr>
        <w:tc>
          <w:tcPr>
            <w:tcW w:w="4261" w:type="dxa"/>
            <w:tcBorders>
              <w:top w:val="single" w:sz="6" w:space="0" w:color="auto"/>
              <w:left w:val="single" w:sz="6" w:space="0" w:color="auto"/>
              <w:bottom w:val="single" w:sz="6" w:space="0" w:color="auto"/>
              <w:right w:val="single" w:sz="6" w:space="0" w:color="auto"/>
            </w:tcBorders>
          </w:tcPr>
          <w:p w14:paraId="72AA7060" w14:textId="77777777" w:rsidR="00B25A62" w:rsidRPr="005C54F4" w:rsidRDefault="005F7593" w:rsidP="00B25A62">
            <w:pPr>
              <w:pStyle w:val="Style43"/>
              <w:widowControl/>
              <w:jc w:val="both"/>
              <w:rPr>
                <w:rStyle w:val="FontStyle89"/>
                <w:sz w:val="24"/>
                <w:szCs w:val="28"/>
                <w:lang w:eastAsia="en-US"/>
              </w:rPr>
            </w:pPr>
            <w:r w:rsidRPr="005C54F4">
              <w:rPr>
                <w:rStyle w:val="FontStyle89"/>
                <w:sz w:val="24"/>
                <w:szCs w:val="28"/>
                <w:lang w:eastAsia="en-US"/>
              </w:rPr>
              <w:t>Температура обратной воды</w:t>
            </w:r>
          </w:p>
        </w:tc>
        <w:tc>
          <w:tcPr>
            <w:tcW w:w="992" w:type="dxa"/>
            <w:tcBorders>
              <w:top w:val="single" w:sz="6" w:space="0" w:color="auto"/>
              <w:left w:val="single" w:sz="6" w:space="0" w:color="auto"/>
              <w:bottom w:val="single" w:sz="6" w:space="0" w:color="auto"/>
              <w:right w:val="single" w:sz="6" w:space="0" w:color="auto"/>
            </w:tcBorders>
          </w:tcPr>
          <w:p w14:paraId="0FA614F4" w14:textId="77777777" w:rsidR="00B25A62" w:rsidRPr="005C54F4" w:rsidRDefault="00B25A62" w:rsidP="005F7593">
            <w:pPr>
              <w:pStyle w:val="Style43"/>
              <w:widowControl/>
              <w:jc w:val="center"/>
              <w:rPr>
                <w:rStyle w:val="FontStyle89"/>
                <w:sz w:val="24"/>
                <w:szCs w:val="28"/>
                <w:lang w:eastAsia="en-US"/>
              </w:rPr>
            </w:pPr>
            <w:r w:rsidRPr="005C54F4">
              <w:rPr>
                <w:rStyle w:val="FontStyle89"/>
                <w:sz w:val="24"/>
                <w:szCs w:val="28"/>
                <w:lang w:eastAsia="en-US"/>
              </w:rPr>
              <w:t>31</w:t>
            </w:r>
          </w:p>
        </w:tc>
        <w:tc>
          <w:tcPr>
            <w:tcW w:w="850" w:type="dxa"/>
            <w:tcBorders>
              <w:top w:val="single" w:sz="6" w:space="0" w:color="auto"/>
              <w:left w:val="single" w:sz="6" w:space="0" w:color="auto"/>
              <w:bottom w:val="single" w:sz="6" w:space="0" w:color="auto"/>
              <w:right w:val="single" w:sz="6" w:space="0" w:color="auto"/>
            </w:tcBorders>
          </w:tcPr>
          <w:p w14:paraId="717E94B4" w14:textId="77777777" w:rsidR="00B25A62" w:rsidRPr="005C54F4" w:rsidRDefault="00B25A62" w:rsidP="005F7593">
            <w:pPr>
              <w:pStyle w:val="Style43"/>
              <w:widowControl/>
              <w:jc w:val="center"/>
              <w:rPr>
                <w:rStyle w:val="FontStyle89"/>
                <w:sz w:val="24"/>
                <w:szCs w:val="28"/>
                <w:lang w:eastAsia="en-US"/>
              </w:rPr>
            </w:pPr>
            <w:r w:rsidRPr="005C54F4">
              <w:rPr>
                <w:rStyle w:val="FontStyle89"/>
                <w:sz w:val="24"/>
                <w:szCs w:val="28"/>
                <w:lang w:eastAsia="en-US"/>
              </w:rPr>
              <w:t>29</w:t>
            </w:r>
          </w:p>
        </w:tc>
        <w:tc>
          <w:tcPr>
            <w:tcW w:w="891" w:type="dxa"/>
            <w:tcBorders>
              <w:top w:val="single" w:sz="6" w:space="0" w:color="auto"/>
              <w:left w:val="single" w:sz="6" w:space="0" w:color="auto"/>
              <w:bottom w:val="single" w:sz="6" w:space="0" w:color="auto"/>
              <w:right w:val="single" w:sz="6" w:space="0" w:color="auto"/>
            </w:tcBorders>
          </w:tcPr>
          <w:p w14:paraId="201BA2D9" w14:textId="77777777" w:rsidR="00B25A62" w:rsidRPr="005C54F4" w:rsidRDefault="00B25A62" w:rsidP="005F7593">
            <w:pPr>
              <w:pStyle w:val="Style43"/>
              <w:widowControl/>
              <w:jc w:val="center"/>
              <w:rPr>
                <w:rStyle w:val="FontStyle89"/>
                <w:sz w:val="24"/>
                <w:szCs w:val="28"/>
                <w:lang w:eastAsia="en-US"/>
              </w:rPr>
            </w:pPr>
            <w:r w:rsidRPr="005C54F4">
              <w:rPr>
                <w:rStyle w:val="FontStyle89"/>
                <w:sz w:val="24"/>
                <w:szCs w:val="28"/>
                <w:lang w:eastAsia="en-US"/>
              </w:rPr>
              <w:t>26</w:t>
            </w:r>
          </w:p>
        </w:tc>
        <w:tc>
          <w:tcPr>
            <w:tcW w:w="2354" w:type="dxa"/>
            <w:tcBorders>
              <w:top w:val="single" w:sz="6" w:space="0" w:color="auto"/>
              <w:left w:val="single" w:sz="6" w:space="0" w:color="auto"/>
              <w:bottom w:val="single" w:sz="6" w:space="0" w:color="auto"/>
              <w:right w:val="single" w:sz="6" w:space="0" w:color="auto"/>
            </w:tcBorders>
          </w:tcPr>
          <w:p w14:paraId="5F431035" w14:textId="77777777" w:rsidR="00B25A62" w:rsidRPr="005C54F4" w:rsidRDefault="00B25A62" w:rsidP="005F7593">
            <w:pPr>
              <w:pStyle w:val="Style43"/>
              <w:widowControl/>
              <w:jc w:val="center"/>
              <w:rPr>
                <w:rStyle w:val="FontStyle89"/>
                <w:sz w:val="24"/>
                <w:szCs w:val="28"/>
                <w:lang w:eastAsia="en-US"/>
              </w:rPr>
            </w:pPr>
            <w:r w:rsidRPr="005C54F4">
              <w:rPr>
                <w:rStyle w:val="FontStyle89"/>
                <w:sz w:val="24"/>
                <w:szCs w:val="28"/>
                <w:lang w:eastAsia="en-US"/>
              </w:rPr>
              <w:t>23</w:t>
            </w:r>
          </w:p>
        </w:tc>
      </w:tr>
    </w:tbl>
    <w:p w14:paraId="4A3FAAF6" w14:textId="77777777" w:rsidR="006F2C40" w:rsidRPr="001D2312" w:rsidRDefault="006F2C40" w:rsidP="003060AA">
      <w:pPr>
        <w:pStyle w:val="Style21"/>
        <w:widowControl/>
        <w:ind w:firstLine="720"/>
        <w:jc w:val="both"/>
        <w:rPr>
          <w:rStyle w:val="FontStyle89"/>
          <w:sz w:val="24"/>
          <w:szCs w:val="28"/>
          <w:lang w:val="en-US" w:eastAsia="en-US"/>
        </w:rPr>
      </w:pPr>
    </w:p>
    <w:p w14:paraId="078E8978" w14:textId="77777777" w:rsidR="003D4AA6" w:rsidRPr="001D2312" w:rsidRDefault="003D4AA6"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Для приборов с установлением диапазона </w:t>
      </w:r>
      <w:r w:rsidRPr="001D2312">
        <w:rPr>
          <w:rStyle w:val="FontStyle89"/>
          <w:i/>
          <w:sz w:val="24"/>
          <w:szCs w:val="28"/>
          <w:lang w:eastAsia="en-US"/>
        </w:rPr>
        <w:t>Q</w:t>
      </w:r>
      <w:r w:rsidRPr="001D2312">
        <w:rPr>
          <w:rStyle w:val="FontStyle89"/>
          <w:sz w:val="24"/>
          <w:szCs w:val="28"/>
          <w:vertAlign w:val="subscript"/>
          <w:lang w:eastAsia="en-US"/>
        </w:rPr>
        <w:t>n</w:t>
      </w:r>
      <w:r w:rsidRPr="001D2312">
        <w:rPr>
          <w:rStyle w:val="FontStyle89"/>
          <w:sz w:val="24"/>
          <w:szCs w:val="28"/>
          <w:lang w:eastAsia="en-US"/>
        </w:rPr>
        <w:t xml:space="preserve"> заменяется </w:t>
      </w:r>
      <w:r w:rsidRPr="001D2312">
        <w:rPr>
          <w:rStyle w:val="FontStyle89"/>
          <w:i/>
          <w:sz w:val="24"/>
          <w:szCs w:val="28"/>
          <w:lang w:eastAsia="en-US"/>
        </w:rPr>
        <w:t>Q</w:t>
      </w:r>
      <w:r w:rsidRPr="001D2312">
        <w:rPr>
          <w:rStyle w:val="FontStyle89"/>
          <w:sz w:val="24"/>
          <w:szCs w:val="28"/>
          <w:vertAlign w:val="subscript"/>
          <w:lang w:eastAsia="en-US"/>
        </w:rPr>
        <w:t>a</w:t>
      </w:r>
      <w:r w:rsidRPr="001D2312">
        <w:rPr>
          <w:rStyle w:val="FontStyle89"/>
          <w:sz w:val="24"/>
          <w:szCs w:val="28"/>
          <w:lang w:eastAsia="en-US"/>
        </w:rPr>
        <w:t>, средним арифметическим максимального и минимального заявленного подвода тепла.</w:t>
      </w:r>
    </w:p>
    <w:p w14:paraId="023C7BDE" w14:textId="77777777" w:rsidR="003D4AA6" w:rsidRPr="001D2312" w:rsidRDefault="003D4AA6" w:rsidP="003060AA">
      <w:pPr>
        <w:pStyle w:val="Style21"/>
        <w:widowControl/>
        <w:ind w:firstLine="720"/>
        <w:jc w:val="both"/>
        <w:rPr>
          <w:rStyle w:val="FontStyle89"/>
          <w:b/>
          <w:sz w:val="24"/>
          <w:szCs w:val="28"/>
          <w:lang w:eastAsia="en-US"/>
        </w:rPr>
      </w:pPr>
      <w:r w:rsidRPr="001D2312">
        <w:rPr>
          <w:rStyle w:val="FontStyle89"/>
          <w:b/>
          <w:sz w:val="24"/>
          <w:szCs w:val="28"/>
          <w:lang w:eastAsia="en-US"/>
        </w:rPr>
        <w:t>7.3.12.3 Приборы включения/выключения</w:t>
      </w:r>
    </w:p>
    <w:p w14:paraId="65689AC2" w14:textId="77777777" w:rsidR="00B25A62" w:rsidRDefault="003D4AA6" w:rsidP="003060AA">
      <w:pPr>
        <w:pStyle w:val="Style21"/>
        <w:widowControl/>
        <w:ind w:firstLine="720"/>
        <w:jc w:val="both"/>
        <w:rPr>
          <w:rStyle w:val="FontStyle79"/>
          <w:sz w:val="24"/>
          <w:szCs w:val="28"/>
          <w:lang w:eastAsia="en-US"/>
        </w:rPr>
      </w:pPr>
      <w:r w:rsidRPr="001D2312">
        <w:rPr>
          <w:rStyle w:val="FontStyle89"/>
          <w:sz w:val="24"/>
          <w:szCs w:val="28"/>
          <w:lang w:eastAsia="en-US"/>
        </w:rPr>
        <w:t xml:space="preserve">Концентрация </w:t>
      </w:r>
      <w:r w:rsidRPr="001D2312">
        <w:rPr>
          <w:rStyle w:val="FontStyle89"/>
          <w:i/>
          <w:sz w:val="24"/>
          <w:szCs w:val="28"/>
          <w:lang w:eastAsia="en-US"/>
        </w:rPr>
        <w:t>NO</w:t>
      </w:r>
      <w:r w:rsidRPr="001D2312">
        <w:rPr>
          <w:rStyle w:val="FontStyle89"/>
          <w:sz w:val="24"/>
          <w:szCs w:val="28"/>
          <w:vertAlign w:val="subscript"/>
          <w:lang w:eastAsia="en-US"/>
        </w:rPr>
        <w:t>x</w:t>
      </w:r>
      <w:r w:rsidRPr="001D2312">
        <w:rPr>
          <w:rStyle w:val="FontStyle89"/>
          <w:sz w:val="24"/>
          <w:szCs w:val="28"/>
          <w:lang w:eastAsia="en-US"/>
        </w:rPr>
        <w:t xml:space="preserve"> измеряется при номинальном подводе тепла</w:t>
      </w:r>
      <w:r w:rsidR="00B25A62" w:rsidRPr="001D2312">
        <w:rPr>
          <w:rStyle w:val="FontStyle89"/>
          <w:sz w:val="24"/>
          <w:szCs w:val="28"/>
          <w:lang w:eastAsia="en-US"/>
        </w:rPr>
        <w:t xml:space="preserve">, </w:t>
      </w:r>
      <w:r w:rsidR="00B25A62" w:rsidRPr="001D2312">
        <w:rPr>
          <w:rStyle w:val="FontStyle84"/>
          <w:rFonts w:ascii="Arial" w:hAnsi="Arial"/>
          <w:iCs/>
          <w:sz w:val="24"/>
          <w:szCs w:val="28"/>
          <w:lang w:eastAsia="en-US"/>
        </w:rPr>
        <w:t>Q</w:t>
      </w:r>
      <w:r w:rsidR="00B25A62" w:rsidRPr="001D2312">
        <w:rPr>
          <w:rStyle w:val="FontStyle79"/>
          <w:sz w:val="24"/>
          <w:szCs w:val="28"/>
          <w:vertAlign w:val="subscript"/>
          <w:lang w:eastAsia="en-US"/>
        </w:rPr>
        <w:t>n</w:t>
      </w:r>
      <w:r w:rsidR="00B25A62" w:rsidRPr="001D2312">
        <w:rPr>
          <w:rStyle w:val="FontStyle79"/>
          <w:sz w:val="24"/>
          <w:szCs w:val="28"/>
          <w:lang w:eastAsia="en-US"/>
        </w:rPr>
        <w:t>.</w:t>
      </w:r>
    </w:p>
    <w:p w14:paraId="7905FDA3" w14:textId="77777777" w:rsidR="005C54F4" w:rsidRPr="001D2312" w:rsidRDefault="005C54F4" w:rsidP="003060AA">
      <w:pPr>
        <w:pStyle w:val="Style21"/>
        <w:widowControl/>
        <w:ind w:firstLine="720"/>
        <w:jc w:val="both"/>
        <w:rPr>
          <w:rStyle w:val="FontStyle79"/>
          <w:sz w:val="24"/>
          <w:szCs w:val="28"/>
          <w:lang w:eastAsia="en-US"/>
        </w:rPr>
      </w:pPr>
    </w:p>
    <w:p w14:paraId="75E03C0A" w14:textId="77777777" w:rsidR="00B25A62" w:rsidRDefault="00B25A62" w:rsidP="005C54F4">
      <w:pPr>
        <w:pStyle w:val="Style28"/>
        <w:widowControl/>
        <w:jc w:val="center"/>
        <w:rPr>
          <w:rStyle w:val="FontStyle79"/>
          <w:sz w:val="24"/>
          <w:szCs w:val="28"/>
          <w:lang w:eastAsia="en-US"/>
        </w:rPr>
      </w:pPr>
      <w:r w:rsidRPr="001D2312">
        <w:rPr>
          <w:rStyle w:val="FontStyle81"/>
          <w:i/>
          <w:sz w:val="24"/>
          <w:szCs w:val="28"/>
          <w:lang w:eastAsia="en-US"/>
        </w:rPr>
        <w:t>NO</w:t>
      </w:r>
      <w:r w:rsidRPr="001D2312">
        <w:rPr>
          <w:rStyle w:val="FontStyle79"/>
          <w:sz w:val="24"/>
          <w:szCs w:val="28"/>
          <w:vertAlign w:val="subscript"/>
          <w:lang w:eastAsia="en-US"/>
        </w:rPr>
        <w:t>x</w:t>
      </w:r>
      <w:r w:rsidRPr="001D2312">
        <w:rPr>
          <w:rStyle w:val="FontStyle79"/>
          <w:sz w:val="24"/>
          <w:szCs w:val="28"/>
          <w:lang w:eastAsia="en-US"/>
        </w:rPr>
        <w:t xml:space="preserve"> </w:t>
      </w:r>
      <w:r w:rsidRPr="001D2312">
        <w:rPr>
          <w:rStyle w:val="FontStyle89"/>
          <w:sz w:val="24"/>
          <w:szCs w:val="28"/>
          <w:lang w:eastAsia="en-US"/>
        </w:rPr>
        <w:t xml:space="preserve">= </w:t>
      </w:r>
      <w:r w:rsidRPr="001D2312">
        <w:rPr>
          <w:rStyle w:val="FontStyle81"/>
          <w:i/>
          <w:sz w:val="24"/>
          <w:szCs w:val="28"/>
          <w:lang w:eastAsia="en-US"/>
        </w:rPr>
        <w:t>NO</w:t>
      </w:r>
      <w:r w:rsidRPr="001D2312">
        <w:rPr>
          <w:rStyle w:val="FontStyle79"/>
          <w:sz w:val="24"/>
          <w:szCs w:val="28"/>
          <w:vertAlign w:val="subscript"/>
          <w:lang w:eastAsia="en-US"/>
        </w:rPr>
        <w:t>x</w:t>
      </w:r>
      <w:r w:rsidRPr="001D2312">
        <w:rPr>
          <w:rStyle w:val="FontStyle79"/>
          <w:sz w:val="24"/>
          <w:szCs w:val="28"/>
          <w:lang w:eastAsia="en-US"/>
        </w:rPr>
        <w:t xml:space="preserve"> </w:t>
      </w:r>
      <w:r w:rsidRPr="001D2312">
        <w:rPr>
          <w:rStyle w:val="FontStyle81"/>
          <w:sz w:val="24"/>
          <w:szCs w:val="28"/>
          <w:lang w:eastAsia="en-US"/>
        </w:rPr>
        <w:t>(</w:t>
      </w:r>
      <w:r w:rsidRPr="001D2312">
        <w:rPr>
          <w:rStyle w:val="FontStyle81"/>
          <w:i/>
          <w:sz w:val="24"/>
          <w:szCs w:val="28"/>
          <w:lang w:eastAsia="en-US"/>
        </w:rPr>
        <w:t>Q</w:t>
      </w:r>
      <w:r w:rsidRPr="001D2312">
        <w:rPr>
          <w:rStyle w:val="FontStyle79"/>
          <w:sz w:val="24"/>
          <w:szCs w:val="28"/>
          <w:vertAlign w:val="subscript"/>
          <w:lang w:eastAsia="en-US"/>
        </w:rPr>
        <w:t>n</w:t>
      </w:r>
      <w:r w:rsidRPr="001D2312">
        <w:rPr>
          <w:rStyle w:val="FontStyle79"/>
          <w:sz w:val="24"/>
          <w:szCs w:val="28"/>
          <w:lang w:eastAsia="en-US"/>
        </w:rPr>
        <w:t>)</w:t>
      </w:r>
    </w:p>
    <w:p w14:paraId="366C4624" w14:textId="77777777" w:rsidR="005C54F4" w:rsidRPr="001D2312" w:rsidRDefault="005C54F4" w:rsidP="003060AA">
      <w:pPr>
        <w:pStyle w:val="Style28"/>
        <w:widowControl/>
        <w:ind w:firstLine="720"/>
        <w:jc w:val="both"/>
        <w:rPr>
          <w:rStyle w:val="FontStyle79"/>
          <w:sz w:val="24"/>
          <w:szCs w:val="28"/>
          <w:lang w:eastAsia="en-US"/>
        </w:rPr>
      </w:pPr>
    </w:p>
    <w:p w14:paraId="72CBAC51"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7.3.12.4 </w:t>
      </w:r>
      <w:r w:rsidR="003D4AA6" w:rsidRPr="001D2312">
        <w:rPr>
          <w:rStyle w:val="FontStyle87"/>
          <w:bCs/>
          <w:sz w:val="24"/>
          <w:szCs w:val="28"/>
          <w:lang w:eastAsia="en-US"/>
        </w:rPr>
        <w:t>Приборы с несколькими скоростями</w:t>
      </w:r>
    </w:p>
    <w:p w14:paraId="0A9E8615" w14:textId="77777777" w:rsidR="00DA3473" w:rsidRPr="001D2312" w:rsidRDefault="00DA3473"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Концентрация </w:t>
      </w:r>
      <w:r w:rsidRPr="001D2312">
        <w:rPr>
          <w:rStyle w:val="FontStyle89"/>
          <w:i/>
          <w:sz w:val="24"/>
          <w:szCs w:val="28"/>
          <w:lang w:eastAsia="en-US"/>
        </w:rPr>
        <w:t>NO</w:t>
      </w:r>
      <w:r w:rsidRPr="001D2312">
        <w:rPr>
          <w:rStyle w:val="FontStyle89"/>
          <w:sz w:val="24"/>
          <w:szCs w:val="28"/>
          <w:vertAlign w:val="subscript"/>
          <w:lang w:eastAsia="en-US"/>
        </w:rPr>
        <w:t>x</w:t>
      </w:r>
      <w:r w:rsidRPr="001D2312">
        <w:rPr>
          <w:rStyle w:val="FontStyle89"/>
          <w:sz w:val="24"/>
          <w:szCs w:val="28"/>
          <w:lang w:eastAsia="en-US"/>
        </w:rPr>
        <w:t xml:space="preserve"> измеряется при частичном подводе тепла, соответствующем каждой из скоростей, и оценивается в соответствии с </w:t>
      </w:r>
      <w:r w:rsidR="00FF4BC5">
        <w:rPr>
          <w:rStyle w:val="FontStyle89"/>
          <w:sz w:val="24"/>
          <w:szCs w:val="28"/>
          <w:lang w:eastAsia="en-US"/>
        </w:rPr>
        <w:t>п</w:t>
      </w:r>
      <w:r w:rsidRPr="001D2312">
        <w:rPr>
          <w:rStyle w:val="FontStyle89"/>
          <w:sz w:val="24"/>
          <w:szCs w:val="28"/>
          <w:lang w:eastAsia="en-US"/>
        </w:rPr>
        <w:t xml:space="preserve">риложением C. При необходимости весовой коэффициент, указанный в </w:t>
      </w:r>
      <w:r w:rsidR="00FF4BC5">
        <w:rPr>
          <w:rStyle w:val="FontStyle89"/>
          <w:sz w:val="24"/>
          <w:szCs w:val="28"/>
          <w:lang w:eastAsia="en-US"/>
        </w:rPr>
        <w:t>п</w:t>
      </w:r>
      <w:r w:rsidRPr="001D2312">
        <w:rPr>
          <w:rStyle w:val="FontStyle89"/>
          <w:sz w:val="24"/>
          <w:szCs w:val="28"/>
          <w:lang w:eastAsia="en-US"/>
        </w:rPr>
        <w:t>риложении C, пересчитывается для каждой скорости, как указано далее.</w:t>
      </w:r>
    </w:p>
    <w:p w14:paraId="7E8A8168" w14:textId="77777777" w:rsidR="00B25A62" w:rsidRDefault="00DA3473"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подводы тепла двух скоростей находятся между частичными подводами тепла, указанными в Таблице 11, необходимо распределить коэффициент взвешивания между подводами тепла большей и меньшей скоростей следующим образом</w:t>
      </w:r>
      <w:r w:rsidR="00B25A62" w:rsidRPr="001D2312">
        <w:rPr>
          <w:rStyle w:val="FontStyle89"/>
          <w:sz w:val="24"/>
          <w:szCs w:val="28"/>
          <w:lang w:eastAsia="en-US"/>
        </w:rPr>
        <w:t>:</w:t>
      </w:r>
    </w:p>
    <w:p w14:paraId="22937250" w14:textId="77777777" w:rsidR="005C54F4" w:rsidRPr="001D2312" w:rsidRDefault="005C54F4" w:rsidP="003060AA">
      <w:pPr>
        <w:pStyle w:val="Style21"/>
        <w:widowControl/>
        <w:ind w:firstLine="720"/>
        <w:jc w:val="both"/>
        <w:rPr>
          <w:rStyle w:val="FontStyle89"/>
          <w:sz w:val="24"/>
          <w:szCs w:val="28"/>
          <w:lang w:eastAsia="en-US"/>
        </w:rPr>
      </w:pPr>
    </w:p>
    <w:p w14:paraId="0D952089" w14:textId="77777777" w:rsidR="00603316" w:rsidRPr="001D2312" w:rsidRDefault="006F57EC" w:rsidP="005C54F4">
      <w:pPr>
        <w:pStyle w:val="Style21"/>
        <w:widowControl/>
        <w:jc w:val="center"/>
        <w:rPr>
          <w:rStyle w:val="FontStyle89"/>
          <w:sz w:val="24"/>
          <w:szCs w:val="28"/>
          <w:lang w:val="en-US" w:eastAsia="en-US"/>
        </w:rPr>
      </w:pPr>
      <w:r w:rsidRPr="001D2312">
        <w:rPr>
          <w:rStyle w:val="FontStyle89"/>
          <w:noProof/>
          <w:sz w:val="24"/>
          <w:szCs w:val="28"/>
        </w:rPr>
        <w:drawing>
          <wp:inline distT="0" distB="0" distL="0" distR="0" wp14:anchorId="6D7A81D4" wp14:editId="0FD39482">
            <wp:extent cx="2838450" cy="96202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38450" cy="962025"/>
                    </a:xfrm>
                    <a:prstGeom prst="rect">
                      <a:avLst/>
                    </a:prstGeom>
                    <a:noFill/>
                    <a:ln>
                      <a:noFill/>
                    </a:ln>
                  </pic:spPr>
                </pic:pic>
              </a:graphicData>
            </a:graphic>
          </wp:inline>
        </w:drawing>
      </w:r>
    </w:p>
    <w:p w14:paraId="2D0DE776" w14:textId="77777777" w:rsidR="005C54F4" w:rsidRDefault="005C54F4" w:rsidP="003060AA">
      <w:pPr>
        <w:pStyle w:val="Style7"/>
        <w:widowControl/>
        <w:ind w:firstLine="720"/>
        <w:jc w:val="both"/>
        <w:rPr>
          <w:rStyle w:val="FontStyle89"/>
          <w:sz w:val="24"/>
          <w:szCs w:val="28"/>
          <w:lang w:eastAsia="en-US"/>
        </w:rPr>
      </w:pPr>
    </w:p>
    <w:p w14:paraId="09755C7B" w14:textId="77777777" w:rsidR="006A178D" w:rsidRPr="001D2312" w:rsidRDefault="006A178D" w:rsidP="003060AA">
      <w:pPr>
        <w:pStyle w:val="Style7"/>
        <w:widowControl/>
        <w:ind w:firstLine="720"/>
        <w:jc w:val="both"/>
        <w:rPr>
          <w:rStyle w:val="FontStyle89"/>
          <w:sz w:val="24"/>
          <w:szCs w:val="28"/>
          <w:lang w:eastAsia="en-US"/>
        </w:rPr>
      </w:pPr>
      <w:r w:rsidRPr="001D2312">
        <w:rPr>
          <w:rStyle w:val="FontStyle89"/>
          <w:sz w:val="24"/>
          <w:szCs w:val="28"/>
          <w:lang w:eastAsia="en-US"/>
        </w:rPr>
        <w:t>Если подвод тепла двух скоростей охватывает более одного частично</w:t>
      </w:r>
      <w:r w:rsidR="005C54F4">
        <w:rPr>
          <w:rStyle w:val="FontStyle89"/>
          <w:sz w:val="24"/>
          <w:szCs w:val="28"/>
          <w:lang w:eastAsia="en-US"/>
        </w:rPr>
        <w:t>го подвода тепла, указанного в т</w:t>
      </w:r>
      <w:r w:rsidRPr="001D2312">
        <w:rPr>
          <w:rStyle w:val="FontStyle89"/>
          <w:sz w:val="24"/>
          <w:szCs w:val="28"/>
          <w:lang w:eastAsia="en-US"/>
        </w:rPr>
        <w:t>аблице 11, то необходимо распределить каждый весовой коэффициент между подводами тепла большей и меньшей скорости, как указано выше.</w:t>
      </w:r>
    </w:p>
    <w:p w14:paraId="7669A084" w14:textId="77777777" w:rsidR="006A178D" w:rsidRDefault="006A178D" w:rsidP="003060AA">
      <w:pPr>
        <w:pStyle w:val="Style7"/>
        <w:widowControl/>
        <w:ind w:firstLine="720"/>
        <w:jc w:val="both"/>
        <w:rPr>
          <w:rStyle w:val="FontStyle89"/>
          <w:sz w:val="24"/>
          <w:szCs w:val="28"/>
          <w:lang w:eastAsia="en-US"/>
        </w:rPr>
      </w:pPr>
      <w:r w:rsidRPr="001D2312">
        <w:rPr>
          <w:rStyle w:val="FontStyle89"/>
          <w:sz w:val="24"/>
          <w:szCs w:val="28"/>
          <w:lang w:eastAsia="en-US"/>
        </w:rPr>
        <w:t xml:space="preserve">Взвешенное значение </w:t>
      </w:r>
      <w:r w:rsidRPr="001D2312">
        <w:rPr>
          <w:rStyle w:val="FontStyle89"/>
          <w:i/>
          <w:sz w:val="24"/>
          <w:szCs w:val="28"/>
          <w:lang w:eastAsia="en-US"/>
        </w:rPr>
        <w:t>NO</w:t>
      </w:r>
      <w:r w:rsidRPr="001D2312">
        <w:rPr>
          <w:rStyle w:val="FontStyle89"/>
          <w:sz w:val="24"/>
          <w:szCs w:val="28"/>
          <w:vertAlign w:val="subscript"/>
          <w:lang w:eastAsia="en-US"/>
        </w:rPr>
        <w:t>x</w:t>
      </w:r>
      <w:r w:rsidRPr="001D2312">
        <w:rPr>
          <w:rStyle w:val="FontStyle89"/>
          <w:sz w:val="24"/>
          <w:szCs w:val="28"/>
          <w:lang w:eastAsia="en-US"/>
        </w:rPr>
        <w:t xml:space="preserve"> равно сумме произведений измеренных значений </w:t>
      </w:r>
      <w:r w:rsidRPr="001D2312">
        <w:rPr>
          <w:rStyle w:val="FontStyle89"/>
          <w:i/>
          <w:sz w:val="24"/>
          <w:szCs w:val="28"/>
          <w:lang w:eastAsia="en-US"/>
        </w:rPr>
        <w:t>NO</w:t>
      </w:r>
      <w:r w:rsidRPr="001D2312">
        <w:rPr>
          <w:rStyle w:val="FontStyle89"/>
          <w:sz w:val="24"/>
          <w:szCs w:val="28"/>
          <w:vertAlign w:val="subscript"/>
          <w:lang w:eastAsia="en-US"/>
        </w:rPr>
        <w:t>x</w:t>
      </w:r>
      <w:r w:rsidRPr="001D2312">
        <w:rPr>
          <w:rStyle w:val="FontStyle89"/>
          <w:sz w:val="24"/>
          <w:szCs w:val="28"/>
          <w:lang w:eastAsia="en-US"/>
        </w:rPr>
        <w:t xml:space="preserve"> при различных скоростях, </w:t>
      </w:r>
      <w:r w:rsidRPr="001D2312">
        <w:rPr>
          <w:rStyle w:val="FontStyle89"/>
          <w:i/>
          <w:sz w:val="24"/>
          <w:szCs w:val="28"/>
          <w:lang w:eastAsia="en-US"/>
        </w:rPr>
        <w:t>NO</w:t>
      </w:r>
      <w:r w:rsidRPr="001D2312">
        <w:rPr>
          <w:rStyle w:val="FontStyle89"/>
          <w:sz w:val="24"/>
          <w:szCs w:val="28"/>
          <w:vertAlign w:val="subscript"/>
          <w:lang w:eastAsia="en-US"/>
        </w:rPr>
        <w:t>x</w:t>
      </w:r>
      <w:r w:rsidR="0047711B">
        <w:rPr>
          <w:rStyle w:val="FontStyle89"/>
          <w:sz w:val="24"/>
          <w:szCs w:val="28"/>
          <w:vertAlign w:val="subscript"/>
          <w:lang w:eastAsia="en-US"/>
        </w:rPr>
        <w:t>,</w:t>
      </w:r>
      <w:r w:rsidRPr="0047711B">
        <w:rPr>
          <w:rStyle w:val="FontStyle89"/>
          <w:sz w:val="24"/>
          <w:szCs w:val="28"/>
          <w:vertAlign w:val="subscript"/>
          <w:lang w:eastAsia="en-US"/>
        </w:rPr>
        <w:t>mes(rate)</w:t>
      </w:r>
      <w:r w:rsidRPr="001D2312">
        <w:rPr>
          <w:rStyle w:val="FontStyle89"/>
          <w:sz w:val="24"/>
          <w:szCs w:val="28"/>
          <w:lang w:eastAsia="en-US"/>
        </w:rPr>
        <w:t>, умноженных на их весовой коэффициент, рассчитанный, как указано выше:</w:t>
      </w:r>
    </w:p>
    <w:p w14:paraId="4D3FCCE2" w14:textId="77777777" w:rsidR="0047711B" w:rsidRPr="001D2312" w:rsidRDefault="0047711B" w:rsidP="003060AA">
      <w:pPr>
        <w:pStyle w:val="Style7"/>
        <w:widowControl/>
        <w:ind w:firstLine="720"/>
        <w:jc w:val="both"/>
        <w:rPr>
          <w:rStyle w:val="FontStyle89"/>
          <w:sz w:val="24"/>
          <w:szCs w:val="28"/>
          <w:lang w:eastAsia="en-US"/>
        </w:rPr>
      </w:pPr>
    </w:p>
    <w:p w14:paraId="23A3C75B" w14:textId="77777777" w:rsidR="006F2C40" w:rsidRPr="001D2312" w:rsidRDefault="006F57EC" w:rsidP="0047711B">
      <w:pPr>
        <w:pStyle w:val="Style7"/>
        <w:widowControl/>
        <w:jc w:val="center"/>
        <w:rPr>
          <w:rStyle w:val="FontStyle89"/>
          <w:sz w:val="24"/>
          <w:szCs w:val="28"/>
          <w:lang w:val="en-US" w:eastAsia="en-US"/>
        </w:rPr>
      </w:pPr>
      <w:r w:rsidRPr="001D2312">
        <w:rPr>
          <w:rStyle w:val="FontStyle89"/>
          <w:noProof/>
          <w:sz w:val="24"/>
          <w:szCs w:val="28"/>
        </w:rPr>
        <w:drawing>
          <wp:inline distT="0" distB="0" distL="0" distR="0" wp14:anchorId="42F507AF" wp14:editId="4D3490DA">
            <wp:extent cx="2465070" cy="34988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65070" cy="349885"/>
                    </a:xfrm>
                    <a:prstGeom prst="rect">
                      <a:avLst/>
                    </a:prstGeom>
                    <a:noFill/>
                    <a:ln>
                      <a:noFill/>
                    </a:ln>
                  </pic:spPr>
                </pic:pic>
              </a:graphicData>
            </a:graphic>
          </wp:inline>
        </w:drawing>
      </w:r>
    </w:p>
    <w:p w14:paraId="5D23ABF3" w14:textId="77777777" w:rsidR="00603316" w:rsidRPr="001D2312" w:rsidRDefault="00603316" w:rsidP="003060AA">
      <w:pPr>
        <w:pStyle w:val="Style7"/>
        <w:widowControl/>
        <w:ind w:firstLine="720"/>
        <w:jc w:val="both"/>
        <w:rPr>
          <w:rStyle w:val="FontStyle89"/>
          <w:sz w:val="22"/>
          <w:szCs w:val="28"/>
          <w:lang w:val="en-US" w:eastAsia="en-US"/>
        </w:rPr>
      </w:pPr>
    </w:p>
    <w:p w14:paraId="3C886477" w14:textId="77777777" w:rsidR="00B25A62" w:rsidRPr="003C21CF" w:rsidRDefault="003C21CF" w:rsidP="003060AA">
      <w:pPr>
        <w:pStyle w:val="Style7"/>
        <w:widowControl/>
        <w:ind w:firstLine="720"/>
        <w:jc w:val="both"/>
        <w:rPr>
          <w:rStyle w:val="FontStyle85"/>
          <w:sz w:val="20"/>
          <w:szCs w:val="28"/>
          <w:lang w:eastAsia="en-US"/>
        </w:rPr>
      </w:pPr>
      <w:r w:rsidRPr="003075A9">
        <w:rPr>
          <w:rStyle w:val="FontStyle89"/>
          <w:spacing w:val="20"/>
          <w:sz w:val="20"/>
          <w:szCs w:val="28"/>
          <w:lang w:eastAsia="en-US"/>
        </w:rPr>
        <w:t>Примечание</w:t>
      </w:r>
      <w:r w:rsidRPr="003075A9">
        <w:rPr>
          <w:rStyle w:val="FontStyle89"/>
          <w:sz w:val="20"/>
          <w:szCs w:val="28"/>
          <w:lang w:eastAsia="en-US"/>
        </w:rPr>
        <w:t xml:space="preserve"> </w:t>
      </w:r>
      <w:r>
        <w:rPr>
          <w:rStyle w:val="FontStyle89"/>
          <w:sz w:val="20"/>
          <w:szCs w:val="28"/>
          <w:lang w:eastAsia="en-US"/>
        </w:rPr>
        <w:t>–</w:t>
      </w:r>
      <w:r w:rsidR="006A178D" w:rsidRPr="003C21CF">
        <w:rPr>
          <w:rStyle w:val="FontStyle89"/>
          <w:sz w:val="20"/>
          <w:szCs w:val="28"/>
          <w:lang w:eastAsia="en-US"/>
        </w:rPr>
        <w:t xml:space="preserve"> Пример расчета см. в </w:t>
      </w:r>
      <w:r w:rsidR="0047711B">
        <w:rPr>
          <w:rStyle w:val="FontStyle89"/>
          <w:sz w:val="20"/>
          <w:szCs w:val="28"/>
          <w:lang w:eastAsia="en-US"/>
        </w:rPr>
        <w:t>п</w:t>
      </w:r>
      <w:r w:rsidR="006A178D" w:rsidRPr="003C21CF">
        <w:rPr>
          <w:rStyle w:val="FontStyle89"/>
          <w:sz w:val="20"/>
          <w:szCs w:val="28"/>
          <w:lang w:eastAsia="en-US"/>
        </w:rPr>
        <w:t>риложении C</w:t>
      </w:r>
      <w:r w:rsidR="00B25A62" w:rsidRPr="003C21CF">
        <w:rPr>
          <w:rStyle w:val="FontStyle85"/>
          <w:sz w:val="20"/>
          <w:szCs w:val="28"/>
          <w:lang w:eastAsia="en-US"/>
        </w:rPr>
        <w:t>.</w:t>
      </w:r>
    </w:p>
    <w:p w14:paraId="5783053E" w14:textId="77777777" w:rsidR="00603316" w:rsidRPr="005C54F4" w:rsidRDefault="00603316" w:rsidP="003060AA">
      <w:pPr>
        <w:pStyle w:val="Style14"/>
        <w:widowControl/>
        <w:ind w:firstLine="720"/>
        <w:jc w:val="both"/>
        <w:rPr>
          <w:rStyle w:val="FontStyle87"/>
          <w:b w:val="0"/>
          <w:bCs/>
          <w:sz w:val="24"/>
          <w:szCs w:val="28"/>
          <w:lang w:eastAsia="en-US"/>
        </w:rPr>
      </w:pPr>
    </w:p>
    <w:p w14:paraId="586CF776" w14:textId="77777777" w:rsidR="00B25A62" w:rsidRPr="001D2312" w:rsidRDefault="00B25A62" w:rsidP="003060AA">
      <w:pPr>
        <w:pStyle w:val="Style14"/>
        <w:widowControl/>
        <w:ind w:firstLine="720"/>
        <w:jc w:val="both"/>
        <w:rPr>
          <w:rStyle w:val="FontStyle87"/>
          <w:bCs/>
          <w:sz w:val="24"/>
          <w:szCs w:val="28"/>
          <w:lang w:eastAsia="en-US"/>
        </w:rPr>
      </w:pPr>
      <w:r w:rsidRPr="001D2312">
        <w:rPr>
          <w:rStyle w:val="FontStyle87"/>
          <w:bCs/>
          <w:sz w:val="24"/>
          <w:szCs w:val="28"/>
          <w:lang w:eastAsia="en-US"/>
        </w:rPr>
        <w:t xml:space="preserve">7.3.12.5 </w:t>
      </w:r>
      <w:r w:rsidR="00A277A9" w:rsidRPr="001D2312">
        <w:rPr>
          <w:rStyle w:val="FontStyle87"/>
          <w:bCs/>
          <w:sz w:val="24"/>
          <w:szCs w:val="28"/>
          <w:lang w:eastAsia="en-US"/>
        </w:rPr>
        <w:t>Модулирующие приборы, в которых минимальная модулируемая тепловая мощность составляет менее или равна 20% от номинальной тепловой мощности</w:t>
      </w:r>
    </w:p>
    <w:p w14:paraId="675E3ED5" w14:textId="77777777" w:rsidR="00B25A62" w:rsidRPr="001D2312" w:rsidRDefault="00A277A9" w:rsidP="003060AA">
      <w:pPr>
        <w:pStyle w:val="Style34"/>
        <w:widowControl/>
        <w:ind w:firstLine="720"/>
        <w:jc w:val="both"/>
        <w:rPr>
          <w:rStyle w:val="FontStyle89"/>
          <w:sz w:val="24"/>
          <w:szCs w:val="28"/>
          <w:lang w:eastAsia="en-US"/>
        </w:rPr>
      </w:pPr>
      <w:r w:rsidRPr="001D2312">
        <w:rPr>
          <w:rStyle w:val="FontStyle89"/>
          <w:sz w:val="24"/>
          <w:szCs w:val="28"/>
          <w:lang w:eastAsia="en-US"/>
        </w:rPr>
        <w:t xml:space="preserve">Концентрация </w:t>
      </w:r>
      <w:r w:rsidRPr="001D2312">
        <w:rPr>
          <w:rStyle w:val="FontStyle89"/>
          <w:i/>
          <w:sz w:val="24"/>
          <w:szCs w:val="28"/>
          <w:lang w:eastAsia="en-US"/>
        </w:rPr>
        <w:t>NO</w:t>
      </w:r>
      <w:r w:rsidRPr="001D2312">
        <w:rPr>
          <w:rStyle w:val="FontStyle89"/>
          <w:sz w:val="24"/>
          <w:szCs w:val="28"/>
          <w:vertAlign w:val="subscript"/>
          <w:lang w:eastAsia="en-US"/>
        </w:rPr>
        <w:t>x</w:t>
      </w:r>
      <w:r w:rsidRPr="001D2312">
        <w:rPr>
          <w:rStyle w:val="FontStyle89"/>
          <w:sz w:val="24"/>
          <w:szCs w:val="28"/>
          <w:lang w:eastAsia="en-US"/>
        </w:rPr>
        <w:t xml:space="preserve"> измеряется при частичных подводах тепла, указанных в </w:t>
      </w:r>
      <w:r w:rsidR="0047711B">
        <w:rPr>
          <w:rStyle w:val="FontStyle89"/>
          <w:sz w:val="24"/>
          <w:szCs w:val="28"/>
          <w:lang w:eastAsia="en-US"/>
        </w:rPr>
        <w:t>т</w:t>
      </w:r>
      <w:r w:rsidRPr="001D2312">
        <w:rPr>
          <w:rStyle w:val="FontStyle89"/>
          <w:sz w:val="24"/>
          <w:szCs w:val="28"/>
          <w:lang w:eastAsia="en-US"/>
        </w:rPr>
        <w:t xml:space="preserve">аблице 11. Значение </w:t>
      </w:r>
      <w:r w:rsidRPr="001D2312">
        <w:rPr>
          <w:rStyle w:val="FontStyle89"/>
          <w:i/>
          <w:sz w:val="24"/>
          <w:szCs w:val="28"/>
          <w:lang w:eastAsia="en-US"/>
        </w:rPr>
        <w:t>NO</w:t>
      </w:r>
      <w:r w:rsidRPr="001D2312">
        <w:rPr>
          <w:rStyle w:val="FontStyle89"/>
          <w:sz w:val="24"/>
          <w:szCs w:val="28"/>
          <w:vertAlign w:val="subscript"/>
          <w:lang w:eastAsia="en-US"/>
        </w:rPr>
        <w:t>x</w:t>
      </w:r>
      <w:r w:rsidRPr="001D2312">
        <w:rPr>
          <w:rStyle w:val="FontStyle89"/>
          <w:sz w:val="24"/>
          <w:szCs w:val="28"/>
          <w:lang w:eastAsia="en-US"/>
        </w:rPr>
        <w:t xml:space="preserve"> рассчитывается как указано ниже</w:t>
      </w:r>
      <w:r w:rsidR="00B25A62" w:rsidRPr="001D2312">
        <w:rPr>
          <w:rStyle w:val="FontStyle89"/>
          <w:sz w:val="24"/>
          <w:szCs w:val="28"/>
          <w:lang w:eastAsia="en-US"/>
        </w:rPr>
        <w:t>:</w:t>
      </w:r>
    </w:p>
    <w:p w14:paraId="259D70D5" w14:textId="77777777" w:rsidR="00B25A62" w:rsidRPr="001D2312" w:rsidRDefault="00DA550A" w:rsidP="003060AA">
      <w:pPr>
        <w:pStyle w:val="Style14"/>
        <w:widowControl/>
        <w:ind w:firstLine="720"/>
        <w:jc w:val="both"/>
        <w:rPr>
          <w:rStyle w:val="FontStyle87"/>
          <w:bCs/>
          <w:sz w:val="24"/>
          <w:szCs w:val="28"/>
          <w:lang w:eastAsia="en-US"/>
        </w:rPr>
      </w:pPr>
      <w:r w:rsidRPr="001D2312">
        <w:rPr>
          <w:rStyle w:val="FontStyle87"/>
          <w:bCs/>
          <w:sz w:val="24"/>
          <w:szCs w:val="28"/>
          <w:lang w:eastAsia="en-US"/>
        </w:rPr>
        <w:t>7.3.12.6 Модулирующие приборы, в которых минимальная модулируемая тепловая мощность составляет более 20</w:t>
      </w:r>
      <w:r w:rsidR="0047711B">
        <w:rPr>
          <w:rStyle w:val="FontStyle87"/>
          <w:bCs/>
          <w:sz w:val="24"/>
          <w:szCs w:val="28"/>
          <w:lang w:eastAsia="en-US"/>
        </w:rPr>
        <w:t> </w:t>
      </w:r>
      <w:r w:rsidRPr="001D2312">
        <w:rPr>
          <w:rStyle w:val="FontStyle87"/>
          <w:bCs/>
          <w:sz w:val="24"/>
          <w:szCs w:val="28"/>
          <w:lang w:eastAsia="en-US"/>
        </w:rPr>
        <w:t>% от номинальной тепловой мощности</w:t>
      </w:r>
    </w:p>
    <w:p w14:paraId="23FE7419" w14:textId="77777777" w:rsidR="00DA550A" w:rsidRPr="001D2312" w:rsidRDefault="00DA550A"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Концентрация </w:t>
      </w:r>
      <w:r w:rsidRPr="001D2312">
        <w:rPr>
          <w:rStyle w:val="FontStyle89"/>
          <w:i/>
          <w:sz w:val="24"/>
          <w:szCs w:val="28"/>
          <w:lang w:eastAsia="en-US"/>
        </w:rPr>
        <w:t>NO</w:t>
      </w:r>
      <w:r w:rsidRPr="001D2312">
        <w:rPr>
          <w:rStyle w:val="FontStyle89"/>
          <w:sz w:val="24"/>
          <w:szCs w:val="28"/>
          <w:vertAlign w:val="subscript"/>
          <w:lang w:eastAsia="en-US"/>
        </w:rPr>
        <w:t>x</w:t>
      </w:r>
      <w:r w:rsidRPr="001D2312">
        <w:rPr>
          <w:rStyle w:val="FontStyle89"/>
          <w:sz w:val="24"/>
          <w:szCs w:val="28"/>
          <w:lang w:eastAsia="en-US"/>
        </w:rPr>
        <w:t xml:space="preserve"> измеряется при минимальной скорости модуляции и при частичных подводах тепла </w:t>
      </w:r>
      <w:r w:rsidRPr="001D2312">
        <w:rPr>
          <w:rStyle w:val="FontStyle89"/>
          <w:i/>
          <w:sz w:val="24"/>
          <w:szCs w:val="28"/>
          <w:lang w:eastAsia="en-US"/>
        </w:rPr>
        <w:t>Q</w:t>
      </w:r>
      <w:r w:rsidRPr="001D2312">
        <w:rPr>
          <w:rStyle w:val="FontStyle89"/>
          <w:sz w:val="24"/>
          <w:szCs w:val="28"/>
          <w:vertAlign w:val="subscript"/>
          <w:lang w:eastAsia="en-US"/>
        </w:rPr>
        <w:t>pi</w:t>
      </w:r>
      <w:r w:rsidR="0047711B">
        <w:rPr>
          <w:rStyle w:val="FontStyle89"/>
          <w:sz w:val="24"/>
          <w:szCs w:val="28"/>
          <w:lang w:eastAsia="en-US"/>
        </w:rPr>
        <w:t>, указанных в т</w:t>
      </w:r>
      <w:r w:rsidRPr="001D2312">
        <w:rPr>
          <w:rStyle w:val="FontStyle89"/>
          <w:sz w:val="24"/>
          <w:szCs w:val="28"/>
          <w:lang w:eastAsia="en-US"/>
        </w:rPr>
        <w:t>аблице 11, которые превышают минимальную скорость модуляции.</w:t>
      </w:r>
    </w:p>
    <w:p w14:paraId="73B898F4" w14:textId="77777777" w:rsidR="00DA550A" w:rsidRPr="001D2312" w:rsidRDefault="00DA550A"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Коэффициенты взвешивания </w:t>
      </w:r>
      <w:r w:rsidR="0047711B">
        <w:rPr>
          <w:rStyle w:val="FontStyle89"/>
          <w:sz w:val="24"/>
          <w:szCs w:val="28"/>
          <w:lang w:eastAsia="en-US"/>
        </w:rPr>
        <w:t>для частичных подводов тепла в т</w:t>
      </w:r>
      <w:r w:rsidRPr="001D2312">
        <w:rPr>
          <w:rStyle w:val="FontStyle89"/>
          <w:sz w:val="24"/>
          <w:szCs w:val="28"/>
          <w:lang w:eastAsia="en-US"/>
        </w:rPr>
        <w:t>аблице 11, которые не превышают минимальную скорость модуляции, складываются и умножаются на этот подвод тепла.</w:t>
      </w:r>
    </w:p>
    <w:p w14:paraId="0BD0B97C" w14:textId="77777777" w:rsidR="00B25A62" w:rsidRDefault="00DA550A"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Таким образом, значение </w:t>
      </w:r>
      <w:r w:rsidRPr="001D2312">
        <w:rPr>
          <w:rStyle w:val="FontStyle89"/>
          <w:i/>
          <w:sz w:val="24"/>
          <w:szCs w:val="28"/>
          <w:lang w:eastAsia="en-US"/>
        </w:rPr>
        <w:t>NO</w:t>
      </w:r>
      <w:r w:rsidRPr="001D2312">
        <w:rPr>
          <w:rStyle w:val="FontStyle89"/>
          <w:sz w:val="24"/>
          <w:szCs w:val="28"/>
          <w:vertAlign w:val="subscript"/>
          <w:lang w:eastAsia="en-US"/>
        </w:rPr>
        <w:t>x</w:t>
      </w:r>
      <w:r w:rsidRPr="001D2312">
        <w:rPr>
          <w:rStyle w:val="FontStyle89"/>
          <w:sz w:val="24"/>
          <w:szCs w:val="28"/>
          <w:lang w:eastAsia="en-US"/>
        </w:rPr>
        <w:t xml:space="preserve"> рассчитывается следующим образом</w:t>
      </w:r>
      <w:r w:rsidR="00B25A62" w:rsidRPr="001D2312">
        <w:rPr>
          <w:rStyle w:val="FontStyle89"/>
          <w:sz w:val="24"/>
          <w:szCs w:val="28"/>
          <w:lang w:eastAsia="en-US"/>
        </w:rPr>
        <w:t>:</w:t>
      </w:r>
    </w:p>
    <w:p w14:paraId="616892CD" w14:textId="77777777" w:rsidR="0047711B" w:rsidRPr="001D2312" w:rsidRDefault="0047711B" w:rsidP="003060AA">
      <w:pPr>
        <w:pStyle w:val="Style21"/>
        <w:widowControl/>
        <w:ind w:firstLine="720"/>
        <w:jc w:val="both"/>
        <w:rPr>
          <w:rStyle w:val="FontStyle89"/>
          <w:sz w:val="24"/>
          <w:szCs w:val="28"/>
          <w:lang w:eastAsia="en-US"/>
        </w:rPr>
      </w:pPr>
    </w:p>
    <w:p w14:paraId="03D4AAA1" w14:textId="77777777" w:rsidR="00603316" w:rsidRPr="001D2312" w:rsidRDefault="006F57EC" w:rsidP="0047711B">
      <w:pPr>
        <w:pStyle w:val="Style21"/>
        <w:widowControl/>
        <w:jc w:val="center"/>
        <w:rPr>
          <w:rStyle w:val="FontStyle89"/>
          <w:sz w:val="24"/>
          <w:szCs w:val="28"/>
          <w:lang w:val="en-US" w:eastAsia="en-US"/>
        </w:rPr>
      </w:pPr>
      <w:r w:rsidRPr="001D2312">
        <w:rPr>
          <w:rStyle w:val="FontStyle89"/>
          <w:noProof/>
          <w:sz w:val="24"/>
          <w:szCs w:val="28"/>
        </w:rPr>
        <w:drawing>
          <wp:inline distT="0" distB="0" distL="0" distR="0" wp14:anchorId="74A5D196" wp14:editId="186651E5">
            <wp:extent cx="3821374" cy="338060"/>
            <wp:effectExtent l="0" t="0" r="0" b="508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843262" cy="339996"/>
                    </a:xfrm>
                    <a:prstGeom prst="rect">
                      <a:avLst/>
                    </a:prstGeom>
                    <a:noFill/>
                    <a:ln>
                      <a:noFill/>
                    </a:ln>
                  </pic:spPr>
                </pic:pic>
              </a:graphicData>
            </a:graphic>
          </wp:inline>
        </w:drawing>
      </w:r>
    </w:p>
    <w:p w14:paraId="10A28209" w14:textId="77777777" w:rsidR="0047711B" w:rsidRPr="0047711B" w:rsidRDefault="0047711B" w:rsidP="003060AA">
      <w:pPr>
        <w:pStyle w:val="Style14"/>
        <w:widowControl/>
        <w:ind w:firstLine="720"/>
        <w:jc w:val="both"/>
        <w:rPr>
          <w:rStyle w:val="FontStyle87"/>
          <w:b w:val="0"/>
          <w:bCs/>
          <w:sz w:val="24"/>
          <w:szCs w:val="28"/>
          <w:lang w:eastAsia="en-US"/>
        </w:rPr>
      </w:pPr>
    </w:p>
    <w:p w14:paraId="456358CE" w14:textId="77777777" w:rsidR="00B25A62" w:rsidRPr="001D2312" w:rsidRDefault="00930DBA" w:rsidP="003060AA">
      <w:pPr>
        <w:pStyle w:val="Style14"/>
        <w:widowControl/>
        <w:ind w:firstLine="720"/>
        <w:jc w:val="both"/>
        <w:rPr>
          <w:rStyle w:val="FontStyle87"/>
          <w:bCs/>
          <w:sz w:val="24"/>
          <w:szCs w:val="28"/>
          <w:lang w:eastAsia="en-US"/>
        </w:rPr>
      </w:pPr>
      <w:r w:rsidRPr="001D2312">
        <w:rPr>
          <w:rStyle w:val="FontStyle87"/>
          <w:bCs/>
          <w:sz w:val="24"/>
          <w:szCs w:val="28"/>
          <w:lang w:eastAsia="en-US"/>
        </w:rPr>
        <w:t xml:space="preserve">7.3.12.7 </w:t>
      </w:r>
      <w:r w:rsidRPr="001D2312">
        <w:rPr>
          <w:rStyle w:val="FontStyle72"/>
          <w:rFonts w:ascii="Arial" w:hAnsi="Arial"/>
          <w:bCs/>
          <w:spacing w:val="0"/>
          <w:sz w:val="24"/>
          <w:szCs w:val="28"/>
          <w:lang w:eastAsia="en-US"/>
        </w:rPr>
        <w:t xml:space="preserve">Концентрации оксида азота на основании </w:t>
      </w:r>
      <w:r w:rsidR="0047711B" w:rsidRPr="0047711B">
        <w:rPr>
          <w:rStyle w:val="FontStyle72"/>
          <w:rFonts w:ascii="Arial" w:hAnsi="Arial"/>
          <w:bCs/>
          <w:spacing w:val="0"/>
          <w:sz w:val="24"/>
          <w:szCs w:val="28"/>
          <w:lang w:eastAsia="en-US"/>
        </w:rPr>
        <w:t>GCV</w:t>
      </w:r>
    </w:p>
    <w:p w14:paraId="0F529FE5" w14:textId="77777777" w:rsidR="00B25A62" w:rsidRDefault="00B25A62" w:rsidP="003060AA">
      <w:pPr>
        <w:pStyle w:val="Style21"/>
        <w:widowControl/>
        <w:ind w:firstLine="720"/>
        <w:jc w:val="both"/>
        <w:rPr>
          <w:rStyle w:val="FontStyle89"/>
          <w:sz w:val="24"/>
          <w:szCs w:val="28"/>
          <w:lang w:eastAsia="en-US"/>
        </w:rPr>
      </w:pPr>
      <w:r w:rsidRPr="001D2312">
        <w:rPr>
          <w:rStyle w:val="FontStyle84"/>
          <w:rFonts w:ascii="Arial" w:hAnsi="Arial"/>
          <w:iCs/>
          <w:sz w:val="24"/>
          <w:szCs w:val="28"/>
          <w:lang w:eastAsia="en-US"/>
        </w:rPr>
        <w:t>NO</w:t>
      </w:r>
      <w:r w:rsidRPr="001D2312">
        <w:rPr>
          <w:rStyle w:val="FontStyle79"/>
          <w:sz w:val="24"/>
          <w:szCs w:val="28"/>
          <w:vertAlign w:val="subscript"/>
          <w:lang w:eastAsia="en-US"/>
        </w:rPr>
        <w:t>x,pond,GCV</w:t>
      </w:r>
      <w:r w:rsidR="00930DBA" w:rsidRPr="00A847A9">
        <w:rPr>
          <w:rStyle w:val="FontStyle79"/>
          <w:sz w:val="24"/>
          <w:szCs w:val="28"/>
          <w:lang w:eastAsia="en-US"/>
        </w:rPr>
        <w:t>,</w:t>
      </w:r>
      <w:r w:rsidRPr="00A847A9">
        <w:rPr>
          <w:rStyle w:val="FontStyle79"/>
          <w:sz w:val="24"/>
          <w:szCs w:val="28"/>
          <w:lang w:eastAsia="en-US"/>
        </w:rPr>
        <w:t xml:space="preserve"> </w:t>
      </w:r>
      <w:r w:rsidR="00930DBA" w:rsidRPr="001D2312">
        <w:rPr>
          <w:rStyle w:val="FontStyle89"/>
          <w:sz w:val="24"/>
          <w:szCs w:val="28"/>
          <w:lang w:eastAsia="en-US"/>
        </w:rPr>
        <w:t xml:space="preserve">основанное на </w:t>
      </w:r>
      <w:r w:rsidR="0047711B" w:rsidRPr="0047711B">
        <w:rPr>
          <w:rStyle w:val="FontStyle89"/>
          <w:sz w:val="24"/>
          <w:szCs w:val="28"/>
          <w:lang w:eastAsia="en-US"/>
        </w:rPr>
        <w:t>GCV</w:t>
      </w:r>
      <w:r w:rsidR="00930DBA" w:rsidRPr="001D2312">
        <w:rPr>
          <w:rStyle w:val="FontStyle89"/>
          <w:sz w:val="24"/>
          <w:szCs w:val="28"/>
          <w:lang w:eastAsia="en-US"/>
        </w:rPr>
        <w:t>,</w:t>
      </w:r>
      <w:r w:rsidRPr="001D2312">
        <w:rPr>
          <w:rStyle w:val="FontStyle89"/>
          <w:sz w:val="24"/>
          <w:szCs w:val="28"/>
          <w:lang w:eastAsia="en-US"/>
        </w:rPr>
        <w:t xml:space="preserve"> </w:t>
      </w:r>
      <w:r w:rsidR="0047711B">
        <w:rPr>
          <w:rStyle w:val="FontStyle89"/>
          <w:sz w:val="24"/>
          <w:szCs w:val="28"/>
          <w:lang w:eastAsia="en-US"/>
        </w:rPr>
        <w:t>определенной в соответствии</w:t>
      </w:r>
      <w:r w:rsidR="00930DBA" w:rsidRPr="001D2312">
        <w:rPr>
          <w:rStyle w:val="FontStyle89"/>
          <w:sz w:val="24"/>
          <w:szCs w:val="28"/>
          <w:lang w:eastAsia="en-US"/>
        </w:rPr>
        <w:t xml:space="preserve"> с</w:t>
      </w:r>
      <w:r w:rsidRPr="001D2312">
        <w:rPr>
          <w:rStyle w:val="FontStyle89"/>
          <w:sz w:val="24"/>
          <w:szCs w:val="28"/>
          <w:lang w:eastAsia="en-US"/>
        </w:rPr>
        <w:t xml:space="preserve"> 7.3.12.1</w:t>
      </w:r>
      <w:r w:rsidR="00930DBA" w:rsidRPr="001D2312">
        <w:rPr>
          <w:rStyle w:val="FontStyle89"/>
          <w:sz w:val="24"/>
          <w:szCs w:val="28"/>
          <w:lang w:eastAsia="en-US"/>
        </w:rPr>
        <w:t>,</w:t>
      </w:r>
      <w:r w:rsidRPr="001D2312">
        <w:rPr>
          <w:rStyle w:val="FontStyle89"/>
          <w:sz w:val="24"/>
          <w:szCs w:val="28"/>
          <w:lang w:eastAsia="en-US"/>
        </w:rPr>
        <w:t xml:space="preserve"> </w:t>
      </w:r>
      <w:r w:rsidR="00930DBA" w:rsidRPr="001D2312">
        <w:rPr>
          <w:rStyle w:val="FontStyle89"/>
          <w:sz w:val="24"/>
          <w:szCs w:val="28"/>
          <w:lang w:eastAsia="en-US"/>
        </w:rPr>
        <w:t>рассчитывается по следующей формуле</w:t>
      </w:r>
      <w:r w:rsidRPr="001D2312">
        <w:rPr>
          <w:rStyle w:val="FontStyle89"/>
          <w:sz w:val="24"/>
          <w:szCs w:val="28"/>
          <w:lang w:eastAsia="en-US"/>
        </w:rPr>
        <w:t>:</w:t>
      </w:r>
    </w:p>
    <w:p w14:paraId="6FCCCB7C" w14:textId="77777777" w:rsidR="0047711B" w:rsidRPr="001D2312" w:rsidRDefault="0047711B" w:rsidP="003060AA">
      <w:pPr>
        <w:pStyle w:val="Style21"/>
        <w:widowControl/>
        <w:ind w:firstLine="720"/>
        <w:jc w:val="both"/>
        <w:rPr>
          <w:rStyle w:val="FontStyle89"/>
          <w:sz w:val="24"/>
          <w:szCs w:val="28"/>
          <w:lang w:eastAsia="en-US"/>
        </w:rPr>
      </w:pPr>
    </w:p>
    <w:p w14:paraId="1EA75633" w14:textId="77777777" w:rsidR="00603316" w:rsidRPr="0047711B" w:rsidRDefault="006F57EC" w:rsidP="0047711B">
      <w:pPr>
        <w:pStyle w:val="Style21"/>
        <w:widowControl/>
        <w:jc w:val="center"/>
        <w:rPr>
          <w:rStyle w:val="FontStyle89"/>
          <w:sz w:val="24"/>
          <w:szCs w:val="28"/>
          <w:lang w:eastAsia="en-US"/>
        </w:rPr>
      </w:pPr>
      <w:r w:rsidRPr="001D2312">
        <w:rPr>
          <w:rStyle w:val="FontStyle89"/>
          <w:noProof/>
          <w:sz w:val="24"/>
          <w:szCs w:val="28"/>
        </w:rPr>
        <w:drawing>
          <wp:inline distT="0" distB="0" distL="0" distR="0" wp14:anchorId="28606EF9" wp14:editId="168E0374">
            <wp:extent cx="1953909" cy="477672"/>
            <wp:effectExtent l="0" t="0" r="825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59441" cy="479024"/>
                    </a:xfrm>
                    <a:prstGeom prst="rect">
                      <a:avLst/>
                    </a:prstGeom>
                    <a:noFill/>
                    <a:ln>
                      <a:noFill/>
                    </a:ln>
                  </pic:spPr>
                </pic:pic>
              </a:graphicData>
            </a:graphic>
          </wp:inline>
        </w:drawing>
      </w:r>
      <w:r w:rsidR="0047711B">
        <w:rPr>
          <w:rStyle w:val="FontStyle89"/>
          <w:sz w:val="24"/>
          <w:szCs w:val="28"/>
          <w:lang w:eastAsia="en-US"/>
        </w:rPr>
        <w:t>,</w:t>
      </w:r>
    </w:p>
    <w:p w14:paraId="14A2A9A3" w14:textId="77777777" w:rsidR="0047711B" w:rsidRDefault="0047711B" w:rsidP="0047711B">
      <w:pPr>
        <w:pStyle w:val="Style21"/>
        <w:widowControl/>
        <w:ind w:firstLine="720"/>
        <w:jc w:val="both"/>
        <w:rPr>
          <w:rStyle w:val="FontStyle89"/>
          <w:sz w:val="24"/>
          <w:szCs w:val="28"/>
          <w:lang w:eastAsia="en-US"/>
        </w:rPr>
      </w:pPr>
    </w:p>
    <w:p w14:paraId="3F529427" w14:textId="77777777" w:rsidR="00930DBA" w:rsidRPr="001D2312" w:rsidRDefault="0047711B" w:rsidP="0047711B">
      <w:pPr>
        <w:pStyle w:val="Style21"/>
        <w:widowControl/>
        <w:ind w:firstLine="720"/>
        <w:jc w:val="both"/>
        <w:rPr>
          <w:rStyle w:val="FontStyle89"/>
          <w:sz w:val="24"/>
          <w:szCs w:val="28"/>
          <w:lang w:eastAsia="en-US"/>
        </w:rPr>
      </w:pPr>
      <w:r>
        <w:rPr>
          <w:rStyle w:val="FontStyle89"/>
          <w:sz w:val="24"/>
          <w:szCs w:val="28"/>
          <w:lang w:eastAsia="en-US"/>
        </w:rPr>
        <w:t xml:space="preserve">где </w:t>
      </w:r>
      <w:r w:rsidR="00930DBA" w:rsidRPr="001D2312">
        <w:rPr>
          <w:rStyle w:val="FontStyle84"/>
          <w:rFonts w:ascii="Arial" w:hAnsi="Arial"/>
          <w:iCs/>
          <w:sz w:val="24"/>
          <w:szCs w:val="28"/>
          <w:lang w:eastAsia="en-US"/>
        </w:rPr>
        <w:t>NO</w:t>
      </w:r>
      <w:r w:rsidR="00930DBA" w:rsidRPr="001D2312">
        <w:rPr>
          <w:rStyle w:val="FontStyle79"/>
          <w:sz w:val="24"/>
          <w:szCs w:val="28"/>
          <w:vertAlign w:val="subscript"/>
          <w:lang w:eastAsia="en-US"/>
        </w:rPr>
        <w:t>x,pond,GCV</w:t>
      </w:r>
      <w:r w:rsidR="00930DBA" w:rsidRPr="00A847A9">
        <w:rPr>
          <w:rStyle w:val="FontStyle79"/>
          <w:sz w:val="24"/>
          <w:szCs w:val="28"/>
          <w:lang w:eastAsia="en-US"/>
        </w:rPr>
        <w:t xml:space="preserve"> </w:t>
      </w:r>
      <w:r>
        <w:rPr>
          <w:rStyle w:val="FontStyle87"/>
          <w:b w:val="0"/>
          <w:bCs/>
          <w:sz w:val="24"/>
          <w:szCs w:val="28"/>
          <w:lang w:eastAsia="en-US"/>
        </w:rPr>
        <w:t xml:space="preserve">– </w:t>
      </w:r>
      <w:r w:rsidR="00930DBA" w:rsidRPr="001D2312">
        <w:rPr>
          <w:rStyle w:val="FontStyle89"/>
          <w:sz w:val="24"/>
          <w:szCs w:val="28"/>
          <w:lang w:eastAsia="en-US"/>
        </w:rPr>
        <w:t xml:space="preserve">взвешенное значение концентрации оксидов азота, в миллиграммах на киловатт-час (мг/кВт/ч) на основе </w:t>
      </w:r>
      <w:r w:rsidR="00A847A9" w:rsidRPr="0047711B">
        <w:rPr>
          <w:rStyle w:val="FontStyle89"/>
          <w:sz w:val="24"/>
          <w:szCs w:val="28"/>
          <w:lang w:eastAsia="en-US"/>
        </w:rPr>
        <w:t>GCV</w:t>
      </w:r>
      <w:r w:rsidR="00930DBA" w:rsidRPr="001D2312">
        <w:rPr>
          <w:rStyle w:val="FontStyle89"/>
          <w:sz w:val="24"/>
          <w:szCs w:val="28"/>
          <w:lang w:eastAsia="en-US"/>
        </w:rPr>
        <w:t>;</w:t>
      </w:r>
    </w:p>
    <w:p w14:paraId="5E0A7003" w14:textId="77777777" w:rsidR="00B25A62" w:rsidRPr="001D2312" w:rsidRDefault="00000000" w:rsidP="003060AA">
      <w:pPr>
        <w:pStyle w:val="Style4"/>
        <w:widowControl/>
        <w:ind w:firstLine="720"/>
        <w:jc w:val="both"/>
        <w:rPr>
          <w:rStyle w:val="FontStyle89"/>
          <w:sz w:val="24"/>
          <w:szCs w:val="28"/>
          <w:lang w:eastAsia="en-US"/>
        </w:rPr>
      </w:pPr>
      <m:oMath>
        <m:f>
          <m:fPr>
            <m:ctrlPr>
              <w:rPr>
                <w:rStyle w:val="FontStyle89"/>
                <w:rFonts w:ascii="Cambria Math" w:hAnsi="Cambria Math"/>
                <w:i/>
                <w:sz w:val="28"/>
                <w:szCs w:val="28"/>
                <w:lang w:eastAsia="en-US"/>
              </w:rPr>
            </m:ctrlPr>
          </m:fPr>
          <m:num>
            <m:sSub>
              <m:sSubPr>
                <m:ctrlPr>
                  <w:rPr>
                    <w:rStyle w:val="FontStyle89"/>
                    <w:rFonts w:ascii="Cambria Math" w:hAnsi="Cambria Math"/>
                    <w:i/>
                    <w:sz w:val="28"/>
                    <w:szCs w:val="28"/>
                    <w:lang w:eastAsia="en-US"/>
                  </w:rPr>
                </m:ctrlPr>
              </m:sSubPr>
              <m:e>
                <m:r>
                  <w:rPr>
                    <w:rStyle w:val="FontStyle89"/>
                    <w:rFonts w:ascii="Cambria Math" w:hAnsi="Cambria Math"/>
                    <w:sz w:val="28"/>
                    <w:szCs w:val="28"/>
                    <w:lang w:val="en-US" w:eastAsia="en-US"/>
                  </w:rPr>
                  <m:t>H</m:t>
                </m:r>
              </m:e>
              <m:sub>
                <m:r>
                  <m:rPr>
                    <m:sty m:val="p"/>
                  </m:rPr>
                  <w:rPr>
                    <w:rStyle w:val="FontStyle89"/>
                    <w:rFonts w:ascii="Cambria Math" w:hAnsi="Cambria Math"/>
                    <w:sz w:val="28"/>
                    <w:szCs w:val="28"/>
                    <w:lang w:eastAsia="en-US"/>
                  </w:rPr>
                  <m:t>i</m:t>
                </m:r>
              </m:sub>
            </m:sSub>
          </m:num>
          <m:den>
            <m:sSub>
              <m:sSubPr>
                <m:ctrlPr>
                  <w:rPr>
                    <w:rStyle w:val="FontStyle89"/>
                    <w:rFonts w:ascii="Cambria Math" w:hAnsi="Cambria Math"/>
                    <w:i/>
                    <w:sz w:val="28"/>
                    <w:szCs w:val="28"/>
                    <w:lang w:eastAsia="en-US"/>
                  </w:rPr>
                </m:ctrlPr>
              </m:sSubPr>
              <m:e>
                <m:r>
                  <w:rPr>
                    <w:rStyle w:val="FontStyle89"/>
                    <w:rFonts w:ascii="Cambria Math" w:hAnsi="Cambria Math"/>
                    <w:sz w:val="28"/>
                    <w:szCs w:val="28"/>
                    <w:lang w:eastAsia="en-US"/>
                  </w:rPr>
                  <m:t>H</m:t>
                </m:r>
              </m:e>
              <m:sub>
                <m:r>
                  <w:rPr>
                    <w:rStyle w:val="FontStyle89"/>
                    <w:rFonts w:ascii="Cambria Math" w:hAnsi="Cambria Math"/>
                    <w:sz w:val="28"/>
                    <w:szCs w:val="28"/>
                    <w:lang w:eastAsia="en-US"/>
                  </w:rPr>
                  <m:t>s</m:t>
                </m:r>
              </m:sub>
            </m:sSub>
          </m:den>
        </m:f>
      </m:oMath>
      <w:r w:rsidR="00930DBA" w:rsidRPr="001D2312">
        <w:rPr>
          <w:rStyle w:val="FontStyle89"/>
          <w:sz w:val="24"/>
          <w:szCs w:val="28"/>
          <w:lang w:eastAsia="en-US"/>
        </w:rPr>
        <w:t xml:space="preserve"> </w:t>
      </w:r>
      <w:r w:rsidR="0047711B">
        <w:rPr>
          <w:rStyle w:val="FontStyle87"/>
          <w:b w:val="0"/>
          <w:bCs/>
          <w:sz w:val="24"/>
          <w:szCs w:val="28"/>
          <w:lang w:eastAsia="en-US"/>
        </w:rPr>
        <w:t xml:space="preserve">– </w:t>
      </w:r>
      <w:r w:rsidR="00930DBA" w:rsidRPr="001D2312">
        <w:rPr>
          <w:rStyle w:val="FontStyle89"/>
          <w:sz w:val="24"/>
          <w:szCs w:val="28"/>
          <w:lang w:eastAsia="en-US"/>
        </w:rPr>
        <w:t xml:space="preserve">отношение теплотворной способности нетто к теплотворной способности брутто для соответствующего класса газа, взятое из </w:t>
      </w:r>
      <w:r w:rsidR="0047711B">
        <w:rPr>
          <w:rStyle w:val="FontStyle89"/>
          <w:sz w:val="24"/>
          <w:szCs w:val="28"/>
          <w:lang w:eastAsia="en-US"/>
        </w:rPr>
        <w:t>п</w:t>
      </w:r>
      <w:r w:rsidR="00930DBA" w:rsidRPr="001D2312">
        <w:rPr>
          <w:rStyle w:val="FontStyle89"/>
          <w:sz w:val="24"/>
          <w:szCs w:val="28"/>
          <w:lang w:eastAsia="en-US"/>
        </w:rPr>
        <w:t>риложения D</w:t>
      </w:r>
      <w:r w:rsidR="00B25A62" w:rsidRPr="001D2312">
        <w:rPr>
          <w:rStyle w:val="FontStyle89"/>
          <w:sz w:val="24"/>
          <w:szCs w:val="28"/>
          <w:lang w:eastAsia="en-US"/>
        </w:rPr>
        <w:t>.</w:t>
      </w:r>
    </w:p>
    <w:p w14:paraId="517806BE" w14:textId="77777777" w:rsidR="00B25A62" w:rsidRPr="001D2312" w:rsidRDefault="00930DBA" w:rsidP="003060AA">
      <w:pPr>
        <w:pStyle w:val="Style14"/>
        <w:widowControl/>
        <w:ind w:firstLine="720"/>
        <w:jc w:val="both"/>
        <w:rPr>
          <w:rStyle w:val="FontStyle87"/>
          <w:bCs/>
          <w:sz w:val="24"/>
          <w:szCs w:val="28"/>
          <w:lang w:eastAsia="en-US"/>
        </w:rPr>
      </w:pPr>
      <w:r w:rsidRPr="001D2312">
        <w:rPr>
          <w:rStyle w:val="FontStyle87"/>
          <w:bCs/>
          <w:sz w:val="24"/>
          <w:szCs w:val="28"/>
          <w:lang w:eastAsia="en-US"/>
        </w:rPr>
        <w:t xml:space="preserve">7.3.12.8 </w:t>
      </w:r>
      <w:r w:rsidRPr="001D2312">
        <w:rPr>
          <w:rStyle w:val="FontStyle72"/>
          <w:rFonts w:ascii="Arial" w:hAnsi="Arial"/>
          <w:bCs/>
          <w:spacing w:val="0"/>
          <w:sz w:val="24"/>
          <w:szCs w:val="28"/>
          <w:lang w:eastAsia="en-US"/>
        </w:rPr>
        <w:t>Концентрация оксидов азота на основе тепловой мощности</w:t>
      </w:r>
    </w:p>
    <w:p w14:paraId="04A79732" w14:textId="77777777" w:rsidR="00930DBA" w:rsidRPr="001D2312" w:rsidRDefault="00930DBA" w:rsidP="003060AA">
      <w:pPr>
        <w:pStyle w:val="Style22"/>
        <w:widowControl/>
        <w:ind w:firstLine="720"/>
        <w:jc w:val="both"/>
        <w:rPr>
          <w:rStyle w:val="FontStyle89"/>
          <w:sz w:val="24"/>
          <w:szCs w:val="28"/>
          <w:lang w:eastAsia="en-US"/>
        </w:rPr>
      </w:pPr>
      <w:r w:rsidRPr="001D2312">
        <w:rPr>
          <w:rStyle w:val="FontStyle89"/>
          <w:sz w:val="24"/>
          <w:szCs w:val="28"/>
          <w:lang w:eastAsia="en-US"/>
        </w:rPr>
        <w:t>Альтернативным методом выражения концентрации оксидов азота является ее определение на основе тепловой мощности. Формулы для этого следующие:</w:t>
      </w:r>
    </w:p>
    <w:p w14:paraId="2C60096B" w14:textId="77777777" w:rsidR="00930DBA" w:rsidRDefault="00930DBA" w:rsidP="003060AA">
      <w:pPr>
        <w:pStyle w:val="Style22"/>
        <w:widowControl/>
        <w:ind w:firstLine="720"/>
        <w:jc w:val="both"/>
        <w:rPr>
          <w:rStyle w:val="FontStyle89"/>
          <w:sz w:val="24"/>
          <w:szCs w:val="28"/>
          <w:lang w:eastAsia="en-US"/>
        </w:rPr>
      </w:pPr>
      <w:r w:rsidRPr="001D2312">
        <w:rPr>
          <w:rStyle w:val="FontStyle89"/>
          <w:sz w:val="24"/>
          <w:szCs w:val="28"/>
          <w:lang w:eastAsia="en-US"/>
        </w:rPr>
        <w:t xml:space="preserve">a) Для прибора, работающего в режиме «включено/выключено», </w:t>
      </w:r>
      <w:r w:rsidRPr="001D2312">
        <w:rPr>
          <w:rStyle w:val="FontStyle89"/>
          <w:i/>
          <w:sz w:val="24"/>
          <w:szCs w:val="28"/>
          <w:lang w:eastAsia="en-US"/>
        </w:rPr>
        <w:t>Q</w:t>
      </w:r>
      <w:r w:rsidRPr="001D2312">
        <w:rPr>
          <w:rStyle w:val="FontStyle89"/>
          <w:sz w:val="24"/>
          <w:szCs w:val="28"/>
          <w:vertAlign w:val="subscript"/>
          <w:lang w:eastAsia="en-US"/>
        </w:rPr>
        <w:t>n</w:t>
      </w:r>
      <w:r w:rsidRPr="001D2312">
        <w:rPr>
          <w:rStyle w:val="FontStyle89"/>
          <w:sz w:val="24"/>
          <w:szCs w:val="28"/>
          <w:lang w:eastAsia="en-US"/>
        </w:rPr>
        <w:t xml:space="preserve"> </w:t>
      </w:r>
      <w:r w:rsidR="00A847A9">
        <w:rPr>
          <w:rStyle w:val="FontStyle87"/>
          <w:b w:val="0"/>
          <w:bCs/>
          <w:sz w:val="24"/>
          <w:szCs w:val="28"/>
          <w:lang w:eastAsia="en-US"/>
        </w:rPr>
        <w:t xml:space="preserve">– </w:t>
      </w:r>
      <w:r w:rsidRPr="001D2312">
        <w:rPr>
          <w:rStyle w:val="FontStyle89"/>
          <w:sz w:val="24"/>
          <w:szCs w:val="28"/>
          <w:lang w:eastAsia="en-US"/>
        </w:rPr>
        <w:t>номинальная тепловая мощность.</w:t>
      </w:r>
    </w:p>
    <w:p w14:paraId="7B5626CF" w14:textId="77777777" w:rsidR="00A847A9" w:rsidRPr="001D2312" w:rsidRDefault="00A847A9" w:rsidP="003060AA">
      <w:pPr>
        <w:pStyle w:val="Style22"/>
        <w:widowControl/>
        <w:ind w:firstLine="720"/>
        <w:jc w:val="both"/>
        <w:rPr>
          <w:rStyle w:val="FontStyle89"/>
          <w:sz w:val="24"/>
          <w:szCs w:val="28"/>
          <w:lang w:eastAsia="en-US"/>
        </w:rPr>
      </w:pPr>
    </w:p>
    <w:p w14:paraId="331BC458" w14:textId="77777777" w:rsidR="00603316" w:rsidRPr="001D2312" w:rsidRDefault="006F57EC" w:rsidP="00A847A9">
      <w:pPr>
        <w:pStyle w:val="Style22"/>
        <w:widowControl/>
        <w:jc w:val="center"/>
        <w:rPr>
          <w:rStyle w:val="FontStyle89"/>
          <w:sz w:val="24"/>
          <w:szCs w:val="28"/>
          <w:lang w:eastAsia="en-US"/>
        </w:rPr>
      </w:pPr>
      <w:r w:rsidRPr="001D2312">
        <w:rPr>
          <w:rStyle w:val="FontStyle89"/>
          <w:noProof/>
          <w:sz w:val="24"/>
          <w:szCs w:val="28"/>
        </w:rPr>
        <w:drawing>
          <wp:inline distT="0" distB="0" distL="0" distR="0" wp14:anchorId="61272712" wp14:editId="3612C4A4">
            <wp:extent cx="1310185" cy="504472"/>
            <wp:effectExtent l="0" t="0" r="444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753" cy="506231"/>
                    </a:xfrm>
                    <a:prstGeom prst="rect">
                      <a:avLst/>
                    </a:prstGeom>
                    <a:noFill/>
                    <a:ln>
                      <a:noFill/>
                    </a:ln>
                  </pic:spPr>
                </pic:pic>
              </a:graphicData>
            </a:graphic>
          </wp:inline>
        </w:drawing>
      </w:r>
    </w:p>
    <w:p w14:paraId="4B48223C" w14:textId="77777777" w:rsidR="00930DBA" w:rsidRDefault="00930DBA" w:rsidP="003060AA">
      <w:pPr>
        <w:pStyle w:val="Style22"/>
        <w:widowControl/>
        <w:ind w:firstLine="720"/>
        <w:jc w:val="both"/>
        <w:rPr>
          <w:rStyle w:val="FontStyle89"/>
          <w:sz w:val="24"/>
          <w:szCs w:val="28"/>
          <w:lang w:eastAsia="en-US"/>
        </w:rPr>
      </w:pPr>
      <w:r w:rsidRPr="001D2312">
        <w:rPr>
          <w:rStyle w:val="FontStyle89"/>
          <w:sz w:val="24"/>
          <w:szCs w:val="28"/>
          <w:lang w:eastAsia="en-US"/>
        </w:rPr>
        <w:t>b) Для приборов с несколькими скоростями:</w:t>
      </w:r>
    </w:p>
    <w:p w14:paraId="29562F77" w14:textId="77777777" w:rsidR="00A847A9" w:rsidRPr="001D2312" w:rsidRDefault="00A847A9" w:rsidP="003060AA">
      <w:pPr>
        <w:pStyle w:val="Style22"/>
        <w:widowControl/>
        <w:ind w:firstLine="720"/>
        <w:jc w:val="both"/>
        <w:rPr>
          <w:rStyle w:val="FontStyle89"/>
          <w:sz w:val="24"/>
          <w:szCs w:val="28"/>
          <w:lang w:eastAsia="en-US"/>
        </w:rPr>
      </w:pPr>
    </w:p>
    <w:p w14:paraId="6A67AFA3" w14:textId="77777777" w:rsidR="00603316" w:rsidRPr="001D2312" w:rsidRDefault="006F57EC" w:rsidP="00A847A9">
      <w:pPr>
        <w:pStyle w:val="Style22"/>
        <w:widowControl/>
        <w:jc w:val="center"/>
        <w:rPr>
          <w:rStyle w:val="FontStyle89"/>
          <w:sz w:val="24"/>
          <w:szCs w:val="28"/>
          <w:lang w:val="en-US" w:eastAsia="en-US"/>
        </w:rPr>
      </w:pPr>
      <w:r w:rsidRPr="001D2312">
        <w:rPr>
          <w:rStyle w:val="FontStyle89"/>
          <w:noProof/>
          <w:sz w:val="24"/>
          <w:szCs w:val="28"/>
        </w:rPr>
        <w:drawing>
          <wp:inline distT="0" distB="0" distL="0" distR="0" wp14:anchorId="090E9F06" wp14:editId="10F75BAF">
            <wp:extent cx="2688609" cy="299318"/>
            <wp:effectExtent l="0" t="0" r="0" b="571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97203" cy="300275"/>
                    </a:xfrm>
                    <a:prstGeom prst="rect">
                      <a:avLst/>
                    </a:prstGeom>
                    <a:noFill/>
                    <a:ln>
                      <a:noFill/>
                    </a:ln>
                  </pic:spPr>
                </pic:pic>
              </a:graphicData>
            </a:graphic>
          </wp:inline>
        </w:drawing>
      </w:r>
    </w:p>
    <w:p w14:paraId="26C9DE07" w14:textId="77777777" w:rsidR="00A847A9" w:rsidRDefault="00A847A9" w:rsidP="003060AA">
      <w:pPr>
        <w:pStyle w:val="Style22"/>
        <w:widowControl/>
        <w:ind w:firstLine="720"/>
        <w:jc w:val="both"/>
        <w:rPr>
          <w:rStyle w:val="FontStyle89"/>
          <w:sz w:val="24"/>
          <w:szCs w:val="28"/>
          <w:lang w:eastAsia="en-US"/>
        </w:rPr>
      </w:pPr>
    </w:p>
    <w:p w14:paraId="295775E8" w14:textId="77777777" w:rsidR="00930DBA" w:rsidRDefault="00930DBA" w:rsidP="003060AA">
      <w:pPr>
        <w:pStyle w:val="Style22"/>
        <w:widowControl/>
        <w:ind w:firstLine="720"/>
        <w:jc w:val="both"/>
        <w:rPr>
          <w:rStyle w:val="FontStyle89"/>
          <w:sz w:val="24"/>
          <w:szCs w:val="28"/>
          <w:lang w:eastAsia="en-US"/>
        </w:rPr>
      </w:pPr>
      <w:r w:rsidRPr="001D2312">
        <w:rPr>
          <w:rStyle w:val="FontStyle89"/>
          <w:sz w:val="24"/>
          <w:szCs w:val="28"/>
          <w:lang w:eastAsia="en-US"/>
        </w:rPr>
        <w:t>c) Для модулирующих приборов, в которых минимальная модулирующая тепловая мощность меньше или равна 20% от номинальной тепловой мощности:</w:t>
      </w:r>
    </w:p>
    <w:p w14:paraId="1B530413" w14:textId="77777777" w:rsidR="00A847A9" w:rsidRPr="001D2312" w:rsidRDefault="00A847A9" w:rsidP="003060AA">
      <w:pPr>
        <w:pStyle w:val="Style22"/>
        <w:widowControl/>
        <w:ind w:firstLine="720"/>
        <w:jc w:val="both"/>
        <w:rPr>
          <w:rStyle w:val="FontStyle89"/>
          <w:sz w:val="24"/>
          <w:szCs w:val="28"/>
          <w:lang w:eastAsia="en-US"/>
        </w:rPr>
      </w:pPr>
    </w:p>
    <w:p w14:paraId="5AD0089E" w14:textId="77777777" w:rsidR="00603316" w:rsidRPr="001D2312" w:rsidRDefault="006F57EC" w:rsidP="00A847A9">
      <w:pPr>
        <w:pStyle w:val="Style22"/>
        <w:widowControl/>
        <w:jc w:val="center"/>
        <w:rPr>
          <w:rStyle w:val="FontStyle89"/>
          <w:sz w:val="24"/>
          <w:szCs w:val="28"/>
          <w:lang w:val="en-US" w:eastAsia="en-US"/>
        </w:rPr>
      </w:pPr>
      <w:r w:rsidRPr="001D2312">
        <w:rPr>
          <w:rStyle w:val="FontStyle89"/>
          <w:noProof/>
          <w:sz w:val="24"/>
          <w:szCs w:val="28"/>
        </w:rPr>
        <w:drawing>
          <wp:inline distT="0" distB="0" distL="0" distR="0" wp14:anchorId="7C850C62" wp14:editId="1738F434">
            <wp:extent cx="5575111" cy="518764"/>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619666" cy="522910"/>
                    </a:xfrm>
                    <a:prstGeom prst="rect">
                      <a:avLst/>
                    </a:prstGeom>
                    <a:noFill/>
                    <a:ln>
                      <a:noFill/>
                    </a:ln>
                  </pic:spPr>
                </pic:pic>
              </a:graphicData>
            </a:graphic>
          </wp:inline>
        </w:drawing>
      </w:r>
    </w:p>
    <w:p w14:paraId="79E78CAE" w14:textId="77777777" w:rsidR="00A847A9" w:rsidRDefault="00A847A9" w:rsidP="003060AA">
      <w:pPr>
        <w:pStyle w:val="Style22"/>
        <w:widowControl/>
        <w:ind w:firstLine="720"/>
        <w:jc w:val="both"/>
        <w:rPr>
          <w:rStyle w:val="FontStyle89"/>
          <w:sz w:val="24"/>
          <w:szCs w:val="28"/>
          <w:lang w:eastAsia="en-US"/>
        </w:rPr>
      </w:pPr>
    </w:p>
    <w:p w14:paraId="430CF602" w14:textId="77777777" w:rsidR="00B25A62" w:rsidRDefault="00930DBA" w:rsidP="003060AA">
      <w:pPr>
        <w:pStyle w:val="Style22"/>
        <w:widowControl/>
        <w:ind w:firstLine="720"/>
        <w:jc w:val="both"/>
        <w:rPr>
          <w:rStyle w:val="FontStyle89"/>
          <w:sz w:val="24"/>
          <w:szCs w:val="28"/>
          <w:lang w:eastAsia="en-US"/>
        </w:rPr>
      </w:pPr>
      <w:r w:rsidRPr="001D2312">
        <w:rPr>
          <w:rStyle w:val="FontStyle89"/>
          <w:sz w:val="24"/>
          <w:szCs w:val="28"/>
          <w:lang w:eastAsia="en-US"/>
        </w:rPr>
        <w:t>d) Для модулирующих приборов, в которых минимальная модулируемая тепловая мощность составляет более 20% от номинальной тепловой мощности</w:t>
      </w:r>
      <w:r w:rsidR="00B25A62" w:rsidRPr="001D2312">
        <w:rPr>
          <w:rStyle w:val="FontStyle89"/>
          <w:sz w:val="24"/>
          <w:szCs w:val="28"/>
          <w:lang w:eastAsia="en-US"/>
        </w:rPr>
        <w:t>:</w:t>
      </w:r>
    </w:p>
    <w:p w14:paraId="63467BDF" w14:textId="77777777" w:rsidR="00A847A9" w:rsidRPr="001D2312" w:rsidRDefault="00A847A9" w:rsidP="003060AA">
      <w:pPr>
        <w:pStyle w:val="Style22"/>
        <w:widowControl/>
        <w:ind w:firstLine="720"/>
        <w:jc w:val="both"/>
        <w:rPr>
          <w:rStyle w:val="FontStyle89"/>
          <w:sz w:val="24"/>
          <w:szCs w:val="28"/>
          <w:lang w:eastAsia="en-US"/>
        </w:rPr>
      </w:pPr>
    </w:p>
    <w:p w14:paraId="220B0F5A" w14:textId="77777777" w:rsidR="00603316" w:rsidRPr="001D2312" w:rsidRDefault="006F57EC" w:rsidP="00A847A9">
      <w:pPr>
        <w:pStyle w:val="Style13"/>
        <w:widowControl/>
        <w:jc w:val="center"/>
        <w:rPr>
          <w:rStyle w:val="FontStyle87"/>
          <w:bCs/>
          <w:sz w:val="24"/>
          <w:szCs w:val="28"/>
          <w:lang w:val="en-US" w:eastAsia="en-US"/>
        </w:rPr>
      </w:pPr>
      <w:bookmarkStart w:id="135" w:name="bookmark141"/>
      <w:r w:rsidRPr="001D2312">
        <w:rPr>
          <w:rStyle w:val="FontStyle87"/>
          <w:bCs/>
          <w:noProof/>
          <w:sz w:val="24"/>
          <w:szCs w:val="28"/>
        </w:rPr>
        <w:drawing>
          <wp:inline distT="0" distB="0" distL="0" distR="0" wp14:anchorId="7EFD383E" wp14:editId="53639C0E">
            <wp:extent cx="3855492" cy="545738"/>
            <wp:effectExtent l="0" t="0" r="0" b="698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867324" cy="547413"/>
                    </a:xfrm>
                    <a:prstGeom prst="rect">
                      <a:avLst/>
                    </a:prstGeom>
                    <a:noFill/>
                    <a:ln>
                      <a:noFill/>
                    </a:ln>
                  </pic:spPr>
                </pic:pic>
              </a:graphicData>
            </a:graphic>
          </wp:inline>
        </w:drawing>
      </w:r>
    </w:p>
    <w:p w14:paraId="1D58B468" w14:textId="77777777" w:rsidR="00A847A9" w:rsidRPr="00A847A9" w:rsidRDefault="00A847A9" w:rsidP="003060AA">
      <w:pPr>
        <w:pStyle w:val="Style13"/>
        <w:widowControl/>
        <w:ind w:firstLine="720"/>
        <w:jc w:val="both"/>
        <w:rPr>
          <w:rStyle w:val="FontStyle87"/>
          <w:b w:val="0"/>
          <w:bCs/>
          <w:sz w:val="24"/>
          <w:szCs w:val="28"/>
          <w:lang w:eastAsia="en-US"/>
        </w:rPr>
      </w:pPr>
    </w:p>
    <w:p w14:paraId="6F0DC2E9"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7</w:t>
      </w:r>
      <w:bookmarkEnd w:id="135"/>
      <w:r w:rsidRPr="001D2312">
        <w:rPr>
          <w:rStyle w:val="FontStyle87"/>
          <w:bCs/>
          <w:sz w:val="24"/>
          <w:szCs w:val="28"/>
          <w:lang w:eastAsia="en-US"/>
        </w:rPr>
        <w:t xml:space="preserve">.3.13 </w:t>
      </w:r>
      <w:r w:rsidR="00DF09FC" w:rsidRPr="001D2312">
        <w:rPr>
          <w:rStyle w:val="FontStyle87"/>
          <w:bCs/>
          <w:sz w:val="24"/>
          <w:szCs w:val="28"/>
          <w:lang w:eastAsia="en-US"/>
        </w:rPr>
        <w:t>Температура продуктов сгорания</w:t>
      </w:r>
    </w:p>
    <w:p w14:paraId="7DFB4945" w14:textId="77777777" w:rsidR="00DF09FC" w:rsidRPr="001D2312" w:rsidRDefault="00DF09FC"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устанавливается, как указано в общих условиях испытаний, если они применяются, и снабжается одним из соответствующих эталонных газов для данной категории прибора при номинальной тепловой мощности. Допускается использование фактически распределенного газа, соответствующего категории прибора.</w:t>
      </w:r>
    </w:p>
    <w:p w14:paraId="2C36DA2C" w14:textId="77777777" w:rsidR="00B25A62" w:rsidRPr="001D2312" w:rsidRDefault="00DF09FC"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Приборы типа B подключаются к испытательному дымоходу длиной 1 м, а приборы типа C оснащены самыми короткими воздуховодами, указанными в инструкции к прибору</w:t>
      </w:r>
      <w:r w:rsidR="00B25A62" w:rsidRPr="001D2312">
        <w:rPr>
          <w:rStyle w:val="FontStyle89"/>
          <w:sz w:val="24"/>
          <w:szCs w:val="28"/>
          <w:lang w:eastAsia="en-US"/>
        </w:rPr>
        <w:t>.</w:t>
      </w:r>
    </w:p>
    <w:p w14:paraId="4F5C986F" w14:textId="77777777" w:rsidR="00B602EB" w:rsidRPr="001D2312" w:rsidRDefault="00B602EB" w:rsidP="003060AA">
      <w:pPr>
        <w:pStyle w:val="Style21"/>
        <w:widowControl/>
        <w:ind w:firstLine="720"/>
        <w:jc w:val="both"/>
        <w:rPr>
          <w:rStyle w:val="FontStyle89"/>
          <w:sz w:val="24"/>
          <w:szCs w:val="28"/>
          <w:lang w:eastAsia="en-US"/>
        </w:rPr>
      </w:pPr>
      <w:r w:rsidRPr="001D2312">
        <w:rPr>
          <w:rStyle w:val="FontStyle89"/>
          <w:sz w:val="24"/>
          <w:szCs w:val="28"/>
          <w:lang w:eastAsia="en-US"/>
        </w:rPr>
        <w:t>Контрольный термостат или заданное значение температуры в электронной системе контроля температуры выводится из работы.</w:t>
      </w:r>
    </w:p>
    <w:p w14:paraId="2E50BAFC" w14:textId="77777777" w:rsidR="00B602EB" w:rsidRPr="001D2312" w:rsidRDefault="00B602EB" w:rsidP="003060AA">
      <w:pPr>
        <w:pStyle w:val="Style21"/>
        <w:widowControl/>
        <w:ind w:firstLine="720"/>
        <w:jc w:val="both"/>
        <w:rPr>
          <w:rStyle w:val="FontStyle89"/>
          <w:sz w:val="24"/>
          <w:szCs w:val="28"/>
          <w:lang w:eastAsia="en-US"/>
        </w:rPr>
      </w:pPr>
      <w:r w:rsidRPr="001D2312">
        <w:rPr>
          <w:rStyle w:val="FontStyle89"/>
          <w:sz w:val="24"/>
          <w:szCs w:val="28"/>
          <w:lang w:eastAsia="en-US"/>
        </w:rPr>
        <w:t>Если установлен регулятор для ограничения температуры продуктов сгорания, он остается в работе.</w:t>
      </w:r>
    </w:p>
    <w:p w14:paraId="6A221529" w14:textId="77777777" w:rsidR="00B602EB" w:rsidRPr="001D2312" w:rsidRDefault="00B602EB" w:rsidP="003060AA">
      <w:pPr>
        <w:pStyle w:val="Style21"/>
        <w:widowControl/>
        <w:ind w:firstLine="720"/>
        <w:jc w:val="both"/>
        <w:rPr>
          <w:rStyle w:val="FontStyle89"/>
          <w:sz w:val="24"/>
          <w:szCs w:val="28"/>
          <w:lang w:eastAsia="en-US"/>
        </w:rPr>
      </w:pPr>
      <w:r w:rsidRPr="001D2312">
        <w:rPr>
          <w:rStyle w:val="FontStyle89"/>
          <w:sz w:val="24"/>
          <w:szCs w:val="28"/>
          <w:lang w:eastAsia="en-US"/>
        </w:rPr>
        <w:t>Температура продуктов сгорания постепенно повышается или путем увеличения расхода газа, или другим способом, увеличивающим температуру (например, удаление перегородок). Повышение температуры должно происходить в диапазоне от 1,0 К/мин до 3,0 К/мин.</w:t>
      </w:r>
    </w:p>
    <w:p w14:paraId="3892A7E7" w14:textId="77777777" w:rsidR="00B25A62" w:rsidRPr="001D2312" w:rsidRDefault="00B602EB" w:rsidP="003060AA">
      <w:pPr>
        <w:pStyle w:val="Style21"/>
        <w:widowControl/>
        <w:ind w:firstLine="720"/>
        <w:jc w:val="both"/>
        <w:rPr>
          <w:rStyle w:val="FontStyle89"/>
          <w:sz w:val="24"/>
          <w:szCs w:val="28"/>
          <w:lang w:eastAsia="en-US"/>
        </w:rPr>
      </w:pPr>
      <w:r w:rsidRPr="001D2312">
        <w:rPr>
          <w:rStyle w:val="FontStyle89"/>
          <w:sz w:val="24"/>
          <w:szCs w:val="28"/>
          <w:lang w:eastAsia="en-US"/>
        </w:rPr>
        <w:t>Проверяется выполнение требования 6.14</w:t>
      </w:r>
      <w:r w:rsidR="00B25A62" w:rsidRPr="001D2312">
        <w:rPr>
          <w:rStyle w:val="FontStyle89"/>
          <w:sz w:val="24"/>
          <w:szCs w:val="28"/>
          <w:lang w:eastAsia="en-US"/>
        </w:rPr>
        <w:t>.</w:t>
      </w:r>
    </w:p>
    <w:p w14:paraId="6D4012DF" w14:textId="77777777" w:rsidR="0034613E" w:rsidRPr="001D2312" w:rsidRDefault="00B25A62" w:rsidP="003060AA">
      <w:pPr>
        <w:pStyle w:val="Style13"/>
        <w:widowControl/>
        <w:ind w:firstLine="720"/>
        <w:jc w:val="both"/>
        <w:rPr>
          <w:rStyle w:val="FontStyle87"/>
          <w:bCs/>
          <w:sz w:val="24"/>
          <w:szCs w:val="28"/>
          <w:lang w:eastAsia="en-US"/>
        </w:rPr>
      </w:pPr>
      <w:bookmarkStart w:id="136" w:name="bookmark142"/>
      <w:r w:rsidRPr="001D2312">
        <w:rPr>
          <w:rStyle w:val="FontStyle87"/>
          <w:bCs/>
          <w:sz w:val="24"/>
          <w:szCs w:val="28"/>
          <w:lang w:eastAsia="en-US"/>
        </w:rPr>
        <w:t>7</w:t>
      </w:r>
      <w:bookmarkEnd w:id="136"/>
      <w:r w:rsidRPr="001D2312">
        <w:rPr>
          <w:rStyle w:val="FontStyle87"/>
          <w:bCs/>
          <w:sz w:val="24"/>
          <w:szCs w:val="28"/>
          <w:lang w:eastAsia="en-US"/>
        </w:rPr>
        <w:t xml:space="preserve">.3.14 </w:t>
      </w:r>
      <w:r w:rsidR="0034613E" w:rsidRPr="001D2312">
        <w:rPr>
          <w:rStyle w:val="FontStyle87"/>
          <w:bCs/>
          <w:sz w:val="24"/>
          <w:szCs w:val="28"/>
          <w:lang w:eastAsia="en-US"/>
        </w:rPr>
        <w:t>Контроль расхода воздуха для горения или продуктов сгорания</w:t>
      </w:r>
    </w:p>
    <w:p w14:paraId="4E20D991" w14:textId="77777777" w:rsidR="00B25A62" w:rsidRPr="001D2312" w:rsidRDefault="0034613E"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7.3.14.1 Проверка наличия воздуха</w:t>
      </w:r>
    </w:p>
    <w:p w14:paraId="5D476086" w14:textId="77777777" w:rsidR="0025707A" w:rsidRPr="001D2312" w:rsidRDefault="0025707A"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Испытание проводится, когда прибор находится в тепловом равновесии, или при номинальной подаче тепла, или для приборов с модуляцией при максимальной и минимальной подаче тепла, а также при подаче тепла, соответствующей среднему арифметическому этих двух подач. Если предусмотрено несколько скоростей, необходимо провести дополнительные испытания на каждой из этих скоростей.</w:t>
      </w:r>
    </w:p>
    <w:p w14:paraId="164ECE26" w14:textId="77777777" w:rsidR="0025707A" w:rsidRPr="001D2312" w:rsidRDefault="0025707A" w:rsidP="003060AA">
      <w:pPr>
        <w:pStyle w:val="Style21"/>
        <w:widowControl/>
        <w:ind w:firstLine="720"/>
        <w:jc w:val="both"/>
        <w:rPr>
          <w:rStyle w:val="FontStyle89"/>
          <w:sz w:val="24"/>
          <w:szCs w:val="28"/>
          <w:lang w:eastAsia="en-US"/>
        </w:rPr>
      </w:pPr>
      <w:r w:rsidRPr="001D2312">
        <w:rPr>
          <w:rStyle w:val="FontStyle89"/>
          <w:sz w:val="24"/>
          <w:szCs w:val="28"/>
          <w:lang w:eastAsia="en-US"/>
        </w:rPr>
        <w:t>Концентрация CO и CO</w:t>
      </w:r>
      <w:r w:rsidRPr="001D2312">
        <w:rPr>
          <w:rStyle w:val="FontStyle89"/>
          <w:sz w:val="24"/>
          <w:szCs w:val="28"/>
          <w:vertAlign w:val="subscript"/>
          <w:lang w:eastAsia="en-US"/>
        </w:rPr>
        <w:t>2</w:t>
      </w:r>
      <w:r w:rsidRPr="001D2312">
        <w:rPr>
          <w:rStyle w:val="FontStyle89"/>
          <w:sz w:val="24"/>
          <w:szCs w:val="28"/>
          <w:lang w:eastAsia="en-US"/>
        </w:rPr>
        <w:t xml:space="preserve"> измеряется постоянно.</w:t>
      </w:r>
    </w:p>
    <w:p w14:paraId="684736A2" w14:textId="77777777" w:rsidR="0025707A" w:rsidRPr="001D2312" w:rsidRDefault="0025707A" w:rsidP="003060AA">
      <w:pPr>
        <w:pStyle w:val="Style21"/>
        <w:widowControl/>
        <w:ind w:firstLine="720"/>
        <w:jc w:val="both"/>
        <w:rPr>
          <w:rStyle w:val="FontStyle89"/>
          <w:sz w:val="24"/>
          <w:szCs w:val="28"/>
          <w:lang w:eastAsia="en-US"/>
        </w:rPr>
      </w:pPr>
      <w:r w:rsidRPr="001D2312">
        <w:rPr>
          <w:rStyle w:val="FontStyle89"/>
          <w:sz w:val="24"/>
          <w:szCs w:val="28"/>
          <w:lang w:eastAsia="en-US"/>
        </w:rPr>
        <w:t>Средства для блокировки не должны приводить к рециркуляции продуктов сгорания.</w:t>
      </w:r>
    </w:p>
    <w:p w14:paraId="0F07D2D9" w14:textId="77777777" w:rsidR="00B25A62" w:rsidRPr="001D2312" w:rsidRDefault="0025707A" w:rsidP="003060AA">
      <w:pPr>
        <w:pStyle w:val="Style21"/>
        <w:widowControl/>
        <w:ind w:firstLine="720"/>
        <w:jc w:val="both"/>
        <w:rPr>
          <w:rStyle w:val="FontStyle89"/>
          <w:sz w:val="24"/>
          <w:szCs w:val="28"/>
          <w:lang w:eastAsia="en-US"/>
        </w:rPr>
      </w:pPr>
      <w:r w:rsidRPr="001D2312">
        <w:rPr>
          <w:rStyle w:val="FontStyle89"/>
          <w:sz w:val="24"/>
          <w:szCs w:val="28"/>
          <w:lang w:eastAsia="en-US"/>
        </w:rPr>
        <w:t>Проверяется, что для каждого из 3 методов снижения расхода выполняется, по крайней мере, одно из альтернативных требований из 5.1.8.2</w:t>
      </w:r>
      <w:r w:rsidR="00B25A62" w:rsidRPr="001D2312">
        <w:rPr>
          <w:rStyle w:val="FontStyle89"/>
          <w:sz w:val="24"/>
          <w:szCs w:val="28"/>
          <w:lang w:eastAsia="en-US"/>
        </w:rPr>
        <w:t>.</w:t>
      </w:r>
    </w:p>
    <w:p w14:paraId="3A309B2F"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7.3.14.2 </w:t>
      </w:r>
      <w:r w:rsidR="00E97B7E" w:rsidRPr="001D2312">
        <w:rPr>
          <w:rStyle w:val="FontStyle87"/>
          <w:bCs/>
          <w:sz w:val="24"/>
          <w:szCs w:val="28"/>
          <w:lang w:eastAsia="en-US"/>
        </w:rPr>
        <w:t>Регулировка соотношения газ/воздух</w:t>
      </w:r>
    </w:p>
    <w:p w14:paraId="75BE376F" w14:textId="77777777" w:rsidR="0034613E" w:rsidRPr="001D2312" w:rsidRDefault="0034613E"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Испытание проводится, когда прибор находится в тепловом равновесии, или при номинальном потреблении тепла, или для приборов с модуляцией при максимальном и минимальном потреблении тепла.</w:t>
      </w:r>
    </w:p>
    <w:p w14:paraId="1D61839B" w14:textId="77777777" w:rsidR="0034613E" w:rsidRPr="001D2312" w:rsidRDefault="0034613E"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предусмотрено несколько режимов работы, необходимо провести дополнительные испытания на каждом из них.</w:t>
      </w:r>
    </w:p>
    <w:p w14:paraId="41028289" w14:textId="77777777" w:rsidR="0034613E" w:rsidRPr="001D2312" w:rsidRDefault="0034613E" w:rsidP="003060AA">
      <w:pPr>
        <w:pStyle w:val="Style21"/>
        <w:widowControl/>
        <w:ind w:firstLine="720"/>
        <w:jc w:val="both"/>
        <w:rPr>
          <w:rStyle w:val="FontStyle89"/>
          <w:sz w:val="24"/>
          <w:szCs w:val="28"/>
          <w:lang w:eastAsia="en-US"/>
        </w:rPr>
      </w:pPr>
      <w:r w:rsidRPr="001D2312">
        <w:rPr>
          <w:rStyle w:val="FontStyle89"/>
          <w:sz w:val="24"/>
          <w:szCs w:val="28"/>
          <w:lang w:eastAsia="en-US"/>
        </w:rPr>
        <w:t>Концентрация CO и CO</w:t>
      </w:r>
      <w:r w:rsidRPr="001D2312">
        <w:rPr>
          <w:rStyle w:val="FontStyle89"/>
          <w:sz w:val="24"/>
          <w:szCs w:val="28"/>
          <w:vertAlign w:val="subscript"/>
          <w:lang w:eastAsia="en-US"/>
        </w:rPr>
        <w:t>2</w:t>
      </w:r>
      <w:r w:rsidRPr="001D2312">
        <w:rPr>
          <w:rStyle w:val="FontStyle89"/>
          <w:sz w:val="24"/>
          <w:szCs w:val="28"/>
          <w:lang w:eastAsia="en-US"/>
        </w:rPr>
        <w:t xml:space="preserve"> измеряется постоянно.</w:t>
      </w:r>
    </w:p>
    <w:p w14:paraId="1856A893" w14:textId="77777777" w:rsidR="0034613E" w:rsidRPr="001D2312" w:rsidRDefault="0034613E" w:rsidP="003060AA">
      <w:pPr>
        <w:pStyle w:val="Style21"/>
        <w:widowControl/>
        <w:ind w:firstLine="720"/>
        <w:jc w:val="both"/>
        <w:rPr>
          <w:rStyle w:val="FontStyle89"/>
          <w:sz w:val="24"/>
          <w:szCs w:val="28"/>
          <w:lang w:eastAsia="en-US"/>
        </w:rPr>
      </w:pPr>
      <w:r w:rsidRPr="001D2312">
        <w:rPr>
          <w:rStyle w:val="FontStyle89"/>
          <w:sz w:val="24"/>
          <w:szCs w:val="28"/>
          <w:lang w:eastAsia="en-US"/>
        </w:rPr>
        <w:t>Способы осуществления блокировки не должны приводить к рециркуляции продуктов сгорания.</w:t>
      </w:r>
    </w:p>
    <w:p w14:paraId="4F8DCAF8" w14:textId="77777777" w:rsidR="00B25A62" w:rsidRPr="001D2312" w:rsidRDefault="0034613E" w:rsidP="003060AA">
      <w:pPr>
        <w:pStyle w:val="Style21"/>
        <w:widowControl/>
        <w:ind w:firstLine="720"/>
        <w:jc w:val="both"/>
        <w:rPr>
          <w:rStyle w:val="FontStyle89"/>
          <w:sz w:val="24"/>
          <w:szCs w:val="28"/>
          <w:lang w:eastAsia="en-US"/>
        </w:rPr>
      </w:pPr>
      <w:r w:rsidRPr="001D2312">
        <w:rPr>
          <w:rStyle w:val="FontStyle89"/>
          <w:sz w:val="24"/>
          <w:szCs w:val="28"/>
          <w:lang w:eastAsia="en-US"/>
        </w:rPr>
        <w:t>Проверяется, выполняется ли для каждого из 3 методов снижения расхода хотя бы одно из альтернативных требований из 5.1.9.3</w:t>
      </w:r>
      <w:r w:rsidR="00B25A62" w:rsidRPr="001D2312">
        <w:rPr>
          <w:rStyle w:val="FontStyle89"/>
          <w:sz w:val="24"/>
          <w:szCs w:val="28"/>
          <w:lang w:eastAsia="en-US"/>
        </w:rPr>
        <w:t>.</w:t>
      </w:r>
    </w:p>
    <w:p w14:paraId="0DB07572" w14:textId="77777777" w:rsidR="00B25A62" w:rsidRPr="001D2312" w:rsidRDefault="00B25A62" w:rsidP="003060AA">
      <w:pPr>
        <w:pStyle w:val="Style13"/>
        <w:widowControl/>
        <w:ind w:firstLine="720"/>
        <w:jc w:val="both"/>
        <w:rPr>
          <w:rStyle w:val="FontStyle87"/>
          <w:bCs/>
          <w:sz w:val="24"/>
          <w:szCs w:val="28"/>
          <w:lang w:eastAsia="en-US"/>
        </w:rPr>
      </w:pPr>
      <w:bookmarkStart w:id="137" w:name="bookmark143"/>
      <w:r w:rsidRPr="001D2312">
        <w:rPr>
          <w:rStyle w:val="FontStyle87"/>
          <w:bCs/>
          <w:sz w:val="24"/>
          <w:szCs w:val="28"/>
          <w:lang w:eastAsia="en-US"/>
        </w:rPr>
        <w:t>7</w:t>
      </w:r>
      <w:bookmarkEnd w:id="137"/>
      <w:r w:rsidRPr="001D2312">
        <w:rPr>
          <w:rStyle w:val="FontStyle87"/>
          <w:bCs/>
          <w:sz w:val="24"/>
          <w:szCs w:val="28"/>
          <w:lang w:eastAsia="en-US"/>
        </w:rPr>
        <w:t xml:space="preserve">.3.15 </w:t>
      </w:r>
      <w:r w:rsidR="00E97B7E" w:rsidRPr="001D2312">
        <w:rPr>
          <w:rStyle w:val="FontStyle87"/>
          <w:bCs/>
          <w:sz w:val="24"/>
          <w:szCs w:val="28"/>
          <w:lang w:eastAsia="en-US"/>
        </w:rPr>
        <w:t>Утечка из контрольных трубок</w:t>
      </w:r>
    </w:p>
    <w:p w14:paraId="459658BA" w14:textId="77777777" w:rsidR="00E97B7E" w:rsidRPr="001D2312" w:rsidRDefault="00E97B7E"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установлен, как указано в 7.1.6.4, и в него подается эталонный газ при его номинальной тепловой мощности. Вышеуказанные требования проверяются в различных ситуациях, которые могут возникнуть, в особенности:</w:t>
      </w:r>
    </w:p>
    <w:p w14:paraId="33D6A7E5" w14:textId="77777777" w:rsidR="00E97B7E" w:rsidRPr="001D2312" w:rsidRDefault="00A847A9" w:rsidP="003060AA">
      <w:pPr>
        <w:pStyle w:val="Style21"/>
        <w:widowControl/>
        <w:ind w:firstLine="720"/>
        <w:jc w:val="both"/>
        <w:rPr>
          <w:rStyle w:val="FontStyle89"/>
          <w:sz w:val="24"/>
          <w:szCs w:val="28"/>
          <w:lang w:eastAsia="en-US"/>
        </w:rPr>
      </w:pPr>
      <w:r>
        <w:rPr>
          <w:rStyle w:val="FontStyle89"/>
          <w:sz w:val="24"/>
          <w:szCs w:val="28"/>
          <w:lang w:eastAsia="en-US"/>
        </w:rPr>
        <w:t>-</w:t>
      </w:r>
      <w:r w:rsidR="00E97B7E" w:rsidRPr="001D2312">
        <w:rPr>
          <w:rStyle w:val="FontStyle89"/>
          <w:sz w:val="24"/>
          <w:szCs w:val="28"/>
          <w:lang w:eastAsia="en-US"/>
        </w:rPr>
        <w:t xml:space="preserve"> имитация утечки из воздушной напорной трубы;</w:t>
      </w:r>
    </w:p>
    <w:p w14:paraId="4CF3CB3E" w14:textId="77777777" w:rsidR="00E97B7E" w:rsidRPr="001D2312" w:rsidRDefault="00A847A9" w:rsidP="003060AA">
      <w:pPr>
        <w:pStyle w:val="Style21"/>
        <w:widowControl/>
        <w:ind w:firstLine="720"/>
        <w:jc w:val="both"/>
        <w:rPr>
          <w:rStyle w:val="FontStyle89"/>
          <w:sz w:val="24"/>
          <w:szCs w:val="28"/>
          <w:lang w:eastAsia="en-US"/>
        </w:rPr>
      </w:pPr>
      <w:r>
        <w:rPr>
          <w:rStyle w:val="FontStyle89"/>
          <w:sz w:val="24"/>
          <w:szCs w:val="28"/>
          <w:lang w:eastAsia="en-US"/>
        </w:rPr>
        <w:t>-</w:t>
      </w:r>
      <w:r w:rsidR="00E97B7E" w:rsidRPr="001D2312">
        <w:rPr>
          <w:rStyle w:val="FontStyle89"/>
          <w:sz w:val="24"/>
          <w:szCs w:val="28"/>
          <w:lang w:eastAsia="en-US"/>
        </w:rPr>
        <w:t xml:space="preserve"> имитация утечки из напорной трубы сосуда сгорания;</w:t>
      </w:r>
    </w:p>
    <w:p w14:paraId="3FC8D534" w14:textId="77777777" w:rsidR="00E97B7E" w:rsidRPr="001D2312" w:rsidRDefault="00A847A9" w:rsidP="003060AA">
      <w:pPr>
        <w:pStyle w:val="Style21"/>
        <w:widowControl/>
        <w:ind w:firstLine="720"/>
        <w:jc w:val="both"/>
        <w:rPr>
          <w:rStyle w:val="FontStyle89"/>
          <w:sz w:val="24"/>
          <w:szCs w:val="28"/>
          <w:lang w:eastAsia="en-US"/>
        </w:rPr>
      </w:pPr>
      <w:r>
        <w:rPr>
          <w:rStyle w:val="FontStyle89"/>
          <w:sz w:val="24"/>
          <w:szCs w:val="28"/>
          <w:lang w:eastAsia="en-US"/>
        </w:rPr>
        <w:t>-</w:t>
      </w:r>
      <w:r w:rsidR="00E97B7E" w:rsidRPr="001D2312">
        <w:rPr>
          <w:rStyle w:val="FontStyle89"/>
          <w:sz w:val="24"/>
          <w:szCs w:val="28"/>
          <w:lang w:eastAsia="en-US"/>
        </w:rPr>
        <w:t xml:space="preserve"> имитация утечки из газовой напорной трубы.</w:t>
      </w:r>
    </w:p>
    <w:p w14:paraId="16A7F0E7" w14:textId="77777777" w:rsidR="00B25A62" w:rsidRPr="001D2312" w:rsidRDefault="00E97B7E" w:rsidP="003060AA">
      <w:pPr>
        <w:pStyle w:val="Style21"/>
        <w:widowControl/>
        <w:ind w:firstLine="720"/>
        <w:jc w:val="both"/>
        <w:rPr>
          <w:rStyle w:val="FontStyle89"/>
          <w:sz w:val="24"/>
          <w:szCs w:val="28"/>
          <w:lang w:eastAsia="en-US"/>
        </w:rPr>
      </w:pPr>
      <w:r w:rsidRPr="001D2312">
        <w:rPr>
          <w:rStyle w:val="FontStyle89"/>
          <w:sz w:val="24"/>
          <w:szCs w:val="28"/>
          <w:lang w:eastAsia="en-US"/>
        </w:rPr>
        <w:t>Проверяется, выполняются ли требования 5.1.9.2</w:t>
      </w:r>
      <w:r w:rsidR="00B25A62" w:rsidRPr="001D2312">
        <w:rPr>
          <w:rStyle w:val="FontStyle89"/>
          <w:sz w:val="24"/>
          <w:szCs w:val="28"/>
          <w:lang w:eastAsia="en-US"/>
        </w:rPr>
        <w:t>.</w:t>
      </w:r>
    </w:p>
    <w:p w14:paraId="43D18C8F" w14:textId="77777777" w:rsidR="00B25A62" w:rsidRPr="001D2312" w:rsidRDefault="00B25A62" w:rsidP="003060AA">
      <w:pPr>
        <w:pStyle w:val="Style13"/>
        <w:widowControl/>
        <w:ind w:firstLine="720"/>
        <w:jc w:val="both"/>
        <w:rPr>
          <w:rStyle w:val="FontStyle87"/>
          <w:bCs/>
          <w:sz w:val="24"/>
          <w:szCs w:val="28"/>
          <w:lang w:eastAsia="en-US"/>
        </w:rPr>
      </w:pPr>
      <w:bookmarkStart w:id="138" w:name="bookmark144"/>
      <w:r w:rsidRPr="001D2312">
        <w:rPr>
          <w:rStyle w:val="FontStyle87"/>
          <w:bCs/>
          <w:sz w:val="24"/>
          <w:szCs w:val="28"/>
          <w:lang w:eastAsia="en-US"/>
        </w:rPr>
        <w:t>7</w:t>
      </w:r>
      <w:bookmarkEnd w:id="138"/>
      <w:r w:rsidRPr="001D2312">
        <w:rPr>
          <w:rStyle w:val="FontStyle87"/>
          <w:bCs/>
          <w:sz w:val="24"/>
          <w:szCs w:val="28"/>
          <w:lang w:eastAsia="en-US"/>
        </w:rPr>
        <w:t xml:space="preserve">.3.16 </w:t>
      </w:r>
      <w:r w:rsidR="00E97B7E" w:rsidRPr="001D2312">
        <w:rPr>
          <w:rStyle w:val="FontStyle87"/>
          <w:bCs/>
          <w:sz w:val="24"/>
          <w:szCs w:val="28"/>
          <w:lang w:eastAsia="en-US"/>
        </w:rPr>
        <w:t>Регулировка соотношения газ/воздух</w:t>
      </w:r>
    </w:p>
    <w:p w14:paraId="590A1E18" w14:textId="77777777" w:rsidR="00E97B7E" w:rsidRPr="001D2312" w:rsidRDefault="00E97B7E" w:rsidP="003060AA">
      <w:pPr>
        <w:pStyle w:val="Style21"/>
        <w:widowControl/>
        <w:ind w:firstLine="720"/>
        <w:jc w:val="both"/>
        <w:rPr>
          <w:rStyle w:val="FontStyle89"/>
          <w:sz w:val="24"/>
          <w:szCs w:val="28"/>
          <w:lang w:eastAsia="en-US"/>
        </w:rPr>
      </w:pPr>
      <w:r w:rsidRPr="001D2312">
        <w:rPr>
          <w:rStyle w:val="FontStyle89"/>
          <w:sz w:val="24"/>
          <w:szCs w:val="28"/>
          <w:lang w:eastAsia="en-US"/>
        </w:rPr>
        <w:t>Условия испытания по 7.3.14.2 должны повторяться при следующих условиях:</w:t>
      </w:r>
    </w:p>
    <w:p w14:paraId="743157E1" w14:textId="77777777" w:rsidR="00E97B7E" w:rsidRPr="001D2312" w:rsidRDefault="00E97B7E" w:rsidP="003060AA">
      <w:pPr>
        <w:pStyle w:val="Style21"/>
        <w:widowControl/>
        <w:ind w:firstLine="720"/>
        <w:jc w:val="both"/>
        <w:rPr>
          <w:rStyle w:val="FontStyle89"/>
          <w:sz w:val="24"/>
          <w:szCs w:val="28"/>
          <w:lang w:eastAsia="en-US"/>
        </w:rPr>
      </w:pPr>
      <w:r w:rsidRPr="001D2312">
        <w:rPr>
          <w:rStyle w:val="FontStyle89"/>
          <w:sz w:val="24"/>
          <w:szCs w:val="28"/>
          <w:lang w:eastAsia="en-US"/>
        </w:rPr>
        <w:t>a) отрегулировать CO</w:t>
      </w:r>
      <w:r w:rsidRPr="001D2312">
        <w:rPr>
          <w:rStyle w:val="FontStyle89"/>
          <w:sz w:val="24"/>
          <w:szCs w:val="28"/>
          <w:vertAlign w:val="subscript"/>
          <w:lang w:eastAsia="en-US"/>
        </w:rPr>
        <w:t>2</w:t>
      </w:r>
      <w:r w:rsidRPr="001D2312">
        <w:rPr>
          <w:rStyle w:val="FontStyle89"/>
          <w:sz w:val="24"/>
          <w:szCs w:val="28"/>
          <w:lang w:eastAsia="en-US"/>
        </w:rPr>
        <w:t xml:space="preserve"> при максимальном подводе тепла до максимального значения CO</w:t>
      </w:r>
      <w:r w:rsidRPr="001D2312">
        <w:rPr>
          <w:rStyle w:val="FontStyle89"/>
          <w:sz w:val="24"/>
          <w:szCs w:val="28"/>
          <w:vertAlign w:val="subscript"/>
          <w:lang w:eastAsia="en-US"/>
        </w:rPr>
        <w:t>2</w:t>
      </w:r>
      <w:r w:rsidRPr="001D2312">
        <w:rPr>
          <w:rStyle w:val="FontStyle89"/>
          <w:sz w:val="24"/>
          <w:szCs w:val="28"/>
          <w:lang w:eastAsia="en-US"/>
        </w:rPr>
        <w:t xml:space="preserve">, а при минимальном подводе тепла </w:t>
      </w:r>
      <w:r w:rsidR="00A847A9">
        <w:rPr>
          <w:rStyle w:val="FontStyle87"/>
          <w:b w:val="0"/>
          <w:bCs/>
          <w:sz w:val="24"/>
          <w:szCs w:val="28"/>
          <w:lang w:eastAsia="en-US"/>
        </w:rPr>
        <w:t xml:space="preserve">– </w:t>
      </w:r>
      <w:r w:rsidRPr="001D2312">
        <w:rPr>
          <w:rStyle w:val="FontStyle89"/>
          <w:sz w:val="24"/>
          <w:szCs w:val="28"/>
          <w:lang w:eastAsia="en-US"/>
        </w:rPr>
        <w:t>до минимального значения CO</w:t>
      </w:r>
      <w:r w:rsidRPr="001D2312">
        <w:rPr>
          <w:rStyle w:val="FontStyle89"/>
          <w:sz w:val="24"/>
          <w:szCs w:val="28"/>
          <w:vertAlign w:val="subscript"/>
          <w:lang w:eastAsia="en-US"/>
        </w:rPr>
        <w:t>2</w:t>
      </w:r>
      <w:r w:rsidRPr="001D2312">
        <w:rPr>
          <w:rStyle w:val="FontStyle89"/>
          <w:sz w:val="24"/>
          <w:szCs w:val="28"/>
          <w:lang w:eastAsia="en-US"/>
        </w:rPr>
        <w:t>;</w:t>
      </w:r>
    </w:p>
    <w:p w14:paraId="240558C9" w14:textId="77777777" w:rsidR="00E97B7E" w:rsidRPr="001D2312" w:rsidRDefault="00E97B7E" w:rsidP="003060AA">
      <w:pPr>
        <w:pStyle w:val="Style21"/>
        <w:widowControl/>
        <w:ind w:firstLine="720"/>
        <w:jc w:val="both"/>
        <w:rPr>
          <w:rStyle w:val="FontStyle89"/>
          <w:sz w:val="24"/>
          <w:szCs w:val="28"/>
          <w:lang w:eastAsia="en-US"/>
        </w:rPr>
      </w:pPr>
      <w:r w:rsidRPr="001D2312">
        <w:rPr>
          <w:rStyle w:val="FontStyle89"/>
          <w:sz w:val="24"/>
          <w:szCs w:val="28"/>
          <w:lang w:eastAsia="en-US"/>
        </w:rPr>
        <w:t>b) отрегулировать CO</w:t>
      </w:r>
      <w:r w:rsidRPr="001D2312">
        <w:rPr>
          <w:rStyle w:val="FontStyle89"/>
          <w:sz w:val="24"/>
          <w:szCs w:val="28"/>
          <w:vertAlign w:val="subscript"/>
          <w:lang w:eastAsia="en-US"/>
        </w:rPr>
        <w:t>2</w:t>
      </w:r>
      <w:r w:rsidRPr="001D2312">
        <w:rPr>
          <w:rStyle w:val="FontStyle89"/>
          <w:sz w:val="24"/>
          <w:szCs w:val="28"/>
          <w:lang w:eastAsia="en-US"/>
        </w:rPr>
        <w:t xml:space="preserve"> при максимальном подводе тепла до минимального значения CO</w:t>
      </w:r>
      <w:r w:rsidRPr="001D2312">
        <w:rPr>
          <w:rStyle w:val="FontStyle89"/>
          <w:sz w:val="24"/>
          <w:szCs w:val="28"/>
          <w:vertAlign w:val="subscript"/>
          <w:lang w:eastAsia="en-US"/>
        </w:rPr>
        <w:t>2</w:t>
      </w:r>
      <w:r w:rsidRPr="001D2312">
        <w:rPr>
          <w:rStyle w:val="FontStyle89"/>
          <w:sz w:val="24"/>
          <w:szCs w:val="28"/>
          <w:lang w:eastAsia="en-US"/>
        </w:rPr>
        <w:t xml:space="preserve">, а при минимальном подводе тепла </w:t>
      </w:r>
      <w:r w:rsidR="00A847A9">
        <w:rPr>
          <w:rStyle w:val="FontStyle87"/>
          <w:b w:val="0"/>
          <w:bCs/>
          <w:sz w:val="24"/>
          <w:szCs w:val="28"/>
          <w:lang w:eastAsia="en-US"/>
        </w:rPr>
        <w:t xml:space="preserve">– </w:t>
      </w:r>
      <w:r w:rsidRPr="001D2312">
        <w:rPr>
          <w:rStyle w:val="FontStyle89"/>
          <w:sz w:val="24"/>
          <w:szCs w:val="28"/>
          <w:lang w:eastAsia="en-US"/>
        </w:rPr>
        <w:t>до максимального значения CO</w:t>
      </w:r>
      <w:r w:rsidRPr="001D2312">
        <w:rPr>
          <w:rStyle w:val="FontStyle89"/>
          <w:sz w:val="24"/>
          <w:szCs w:val="28"/>
          <w:vertAlign w:val="subscript"/>
          <w:lang w:eastAsia="en-US"/>
        </w:rPr>
        <w:t>2</w:t>
      </w:r>
      <w:r w:rsidRPr="001D2312">
        <w:rPr>
          <w:rStyle w:val="FontStyle89"/>
          <w:sz w:val="24"/>
          <w:szCs w:val="28"/>
          <w:lang w:eastAsia="en-US"/>
        </w:rPr>
        <w:t>.</w:t>
      </w:r>
    </w:p>
    <w:p w14:paraId="7C2BEF35" w14:textId="77777777" w:rsidR="00B25A62" w:rsidRPr="001D2312" w:rsidRDefault="00E97B7E" w:rsidP="003060AA">
      <w:pPr>
        <w:pStyle w:val="Style21"/>
        <w:widowControl/>
        <w:ind w:firstLine="720"/>
        <w:jc w:val="both"/>
        <w:rPr>
          <w:rStyle w:val="FontStyle89"/>
          <w:sz w:val="24"/>
          <w:szCs w:val="28"/>
          <w:lang w:eastAsia="en-US"/>
        </w:rPr>
      </w:pPr>
      <w:r w:rsidRPr="001D2312">
        <w:rPr>
          <w:rStyle w:val="FontStyle89"/>
          <w:sz w:val="24"/>
          <w:szCs w:val="28"/>
          <w:lang w:eastAsia="en-US"/>
        </w:rPr>
        <w:t>Проверяется, выполняются ли при этих условиях требования 5.1.9.4.</w:t>
      </w:r>
    </w:p>
    <w:p w14:paraId="3C84BC70" w14:textId="77777777" w:rsidR="00DF09FC" w:rsidRPr="001D2312" w:rsidRDefault="00B25A62" w:rsidP="003060AA">
      <w:pPr>
        <w:pStyle w:val="Style13"/>
        <w:widowControl/>
        <w:ind w:firstLine="720"/>
        <w:jc w:val="both"/>
        <w:rPr>
          <w:rStyle w:val="FontStyle72"/>
          <w:rFonts w:ascii="Arial" w:hAnsi="Arial"/>
          <w:bCs/>
          <w:spacing w:val="0"/>
          <w:sz w:val="24"/>
          <w:szCs w:val="28"/>
          <w:lang w:eastAsia="en-US"/>
        </w:rPr>
      </w:pPr>
      <w:bookmarkStart w:id="139" w:name="bookmark145"/>
      <w:r w:rsidRPr="001D2312">
        <w:rPr>
          <w:rStyle w:val="FontStyle87"/>
          <w:bCs/>
          <w:sz w:val="24"/>
          <w:szCs w:val="28"/>
          <w:lang w:eastAsia="en-US"/>
        </w:rPr>
        <w:t>7</w:t>
      </w:r>
      <w:bookmarkEnd w:id="139"/>
      <w:r w:rsidRPr="001D2312">
        <w:rPr>
          <w:rStyle w:val="FontStyle87"/>
          <w:bCs/>
          <w:sz w:val="24"/>
          <w:szCs w:val="28"/>
          <w:lang w:eastAsia="en-US"/>
        </w:rPr>
        <w:t xml:space="preserve">.3.17 </w:t>
      </w:r>
      <w:r w:rsidR="00E97B7E" w:rsidRPr="001D2312">
        <w:rPr>
          <w:rStyle w:val="FontStyle87"/>
          <w:bCs/>
          <w:sz w:val="24"/>
          <w:szCs w:val="28"/>
          <w:lang w:eastAsia="en-US"/>
        </w:rPr>
        <w:t>Время воспламенения и безопасности</w:t>
      </w:r>
      <w:r w:rsidRPr="001D2312">
        <w:rPr>
          <w:rStyle w:val="FontStyle87"/>
          <w:bCs/>
          <w:sz w:val="24"/>
          <w:szCs w:val="28"/>
          <w:lang w:eastAsia="en-US"/>
        </w:rPr>
        <w:t xml:space="preserve"> </w:t>
      </w:r>
      <w:r w:rsidR="00DF09FC" w:rsidRPr="001D2312">
        <w:rPr>
          <w:rStyle w:val="FontStyle72"/>
          <w:rFonts w:ascii="Arial" w:hAnsi="Arial"/>
          <w:bCs/>
          <w:i/>
          <w:spacing w:val="0"/>
          <w:sz w:val="24"/>
          <w:szCs w:val="28"/>
          <w:lang w:eastAsia="en-US"/>
        </w:rPr>
        <w:t>T</w:t>
      </w:r>
      <w:r w:rsidR="00A847A9">
        <w:rPr>
          <w:rStyle w:val="FontStyle72"/>
          <w:rFonts w:ascii="Arial" w:hAnsi="Arial"/>
          <w:bCs/>
          <w:spacing w:val="0"/>
          <w:sz w:val="24"/>
          <w:szCs w:val="28"/>
          <w:vertAlign w:val="subscript"/>
          <w:lang w:eastAsia="en-US"/>
        </w:rPr>
        <w:t>SA</w:t>
      </w:r>
    </w:p>
    <w:p w14:paraId="4B3DFC03" w14:textId="77777777" w:rsidR="00E97B7E" w:rsidRPr="001D2312" w:rsidRDefault="00E97B7E" w:rsidP="003060AA">
      <w:pPr>
        <w:pStyle w:val="Style21"/>
        <w:widowControl/>
        <w:ind w:firstLine="720"/>
        <w:jc w:val="both"/>
        <w:rPr>
          <w:rStyle w:val="FontStyle89"/>
          <w:sz w:val="24"/>
          <w:szCs w:val="28"/>
          <w:lang w:eastAsia="en-US"/>
        </w:rPr>
      </w:pPr>
      <w:r w:rsidRPr="001D2312">
        <w:rPr>
          <w:rStyle w:val="FontStyle89"/>
          <w:sz w:val="24"/>
          <w:szCs w:val="28"/>
          <w:lang w:eastAsia="en-US"/>
        </w:rPr>
        <w:t>В прибор последовательно подается каждый из эталонных газов для данной категории прибора.</w:t>
      </w:r>
    </w:p>
    <w:p w14:paraId="23F9EB70" w14:textId="77777777" w:rsidR="00E97B7E" w:rsidRPr="001D2312" w:rsidRDefault="00E97B7E"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Время безопасного воспламенения </w:t>
      </w:r>
      <w:r w:rsidRPr="001D2312">
        <w:rPr>
          <w:rStyle w:val="FontStyle89"/>
          <w:i/>
          <w:sz w:val="24"/>
          <w:szCs w:val="28"/>
          <w:lang w:eastAsia="en-US"/>
        </w:rPr>
        <w:t>T</w:t>
      </w:r>
      <w:r w:rsidRPr="001D2312">
        <w:rPr>
          <w:rStyle w:val="FontStyle89"/>
          <w:sz w:val="24"/>
          <w:szCs w:val="28"/>
          <w:vertAlign w:val="subscript"/>
          <w:lang w:eastAsia="en-US"/>
        </w:rPr>
        <w:t>SA</w:t>
      </w:r>
      <w:r w:rsidRPr="001D2312">
        <w:rPr>
          <w:rStyle w:val="FontStyle89"/>
          <w:sz w:val="24"/>
          <w:szCs w:val="28"/>
          <w:lang w:eastAsia="en-US"/>
        </w:rPr>
        <w:t xml:space="preserve"> проверяется с эталонным газом, при этом прибор настраивается на номинальную тепловую мощность при экстремальных условиях электрического питания и температуры (при температуре окружающей среды и при тепловом равновесии).</w:t>
      </w:r>
    </w:p>
    <w:p w14:paraId="45C9F430" w14:textId="77777777" w:rsidR="00B25A62" w:rsidRPr="001D2312" w:rsidRDefault="00E97B7E" w:rsidP="003060AA">
      <w:pPr>
        <w:pStyle w:val="Style21"/>
        <w:widowControl/>
        <w:ind w:firstLine="720"/>
        <w:jc w:val="both"/>
        <w:rPr>
          <w:rStyle w:val="FontStyle89"/>
          <w:sz w:val="24"/>
          <w:szCs w:val="28"/>
          <w:lang w:eastAsia="en-US"/>
        </w:rPr>
      </w:pPr>
      <w:r w:rsidRPr="001D2312">
        <w:rPr>
          <w:rStyle w:val="FontStyle89"/>
          <w:sz w:val="24"/>
          <w:szCs w:val="28"/>
          <w:lang w:eastAsia="en-US"/>
        </w:rPr>
        <w:t>Проверяется, выполняются ли при этих условиях требования из 5.6</w:t>
      </w:r>
      <w:r w:rsidR="00B25A62" w:rsidRPr="001D2312">
        <w:rPr>
          <w:rStyle w:val="FontStyle89"/>
          <w:sz w:val="24"/>
          <w:szCs w:val="28"/>
          <w:lang w:eastAsia="en-US"/>
        </w:rPr>
        <w:t>.</w:t>
      </w:r>
    </w:p>
    <w:p w14:paraId="6FA9C0BB" w14:textId="77777777" w:rsidR="00B25A62" w:rsidRPr="001D2312" w:rsidRDefault="00B25A62" w:rsidP="003060AA">
      <w:pPr>
        <w:pStyle w:val="Style13"/>
        <w:widowControl/>
        <w:ind w:firstLine="720"/>
        <w:jc w:val="both"/>
        <w:rPr>
          <w:rStyle w:val="FontStyle87"/>
          <w:bCs/>
          <w:sz w:val="24"/>
          <w:szCs w:val="28"/>
          <w:lang w:eastAsia="en-US"/>
        </w:rPr>
      </w:pPr>
      <w:bookmarkStart w:id="140" w:name="bookmark146"/>
      <w:r w:rsidRPr="001D2312">
        <w:rPr>
          <w:rStyle w:val="FontStyle87"/>
          <w:bCs/>
          <w:sz w:val="24"/>
          <w:szCs w:val="28"/>
          <w:lang w:eastAsia="en-US"/>
        </w:rPr>
        <w:t>7</w:t>
      </w:r>
      <w:bookmarkEnd w:id="140"/>
      <w:r w:rsidRPr="001D2312">
        <w:rPr>
          <w:rStyle w:val="FontStyle87"/>
          <w:bCs/>
          <w:sz w:val="24"/>
          <w:szCs w:val="28"/>
          <w:lang w:eastAsia="en-US"/>
        </w:rPr>
        <w:t xml:space="preserve">.3.18 </w:t>
      </w:r>
      <w:r w:rsidR="0037132F" w:rsidRPr="001D2312">
        <w:rPr>
          <w:rStyle w:val="FontStyle87"/>
          <w:bCs/>
          <w:sz w:val="24"/>
          <w:szCs w:val="28"/>
          <w:lang w:eastAsia="en-US"/>
        </w:rPr>
        <w:t xml:space="preserve">Отвод конденсата </w:t>
      </w:r>
    </w:p>
    <w:p w14:paraId="5E53CA55" w14:textId="77777777" w:rsidR="00B25A62" w:rsidRPr="001D2312" w:rsidRDefault="0064497B" w:rsidP="003060AA">
      <w:pPr>
        <w:pStyle w:val="Style21"/>
        <w:widowControl/>
        <w:ind w:firstLine="720"/>
        <w:jc w:val="both"/>
        <w:rPr>
          <w:rStyle w:val="FontStyle89"/>
          <w:sz w:val="24"/>
          <w:szCs w:val="28"/>
          <w:lang w:eastAsia="en-US"/>
        </w:rPr>
      </w:pPr>
      <w:r w:rsidRPr="001D2312">
        <w:rPr>
          <w:rStyle w:val="FontStyle89"/>
          <w:sz w:val="24"/>
          <w:szCs w:val="28"/>
          <w:lang w:eastAsia="en-US"/>
        </w:rPr>
        <w:t>Путем измерений, визуального осмотра или ручных испытаний проверяется, выполняются ли требования к отводу конденсата. Проверяется, выполняются ли при этих условиях требования из 5.15.1</w:t>
      </w:r>
      <w:r w:rsidR="00B25A62" w:rsidRPr="001D2312">
        <w:rPr>
          <w:rStyle w:val="FontStyle89"/>
          <w:sz w:val="24"/>
          <w:szCs w:val="28"/>
          <w:lang w:eastAsia="en-US"/>
        </w:rPr>
        <w:t>.</w:t>
      </w:r>
    </w:p>
    <w:p w14:paraId="4F85F738" w14:textId="77777777" w:rsidR="00603316" w:rsidRPr="00A847A9" w:rsidRDefault="00603316" w:rsidP="003060AA">
      <w:pPr>
        <w:pStyle w:val="Style12"/>
        <w:widowControl/>
        <w:ind w:firstLine="720"/>
        <w:jc w:val="both"/>
        <w:rPr>
          <w:rStyle w:val="FontStyle74"/>
          <w:b w:val="0"/>
          <w:bCs/>
          <w:sz w:val="24"/>
          <w:szCs w:val="28"/>
          <w:lang w:eastAsia="en-US"/>
        </w:rPr>
      </w:pPr>
      <w:bookmarkStart w:id="141" w:name="bookmark147"/>
    </w:p>
    <w:p w14:paraId="6169FF1A" w14:textId="77777777" w:rsidR="001163A4" w:rsidRDefault="00B25A62" w:rsidP="003060AA">
      <w:pPr>
        <w:pStyle w:val="Style12"/>
        <w:widowControl/>
        <w:ind w:firstLine="720"/>
        <w:jc w:val="both"/>
        <w:rPr>
          <w:rStyle w:val="FontStyle74"/>
          <w:bCs/>
          <w:sz w:val="24"/>
          <w:szCs w:val="28"/>
          <w:lang w:eastAsia="en-US"/>
        </w:rPr>
      </w:pPr>
      <w:r w:rsidRPr="001D2312">
        <w:rPr>
          <w:rStyle w:val="FontStyle74"/>
          <w:bCs/>
          <w:sz w:val="24"/>
          <w:szCs w:val="28"/>
          <w:lang w:eastAsia="en-US"/>
        </w:rPr>
        <w:t>8</w:t>
      </w:r>
      <w:bookmarkStart w:id="142" w:name="bookmark148"/>
      <w:bookmarkEnd w:id="141"/>
      <w:r w:rsidRPr="001D2312">
        <w:rPr>
          <w:rStyle w:val="FontStyle74"/>
          <w:bCs/>
          <w:sz w:val="24"/>
          <w:szCs w:val="28"/>
          <w:lang w:eastAsia="en-US"/>
        </w:rPr>
        <w:t xml:space="preserve"> </w:t>
      </w:r>
      <w:bookmarkEnd w:id="142"/>
      <w:r w:rsidR="00C613F1" w:rsidRPr="001D2312">
        <w:rPr>
          <w:rStyle w:val="FontStyle74"/>
          <w:bCs/>
          <w:sz w:val="24"/>
          <w:szCs w:val="28"/>
          <w:lang w:eastAsia="en-US"/>
        </w:rPr>
        <w:t>Маркировка и инструкции</w:t>
      </w:r>
    </w:p>
    <w:p w14:paraId="3A6C6788" w14:textId="77777777" w:rsidR="00A847A9" w:rsidRPr="00A847A9" w:rsidRDefault="00A847A9" w:rsidP="003060AA">
      <w:pPr>
        <w:pStyle w:val="Style12"/>
        <w:widowControl/>
        <w:ind w:firstLine="720"/>
        <w:jc w:val="both"/>
        <w:rPr>
          <w:rStyle w:val="FontStyle74"/>
          <w:b w:val="0"/>
          <w:bCs/>
          <w:sz w:val="24"/>
          <w:szCs w:val="28"/>
          <w:lang w:eastAsia="en-US"/>
        </w:rPr>
      </w:pPr>
    </w:p>
    <w:p w14:paraId="6BCC9323" w14:textId="77777777" w:rsidR="001163A4" w:rsidRPr="001D2312" w:rsidRDefault="001163A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8.1 </w:t>
      </w:r>
      <w:r w:rsidR="00C613F1" w:rsidRPr="001D2312">
        <w:rPr>
          <w:rStyle w:val="FontStyle87"/>
          <w:bCs/>
          <w:sz w:val="24"/>
          <w:szCs w:val="28"/>
          <w:lang w:eastAsia="en-US"/>
        </w:rPr>
        <w:t>Нанесение маркировки</w:t>
      </w:r>
    </w:p>
    <w:p w14:paraId="2235918A" w14:textId="77777777" w:rsidR="00B25A62" w:rsidRPr="001D2312" w:rsidRDefault="001163A4"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8.1.1 </w:t>
      </w:r>
      <w:r w:rsidR="00C613F1" w:rsidRPr="001D2312">
        <w:rPr>
          <w:rStyle w:val="FontStyle87"/>
          <w:bCs/>
          <w:sz w:val="24"/>
          <w:szCs w:val="28"/>
          <w:lang w:eastAsia="en-US"/>
        </w:rPr>
        <w:t>Фирменная табличка</w:t>
      </w:r>
    </w:p>
    <w:p w14:paraId="7C1D1D4B" w14:textId="77777777" w:rsidR="00C613F1" w:rsidRPr="001D2312" w:rsidRDefault="00C613F1" w:rsidP="003060AA">
      <w:pPr>
        <w:pStyle w:val="Style12"/>
        <w:widowControl/>
        <w:ind w:firstLine="720"/>
        <w:jc w:val="both"/>
        <w:rPr>
          <w:rStyle w:val="FontStyle89"/>
          <w:sz w:val="24"/>
          <w:szCs w:val="28"/>
          <w:lang w:eastAsia="en-US"/>
        </w:rPr>
      </w:pPr>
      <w:r w:rsidRPr="001D2312">
        <w:rPr>
          <w:rStyle w:val="FontStyle89"/>
          <w:sz w:val="24"/>
          <w:szCs w:val="28"/>
          <w:lang w:eastAsia="en-US"/>
        </w:rPr>
        <w:t>На каждом приборе должна быть нестираемая фирменная табличка, которая видна при установке, возможно, после снятия части корпуса, прочно закреплена и долговечна. Нестираемость маркировки должна быть проверена с помощью испытания, проведенного в соответствии с EN 60335-1:2006, 7.14.</w:t>
      </w:r>
    </w:p>
    <w:p w14:paraId="03F9AF00" w14:textId="77777777" w:rsidR="00C613F1" w:rsidRPr="001D2312" w:rsidRDefault="00C613F1" w:rsidP="003060AA">
      <w:pPr>
        <w:pStyle w:val="Style12"/>
        <w:widowControl/>
        <w:ind w:firstLine="720"/>
        <w:jc w:val="both"/>
        <w:rPr>
          <w:rStyle w:val="FontStyle89"/>
          <w:sz w:val="24"/>
          <w:szCs w:val="28"/>
          <w:lang w:eastAsia="en-US"/>
        </w:rPr>
      </w:pPr>
      <w:r w:rsidRPr="001D2312">
        <w:rPr>
          <w:rStyle w:val="FontStyle89"/>
          <w:sz w:val="24"/>
          <w:szCs w:val="28"/>
          <w:lang w:eastAsia="en-US"/>
        </w:rPr>
        <w:t>Фирменная табличка должна содержать, по крайней мере, следующую информацию:</w:t>
      </w:r>
    </w:p>
    <w:p w14:paraId="1CBB4415" w14:textId="4140AE58" w:rsidR="00B25A62" w:rsidRPr="001D2312" w:rsidRDefault="00A847A9" w:rsidP="003060AA">
      <w:pPr>
        <w:pStyle w:val="Style21"/>
        <w:widowControl/>
        <w:ind w:firstLine="720"/>
        <w:jc w:val="both"/>
        <w:rPr>
          <w:rStyle w:val="FontStyle89"/>
          <w:sz w:val="24"/>
          <w:szCs w:val="28"/>
          <w:lang w:eastAsia="en-US"/>
        </w:rPr>
      </w:pPr>
      <w:r>
        <w:rPr>
          <w:rStyle w:val="FontStyle89"/>
          <w:sz w:val="24"/>
          <w:szCs w:val="28"/>
          <w:lang w:eastAsia="en-US"/>
        </w:rPr>
        <w:t>-</w:t>
      </w:r>
      <w:r w:rsidR="00C613F1" w:rsidRPr="001D2312">
        <w:rPr>
          <w:rStyle w:val="FontStyle89"/>
          <w:sz w:val="24"/>
          <w:szCs w:val="28"/>
          <w:lang w:eastAsia="en-US"/>
        </w:rPr>
        <w:t xml:space="preserve"> название изготовителя</w:t>
      </w:r>
      <w:r w:rsidR="00C0169C">
        <w:rPr>
          <w:rStyle w:val="ad"/>
          <w:color w:val="000000"/>
          <w:szCs w:val="28"/>
          <w:lang w:eastAsia="en-US"/>
        </w:rPr>
        <w:footnoteReference w:id="3"/>
      </w:r>
      <w:r w:rsidR="00603316" w:rsidRPr="001D2312">
        <w:rPr>
          <w:rStyle w:val="FontStyle89"/>
          <w:sz w:val="24"/>
          <w:szCs w:val="28"/>
          <w:vertAlign w:val="superscript"/>
          <w:lang w:eastAsia="en-US"/>
        </w:rPr>
        <w:t>)</w:t>
      </w:r>
      <w:r w:rsidR="00B25A62" w:rsidRPr="001D2312">
        <w:rPr>
          <w:rStyle w:val="FontStyle89"/>
          <w:sz w:val="24"/>
          <w:szCs w:val="28"/>
          <w:lang w:eastAsia="en-US"/>
        </w:rPr>
        <w:t xml:space="preserve"> </w:t>
      </w:r>
      <w:r w:rsidR="00C613F1" w:rsidRPr="001D2312">
        <w:rPr>
          <w:rStyle w:val="FontStyle89"/>
          <w:sz w:val="24"/>
          <w:szCs w:val="28"/>
          <w:lang w:eastAsia="en-US"/>
        </w:rPr>
        <w:t>или его идентифицирующий символ</w:t>
      </w:r>
      <w:r w:rsidR="00B25A62" w:rsidRPr="001D2312">
        <w:rPr>
          <w:rStyle w:val="FontStyle89"/>
          <w:sz w:val="24"/>
          <w:szCs w:val="28"/>
          <w:lang w:eastAsia="en-US"/>
        </w:rPr>
        <w:t>;</w:t>
      </w:r>
    </w:p>
    <w:p w14:paraId="572F8C21" w14:textId="77777777" w:rsidR="00C613F1" w:rsidRPr="001D2312" w:rsidRDefault="00A847A9" w:rsidP="003060AA">
      <w:pPr>
        <w:pStyle w:val="Style22"/>
        <w:widowControl/>
        <w:ind w:firstLine="720"/>
        <w:jc w:val="both"/>
        <w:rPr>
          <w:rStyle w:val="FontStyle89"/>
          <w:sz w:val="24"/>
          <w:szCs w:val="28"/>
          <w:lang w:eastAsia="en-US"/>
        </w:rPr>
      </w:pPr>
      <w:r>
        <w:rPr>
          <w:rStyle w:val="FontStyle89"/>
          <w:sz w:val="24"/>
          <w:szCs w:val="28"/>
          <w:lang w:eastAsia="en-US"/>
        </w:rPr>
        <w:t>-</w:t>
      </w:r>
      <w:r w:rsidR="00B25A62" w:rsidRPr="001D2312">
        <w:rPr>
          <w:rStyle w:val="FontStyle89"/>
          <w:sz w:val="24"/>
          <w:szCs w:val="28"/>
          <w:lang w:eastAsia="en-US"/>
        </w:rPr>
        <w:t xml:space="preserve"> </w:t>
      </w:r>
      <w:r w:rsidR="00C613F1" w:rsidRPr="001D2312">
        <w:rPr>
          <w:rStyle w:val="FontStyle89"/>
          <w:sz w:val="24"/>
          <w:szCs w:val="28"/>
          <w:lang w:eastAsia="en-US"/>
        </w:rPr>
        <w:t>торговое наименование прибора;</w:t>
      </w:r>
    </w:p>
    <w:p w14:paraId="561FB829" w14:textId="77777777" w:rsidR="00C613F1" w:rsidRPr="001D2312" w:rsidRDefault="00A847A9" w:rsidP="003060AA">
      <w:pPr>
        <w:pStyle w:val="Style22"/>
        <w:widowControl/>
        <w:ind w:firstLine="720"/>
        <w:jc w:val="both"/>
        <w:rPr>
          <w:rStyle w:val="FontStyle89"/>
          <w:sz w:val="24"/>
          <w:szCs w:val="28"/>
          <w:lang w:eastAsia="en-US"/>
        </w:rPr>
      </w:pPr>
      <w:r>
        <w:rPr>
          <w:rStyle w:val="FontStyle89"/>
          <w:sz w:val="24"/>
          <w:szCs w:val="28"/>
          <w:lang w:eastAsia="en-US"/>
        </w:rPr>
        <w:t>-</w:t>
      </w:r>
      <w:r w:rsidR="00C613F1" w:rsidRPr="001D2312">
        <w:rPr>
          <w:rStyle w:val="FontStyle89"/>
          <w:sz w:val="24"/>
          <w:szCs w:val="28"/>
          <w:lang w:eastAsia="en-US"/>
        </w:rPr>
        <w:t xml:space="preserve"> маркировка СЕ и код нотифицированного органа по надзору;</w:t>
      </w:r>
    </w:p>
    <w:p w14:paraId="19E8E57F" w14:textId="77777777" w:rsidR="00C613F1" w:rsidRPr="001D2312" w:rsidRDefault="00A847A9" w:rsidP="003060AA">
      <w:pPr>
        <w:pStyle w:val="Style22"/>
        <w:widowControl/>
        <w:ind w:firstLine="720"/>
        <w:jc w:val="both"/>
        <w:rPr>
          <w:rStyle w:val="FontStyle89"/>
          <w:sz w:val="24"/>
          <w:szCs w:val="28"/>
          <w:lang w:eastAsia="en-US"/>
        </w:rPr>
      </w:pPr>
      <w:r>
        <w:rPr>
          <w:rStyle w:val="FontStyle89"/>
          <w:sz w:val="24"/>
          <w:szCs w:val="28"/>
          <w:lang w:eastAsia="en-US"/>
        </w:rPr>
        <w:t>-</w:t>
      </w:r>
      <w:r w:rsidR="00C613F1" w:rsidRPr="001D2312">
        <w:rPr>
          <w:rStyle w:val="FontStyle89"/>
          <w:sz w:val="24"/>
          <w:szCs w:val="28"/>
          <w:lang w:eastAsia="en-US"/>
        </w:rPr>
        <w:t xml:space="preserve"> последние две цифры года, в котором была нанесена маркировка CE;</w:t>
      </w:r>
    </w:p>
    <w:p w14:paraId="16B9027F" w14:textId="77777777" w:rsidR="00C613F1" w:rsidRPr="001D2312" w:rsidRDefault="00A847A9" w:rsidP="003060AA">
      <w:pPr>
        <w:pStyle w:val="Style22"/>
        <w:widowControl/>
        <w:ind w:firstLine="720"/>
        <w:jc w:val="both"/>
        <w:rPr>
          <w:rStyle w:val="FontStyle89"/>
          <w:sz w:val="24"/>
          <w:szCs w:val="28"/>
          <w:lang w:eastAsia="en-US"/>
        </w:rPr>
      </w:pPr>
      <w:r>
        <w:rPr>
          <w:rStyle w:val="FontStyle89"/>
          <w:sz w:val="24"/>
          <w:szCs w:val="28"/>
          <w:lang w:eastAsia="en-US"/>
        </w:rPr>
        <w:t>-</w:t>
      </w:r>
      <w:r w:rsidR="00603316" w:rsidRPr="001D2312">
        <w:rPr>
          <w:rStyle w:val="FontStyle89"/>
          <w:sz w:val="24"/>
          <w:szCs w:val="28"/>
          <w:lang w:eastAsia="en-US"/>
        </w:rPr>
        <w:t xml:space="preserve"> </w:t>
      </w:r>
      <w:r w:rsidR="00C613F1" w:rsidRPr="001D2312">
        <w:rPr>
          <w:rStyle w:val="FontStyle89"/>
          <w:sz w:val="24"/>
          <w:szCs w:val="28"/>
          <w:lang w:eastAsia="en-US"/>
        </w:rPr>
        <w:t>серийный номер и, по желанию, год изготовления;</w:t>
      </w:r>
    </w:p>
    <w:p w14:paraId="52A16EF1" w14:textId="77777777" w:rsidR="00C613F1" w:rsidRPr="001D2312" w:rsidRDefault="00A847A9" w:rsidP="003060AA">
      <w:pPr>
        <w:pStyle w:val="Style22"/>
        <w:widowControl/>
        <w:ind w:firstLine="720"/>
        <w:jc w:val="both"/>
        <w:rPr>
          <w:rStyle w:val="FontStyle89"/>
          <w:sz w:val="24"/>
          <w:szCs w:val="28"/>
          <w:lang w:eastAsia="en-US"/>
        </w:rPr>
      </w:pPr>
      <w:r>
        <w:rPr>
          <w:rStyle w:val="FontStyle89"/>
          <w:sz w:val="24"/>
          <w:szCs w:val="28"/>
          <w:lang w:eastAsia="en-US"/>
        </w:rPr>
        <w:t>-</w:t>
      </w:r>
      <w:r w:rsidR="00C613F1" w:rsidRPr="001D2312">
        <w:rPr>
          <w:rStyle w:val="FontStyle89"/>
          <w:sz w:val="24"/>
          <w:szCs w:val="28"/>
          <w:lang w:eastAsia="en-US"/>
        </w:rPr>
        <w:t xml:space="preserve"> страна назначения в соответствии с EN ISO 3166-1;</w:t>
      </w:r>
    </w:p>
    <w:p w14:paraId="162A0538" w14:textId="77777777" w:rsidR="00C613F1" w:rsidRPr="001D2312" w:rsidRDefault="00A847A9" w:rsidP="003060AA">
      <w:pPr>
        <w:pStyle w:val="Style22"/>
        <w:widowControl/>
        <w:ind w:firstLine="720"/>
        <w:jc w:val="both"/>
        <w:rPr>
          <w:rStyle w:val="FontStyle89"/>
          <w:sz w:val="24"/>
          <w:szCs w:val="28"/>
          <w:lang w:eastAsia="en-US"/>
        </w:rPr>
      </w:pPr>
      <w:r>
        <w:rPr>
          <w:rStyle w:val="FontStyle89"/>
          <w:sz w:val="24"/>
          <w:szCs w:val="28"/>
          <w:lang w:eastAsia="en-US"/>
        </w:rPr>
        <w:t>-</w:t>
      </w:r>
      <w:r w:rsidR="00C613F1" w:rsidRPr="001D2312">
        <w:rPr>
          <w:rStyle w:val="FontStyle89"/>
          <w:sz w:val="24"/>
          <w:szCs w:val="28"/>
          <w:lang w:eastAsia="en-US"/>
        </w:rPr>
        <w:t xml:space="preserve"> категория прибора по отношению к непосредственным странам назначения. Любая категория должна быть указана в соответствии с EN 437:2003+A1:2009;</w:t>
      </w:r>
    </w:p>
    <w:p w14:paraId="6516FDDF" w14:textId="77777777" w:rsidR="00C613F1" w:rsidRPr="001D2312" w:rsidRDefault="00A847A9" w:rsidP="003060AA">
      <w:pPr>
        <w:pStyle w:val="Style22"/>
        <w:widowControl/>
        <w:ind w:firstLine="720"/>
        <w:jc w:val="both"/>
        <w:rPr>
          <w:rStyle w:val="FontStyle89"/>
          <w:sz w:val="24"/>
          <w:szCs w:val="28"/>
          <w:lang w:eastAsia="en-US"/>
        </w:rPr>
      </w:pPr>
      <w:r>
        <w:rPr>
          <w:rStyle w:val="FontStyle89"/>
          <w:sz w:val="24"/>
          <w:szCs w:val="28"/>
          <w:lang w:eastAsia="en-US"/>
        </w:rPr>
        <w:t>-</w:t>
      </w:r>
      <w:r w:rsidR="00C613F1" w:rsidRPr="001D2312">
        <w:rPr>
          <w:rStyle w:val="FontStyle89"/>
          <w:sz w:val="24"/>
          <w:szCs w:val="28"/>
          <w:lang w:eastAsia="en-US"/>
        </w:rPr>
        <w:t xml:space="preserve"> давление подачи газа в миллибарах, если для одной и той же группы газов может использоваться несколько нормальных давлений. Они обозначаются цифровым значением и единицей измерения «мбар»;</w:t>
      </w:r>
    </w:p>
    <w:p w14:paraId="3E164D9F" w14:textId="77777777" w:rsidR="00C613F1" w:rsidRPr="001D2312" w:rsidRDefault="00A847A9" w:rsidP="003060AA">
      <w:pPr>
        <w:pStyle w:val="Style22"/>
        <w:widowControl/>
        <w:ind w:firstLine="720"/>
        <w:jc w:val="both"/>
        <w:rPr>
          <w:rStyle w:val="FontStyle89"/>
          <w:sz w:val="24"/>
          <w:szCs w:val="28"/>
          <w:lang w:eastAsia="en-US"/>
        </w:rPr>
      </w:pPr>
      <w:r>
        <w:rPr>
          <w:rStyle w:val="FontStyle89"/>
          <w:sz w:val="24"/>
          <w:szCs w:val="28"/>
          <w:lang w:eastAsia="en-US"/>
        </w:rPr>
        <w:t>-</w:t>
      </w:r>
      <w:r w:rsidR="00C613F1" w:rsidRPr="001D2312">
        <w:rPr>
          <w:rStyle w:val="FontStyle89"/>
          <w:sz w:val="24"/>
          <w:szCs w:val="28"/>
          <w:lang w:eastAsia="en-US"/>
        </w:rPr>
        <w:t xml:space="preserve"> тип прибора должен быть указан в соответствии с CEN/TR 1749;</w:t>
      </w:r>
    </w:p>
    <w:p w14:paraId="78AC9F08" w14:textId="77777777" w:rsidR="00B25A62" w:rsidRPr="001D2312" w:rsidRDefault="00A847A9" w:rsidP="003060AA">
      <w:pPr>
        <w:pStyle w:val="Style22"/>
        <w:widowControl/>
        <w:ind w:firstLine="720"/>
        <w:jc w:val="both"/>
        <w:rPr>
          <w:rStyle w:val="FontStyle89"/>
          <w:sz w:val="24"/>
          <w:szCs w:val="28"/>
          <w:lang w:eastAsia="en-US"/>
        </w:rPr>
      </w:pPr>
      <w:r>
        <w:rPr>
          <w:rStyle w:val="FontStyle89"/>
          <w:sz w:val="24"/>
          <w:szCs w:val="28"/>
          <w:lang w:eastAsia="en-US"/>
        </w:rPr>
        <w:t>-</w:t>
      </w:r>
      <w:r w:rsidR="00C613F1" w:rsidRPr="001D2312">
        <w:rPr>
          <w:rStyle w:val="FontStyle89"/>
          <w:sz w:val="24"/>
          <w:szCs w:val="28"/>
          <w:lang w:eastAsia="en-US"/>
        </w:rPr>
        <w:t xml:space="preserve"> номинальная мощность или, в случае приборов для установки диапазона, максимальная и минимальная полезная мощность в киловаттах, или мощность нагрева или охлаждения (в кВт) в соответствии с EN 12309-5:2014, 4.1</w:t>
      </w:r>
      <w:r w:rsidR="00B25A62" w:rsidRPr="001D2312">
        <w:rPr>
          <w:rStyle w:val="FontStyle89"/>
          <w:sz w:val="24"/>
          <w:szCs w:val="28"/>
          <w:lang w:eastAsia="en-US"/>
        </w:rPr>
        <w:t>;</w:t>
      </w:r>
    </w:p>
    <w:p w14:paraId="115DE0AF" w14:textId="77777777" w:rsidR="00E96E9A" w:rsidRPr="001D2312" w:rsidRDefault="00A847A9" w:rsidP="003060AA">
      <w:pPr>
        <w:pStyle w:val="Style22"/>
        <w:widowControl/>
        <w:ind w:firstLine="720"/>
        <w:jc w:val="both"/>
        <w:rPr>
          <w:rStyle w:val="FontStyle89"/>
          <w:sz w:val="24"/>
          <w:szCs w:val="28"/>
          <w:lang w:eastAsia="en-US"/>
        </w:rPr>
      </w:pPr>
      <w:r>
        <w:rPr>
          <w:rStyle w:val="FontStyle89"/>
          <w:sz w:val="24"/>
          <w:szCs w:val="28"/>
          <w:lang w:eastAsia="en-US"/>
        </w:rPr>
        <w:t>-</w:t>
      </w:r>
      <w:r w:rsidR="00B25A62" w:rsidRPr="001D2312">
        <w:rPr>
          <w:rStyle w:val="FontStyle89"/>
          <w:sz w:val="24"/>
          <w:szCs w:val="28"/>
          <w:lang w:eastAsia="en-US"/>
        </w:rPr>
        <w:t xml:space="preserve"> </w:t>
      </w:r>
      <w:r w:rsidR="00E96E9A" w:rsidRPr="001D2312">
        <w:rPr>
          <w:rStyle w:val="FontStyle89"/>
          <w:sz w:val="24"/>
          <w:szCs w:val="28"/>
          <w:lang w:eastAsia="en-US"/>
        </w:rPr>
        <w:t>номинальный подвод тепла или, для приборов установки диапазона, максимальный и минимальный подвод тепла в киловаттах, обозначаемый символом «</w:t>
      </w:r>
      <w:r w:rsidR="00E96E9A" w:rsidRPr="001D2312">
        <w:rPr>
          <w:rStyle w:val="FontStyle89"/>
          <w:i/>
          <w:sz w:val="24"/>
          <w:szCs w:val="28"/>
          <w:lang w:eastAsia="en-US"/>
        </w:rPr>
        <w:t>Q</w:t>
      </w:r>
      <w:r w:rsidR="00E96E9A" w:rsidRPr="001D2312">
        <w:rPr>
          <w:rStyle w:val="FontStyle89"/>
          <w:sz w:val="24"/>
          <w:szCs w:val="28"/>
          <w:vertAlign w:val="subscript"/>
          <w:lang w:eastAsia="en-US"/>
        </w:rPr>
        <w:t>n</w:t>
      </w:r>
      <w:r w:rsidR="00E96E9A" w:rsidRPr="001D2312">
        <w:rPr>
          <w:rStyle w:val="FontStyle89"/>
          <w:sz w:val="24"/>
          <w:szCs w:val="28"/>
          <w:lang w:eastAsia="en-US"/>
        </w:rPr>
        <w:t>», за которым следует знак равенства, числовое значение и единица измерения «кВт»;</w:t>
      </w:r>
    </w:p>
    <w:p w14:paraId="598146E8" w14:textId="77777777" w:rsidR="00E96E9A" w:rsidRPr="001D2312" w:rsidRDefault="00A847A9" w:rsidP="003060AA">
      <w:pPr>
        <w:pStyle w:val="Style22"/>
        <w:widowControl/>
        <w:ind w:firstLine="720"/>
        <w:jc w:val="both"/>
        <w:rPr>
          <w:rStyle w:val="FontStyle89"/>
          <w:sz w:val="24"/>
          <w:szCs w:val="28"/>
          <w:lang w:eastAsia="en-US"/>
        </w:rPr>
      </w:pPr>
      <w:r>
        <w:rPr>
          <w:rStyle w:val="FontStyle89"/>
          <w:sz w:val="24"/>
          <w:szCs w:val="28"/>
          <w:lang w:eastAsia="en-US"/>
        </w:rPr>
        <w:t>-</w:t>
      </w:r>
      <w:r w:rsidR="00E96E9A" w:rsidRPr="001D2312">
        <w:rPr>
          <w:rStyle w:val="FontStyle89"/>
          <w:sz w:val="24"/>
          <w:szCs w:val="28"/>
          <w:lang w:eastAsia="en-US"/>
        </w:rPr>
        <w:t xml:space="preserve"> максимальное давление воды, при котором можно использовать прибор, в барах, обозначаемое символом «PMS», за которым следует знак равенства, числовое значение и единица измерения «бар»;</w:t>
      </w:r>
    </w:p>
    <w:p w14:paraId="4F8A0800" w14:textId="77777777" w:rsidR="00B25A62" w:rsidRPr="001D2312" w:rsidRDefault="00A847A9" w:rsidP="003060AA">
      <w:pPr>
        <w:pStyle w:val="Style22"/>
        <w:widowControl/>
        <w:ind w:firstLine="720"/>
        <w:jc w:val="both"/>
        <w:rPr>
          <w:rStyle w:val="FontStyle89"/>
          <w:sz w:val="24"/>
          <w:szCs w:val="28"/>
          <w:lang w:eastAsia="en-US"/>
        </w:rPr>
      </w:pPr>
      <w:r>
        <w:rPr>
          <w:rStyle w:val="FontStyle89"/>
          <w:sz w:val="24"/>
          <w:szCs w:val="28"/>
          <w:lang w:eastAsia="en-US"/>
        </w:rPr>
        <w:t>-</w:t>
      </w:r>
      <w:r w:rsidR="00E96E9A" w:rsidRPr="001D2312">
        <w:rPr>
          <w:rStyle w:val="FontStyle89"/>
          <w:sz w:val="24"/>
          <w:szCs w:val="28"/>
          <w:lang w:eastAsia="en-US"/>
        </w:rPr>
        <w:t xml:space="preserve"> электрическое питание</w:t>
      </w:r>
      <w:r w:rsidR="00B25A62" w:rsidRPr="001D2312">
        <w:rPr>
          <w:rStyle w:val="FontStyle89"/>
          <w:sz w:val="24"/>
          <w:szCs w:val="28"/>
          <w:lang w:eastAsia="en-US"/>
        </w:rPr>
        <w:t>;</w:t>
      </w:r>
    </w:p>
    <w:p w14:paraId="7D61BA0B" w14:textId="77777777" w:rsidR="00E96E9A" w:rsidRPr="001D2312" w:rsidRDefault="00A847A9" w:rsidP="003060AA">
      <w:pPr>
        <w:pStyle w:val="Style22"/>
        <w:widowControl/>
        <w:ind w:firstLine="720"/>
        <w:jc w:val="both"/>
        <w:rPr>
          <w:rStyle w:val="FontStyle89"/>
          <w:sz w:val="24"/>
          <w:szCs w:val="28"/>
          <w:lang w:eastAsia="en-US"/>
        </w:rPr>
      </w:pPr>
      <w:r>
        <w:rPr>
          <w:rStyle w:val="FontStyle89"/>
          <w:sz w:val="24"/>
          <w:szCs w:val="28"/>
          <w:lang w:eastAsia="en-US"/>
        </w:rPr>
        <w:t>-</w:t>
      </w:r>
      <w:r w:rsidR="00B25A62" w:rsidRPr="001D2312">
        <w:rPr>
          <w:rStyle w:val="FontStyle89"/>
          <w:sz w:val="24"/>
          <w:szCs w:val="28"/>
          <w:lang w:eastAsia="en-US"/>
        </w:rPr>
        <w:t xml:space="preserve"> </w:t>
      </w:r>
      <w:r w:rsidR="00E96E9A" w:rsidRPr="001D2312">
        <w:rPr>
          <w:rStyle w:val="FontStyle89"/>
          <w:sz w:val="24"/>
          <w:szCs w:val="28"/>
          <w:lang w:eastAsia="en-US"/>
        </w:rPr>
        <w:t>характер электрического питания, обозначенный символом «~» или «=»;</w:t>
      </w:r>
    </w:p>
    <w:p w14:paraId="292B343B" w14:textId="77777777" w:rsidR="00E96E9A" w:rsidRPr="001D2312" w:rsidRDefault="00A847A9" w:rsidP="003060AA">
      <w:pPr>
        <w:pStyle w:val="Style22"/>
        <w:widowControl/>
        <w:ind w:firstLine="720"/>
        <w:jc w:val="both"/>
        <w:rPr>
          <w:rStyle w:val="FontStyle89"/>
          <w:sz w:val="24"/>
          <w:szCs w:val="28"/>
          <w:lang w:eastAsia="en-US"/>
        </w:rPr>
      </w:pPr>
      <w:r>
        <w:rPr>
          <w:rStyle w:val="FontStyle89"/>
          <w:sz w:val="24"/>
          <w:szCs w:val="28"/>
          <w:lang w:eastAsia="en-US"/>
        </w:rPr>
        <w:t>-</w:t>
      </w:r>
      <w:r w:rsidR="00E96E9A" w:rsidRPr="001D2312">
        <w:rPr>
          <w:rStyle w:val="FontStyle89"/>
          <w:sz w:val="24"/>
          <w:szCs w:val="28"/>
          <w:lang w:eastAsia="en-US"/>
        </w:rPr>
        <w:t xml:space="preserve"> номинальное напряжение электропитания в Вольтах, обозначенное цифровым значением, за которым следует единица «В»;</w:t>
      </w:r>
    </w:p>
    <w:p w14:paraId="797F7533" w14:textId="77777777" w:rsidR="00E96E9A" w:rsidRPr="001D2312" w:rsidRDefault="00A847A9" w:rsidP="003060AA">
      <w:pPr>
        <w:pStyle w:val="Style22"/>
        <w:widowControl/>
        <w:ind w:firstLine="720"/>
        <w:jc w:val="both"/>
        <w:rPr>
          <w:rStyle w:val="FontStyle89"/>
          <w:sz w:val="24"/>
          <w:szCs w:val="28"/>
          <w:lang w:eastAsia="en-US"/>
        </w:rPr>
      </w:pPr>
      <w:r>
        <w:rPr>
          <w:rStyle w:val="FontStyle89"/>
          <w:sz w:val="24"/>
          <w:szCs w:val="28"/>
          <w:lang w:eastAsia="en-US"/>
        </w:rPr>
        <w:t>-</w:t>
      </w:r>
      <w:r w:rsidR="00E96E9A" w:rsidRPr="001D2312">
        <w:rPr>
          <w:rStyle w:val="FontStyle89"/>
          <w:sz w:val="24"/>
          <w:szCs w:val="28"/>
          <w:lang w:eastAsia="en-US"/>
        </w:rPr>
        <w:t xml:space="preserve"> номинальная потребляемая мощность в Ваттах, указанная цифровым значением, за которым следует единица «Вт»;</w:t>
      </w:r>
    </w:p>
    <w:p w14:paraId="29C02774" w14:textId="77777777" w:rsidR="00B25A62" w:rsidRPr="001D2312" w:rsidRDefault="00A847A9" w:rsidP="003060AA">
      <w:pPr>
        <w:pStyle w:val="Style22"/>
        <w:widowControl/>
        <w:ind w:firstLine="720"/>
        <w:jc w:val="both"/>
        <w:rPr>
          <w:rStyle w:val="FontStyle89"/>
          <w:sz w:val="24"/>
          <w:szCs w:val="28"/>
          <w:lang w:eastAsia="en-US"/>
        </w:rPr>
      </w:pPr>
      <w:r>
        <w:rPr>
          <w:rStyle w:val="FontStyle89"/>
          <w:sz w:val="24"/>
          <w:szCs w:val="28"/>
          <w:lang w:eastAsia="en-US"/>
        </w:rPr>
        <w:t>-</w:t>
      </w:r>
      <w:r w:rsidR="00E96E9A" w:rsidRPr="001D2312">
        <w:rPr>
          <w:rStyle w:val="FontStyle89"/>
          <w:sz w:val="24"/>
          <w:szCs w:val="28"/>
          <w:lang w:eastAsia="en-US"/>
        </w:rPr>
        <w:t xml:space="preserve"> характер теплоносителя, включая любые добавки</w:t>
      </w:r>
      <w:r w:rsidR="00B25A62" w:rsidRPr="001D2312">
        <w:rPr>
          <w:rStyle w:val="FontStyle89"/>
          <w:sz w:val="24"/>
          <w:szCs w:val="28"/>
          <w:lang w:eastAsia="en-US"/>
        </w:rPr>
        <w:t>;</w:t>
      </w:r>
    </w:p>
    <w:p w14:paraId="4BB665C8" w14:textId="77777777" w:rsidR="00E96E9A" w:rsidRPr="001D2312" w:rsidRDefault="00A847A9" w:rsidP="003060AA">
      <w:pPr>
        <w:pStyle w:val="Style22"/>
        <w:widowControl/>
        <w:ind w:firstLine="720"/>
        <w:jc w:val="both"/>
        <w:rPr>
          <w:rStyle w:val="FontStyle89"/>
          <w:sz w:val="24"/>
          <w:szCs w:val="28"/>
          <w:lang w:eastAsia="en-US"/>
        </w:rPr>
      </w:pPr>
      <w:r>
        <w:rPr>
          <w:rStyle w:val="FontStyle89"/>
          <w:sz w:val="24"/>
          <w:szCs w:val="28"/>
          <w:lang w:eastAsia="en-US"/>
        </w:rPr>
        <w:t>-</w:t>
      </w:r>
      <w:r w:rsidR="00B25A62" w:rsidRPr="001D2312">
        <w:rPr>
          <w:rStyle w:val="FontStyle89"/>
          <w:sz w:val="24"/>
          <w:szCs w:val="28"/>
          <w:lang w:eastAsia="en-US"/>
        </w:rPr>
        <w:t xml:space="preserve"> </w:t>
      </w:r>
      <w:r w:rsidR="00E96E9A" w:rsidRPr="001D2312">
        <w:rPr>
          <w:rStyle w:val="FontStyle89"/>
          <w:sz w:val="24"/>
          <w:szCs w:val="28"/>
          <w:lang w:eastAsia="en-US"/>
        </w:rPr>
        <w:t>расход и максимальное давление теплоносителя;</w:t>
      </w:r>
    </w:p>
    <w:p w14:paraId="2F6B7EED" w14:textId="77777777" w:rsidR="00B25A62" w:rsidRPr="001D2312" w:rsidRDefault="00A847A9" w:rsidP="003060AA">
      <w:pPr>
        <w:pStyle w:val="Style22"/>
        <w:widowControl/>
        <w:ind w:firstLine="720"/>
        <w:jc w:val="both"/>
        <w:rPr>
          <w:rStyle w:val="FontStyle89"/>
          <w:sz w:val="24"/>
          <w:szCs w:val="28"/>
          <w:lang w:eastAsia="en-US"/>
        </w:rPr>
      </w:pPr>
      <w:r>
        <w:rPr>
          <w:rStyle w:val="FontStyle89"/>
          <w:sz w:val="24"/>
          <w:szCs w:val="28"/>
          <w:lang w:eastAsia="en-US"/>
        </w:rPr>
        <w:t>-</w:t>
      </w:r>
      <w:r w:rsidR="00E96E9A" w:rsidRPr="001D2312">
        <w:rPr>
          <w:rStyle w:val="FontStyle89"/>
          <w:sz w:val="24"/>
          <w:szCs w:val="28"/>
          <w:lang w:eastAsia="en-US"/>
        </w:rPr>
        <w:t xml:space="preserve"> рабочие жидкости, их количество, тип в соответствии с EN 378-3 и, при необходимости, знак безопасности в соответствии с ISO 3864-2</w:t>
      </w:r>
      <w:r w:rsidR="00127CBE">
        <w:rPr>
          <w:rStyle w:val="FontStyle89"/>
          <w:sz w:val="24"/>
          <w:szCs w:val="28"/>
          <w:lang w:eastAsia="en-US"/>
        </w:rPr>
        <w:t>.</w:t>
      </w:r>
    </w:p>
    <w:p w14:paraId="49F118B2" w14:textId="77777777" w:rsidR="00B25A62" w:rsidRPr="001D2312" w:rsidRDefault="00B25A62" w:rsidP="003060AA">
      <w:pPr>
        <w:pStyle w:val="Style12"/>
        <w:widowControl/>
        <w:ind w:firstLine="720"/>
        <w:jc w:val="both"/>
        <w:rPr>
          <w:rStyle w:val="FontStyle87"/>
          <w:bCs/>
          <w:sz w:val="24"/>
          <w:szCs w:val="28"/>
          <w:lang w:eastAsia="en-US"/>
        </w:rPr>
      </w:pPr>
      <w:bookmarkStart w:id="143" w:name="bookmark151"/>
      <w:r w:rsidRPr="001D2312">
        <w:rPr>
          <w:rStyle w:val="FontStyle87"/>
          <w:bCs/>
          <w:sz w:val="24"/>
          <w:szCs w:val="28"/>
          <w:lang w:eastAsia="en-US"/>
        </w:rPr>
        <w:t>8</w:t>
      </w:r>
      <w:bookmarkEnd w:id="143"/>
      <w:r w:rsidR="001163A4" w:rsidRPr="001D2312">
        <w:rPr>
          <w:rStyle w:val="FontStyle87"/>
          <w:bCs/>
          <w:sz w:val="24"/>
          <w:szCs w:val="28"/>
          <w:lang w:eastAsia="en-US"/>
        </w:rPr>
        <w:t xml:space="preserve">.1.2 </w:t>
      </w:r>
      <w:r w:rsidR="00E96E9A" w:rsidRPr="001D2312">
        <w:rPr>
          <w:rStyle w:val="FontStyle87"/>
          <w:bCs/>
          <w:sz w:val="24"/>
          <w:szCs w:val="28"/>
          <w:lang w:eastAsia="en-US"/>
        </w:rPr>
        <w:t>Дополнительная маркировка</w:t>
      </w:r>
    </w:p>
    <w:p w14:paraId="414D5342" w14:textId="77777777" w:rsidR="00B25A62" w:rsidRPr="001D2312" w:rsidRDefault="00B25A62" w:rsidP="003060AA">
      <w:pPr>
        <w:pStyle w:val="Style12"/>
        <w:widowControl/>
        <w:ind w:firstLine="720"/>
        <w:jc w:val="both"/>
        <w:rPr>
          <w:rStyle w:val="FontStyle87"/>
          <w:bCs/>
          <w:sz w:val="24"/>
          <w:szCs w:val="28"/>
          <w:lang w:eastAsia="en-US"/>
        </w:rPr>
      </w:pPr>
      <w:r w:rsidRPr="001D2312">
        <w:rPr>
          <w:rStyle w:val="FontStyle87"/>
          <w:bCs/>
          <w:sz w:val="24"/>
          <w:szCs w:val="28"/>
          <w:lang w:eastAsia="en-US"/>
        </w:rPr>
        <w:t xml:space="preserve">8.1.2.1 </w:t>
      </w:r>
      <w:r w:rsidR="00E96E9A" w:rsidRPr="001D2312">
        <w:rPr>
          <w:rStyle w:val="FontStyle87"/>
          <w:bCs/>
          <w:sz w:val="24"/>
          <w:szCs w:val="28"/>
          <w:lang w:eastAsia="en-US"/>
        </w:rPr>
        <w:t>Общие положения</w:t>
      </w:r>
    </w:p>
    <w:p w14:paraId="4E7FE8B6" w14:textId="77777777" w:rsidR="00127CBE" w:rsidRPr="001D2312" w:rsidRDefault="00127CBE" w:rsidP="00127CBE">
      <w:pPr>
        <w:pStyle w:val="Style21"/>
        <w:widowControl/>
        <w:ind w:firstLine="720"/>
        <w:jc w:val="both"/>
        <w:rPr>
          <w:rStyle w:val="FontStyle89"/>
          <w:sz w:val="24"/>
          <w:szCs w:val="28"/>
          <w:lang w:eastAsia="en-US"/>
        </w:rPr>
      </w:pPr>
      <w:r w:rsidRPr="001D2312">
        <w:rPr>
          <w:rStyle w:val="FontStyle89"/>
          <w:sz w:val="24"/>
          <w:szCs w:val="28"/>
          <w:lang w:eastAsia="en-US"/>
        </w:rPr>
        <w:t>На дополнительной табличке прибора должна быть нанесена видимая и нестираемая информация о состоянии его регулировки. Несмываемость маркировки должна быть проверена с помощью испытания, проведенного в соответствии с EN 60335-1:2006, 7.14.</w:t>
      </w:r>
    </w:p>
    <w:p w14:paraId="1C0F70E0" w14:textId="77777777" w:rsidR="00127CBE" w:rsidRPr="001D2312" w:rsidRDefault="00127CBE" w:rsidP="00127CBE">
      <w:pPr>
        <w:pStyle w:val="Style21"/>
        <w:widowControl/>
        <w:ind w:firstLine="720"/>
        <w:jc w:val="both"/>
        <w:rPr>
          <w:rStyle w:val="FontStyle89"/>
          <w:sz w:val="24"/>
          <w:szCs w:val="28"/>
          <w:lang w:eastAsia="en-US"/>
        </w:rPr>
      </w:pPr>
      <w:r w:rsidRPr="001D2312">
        <w:rPr>
          <w:rStyle w:val="FontStyle89"/>
          <w:sz w:val="24"/>
          <w:szCs w:val="28"/>
          <w:lang w:eastAsia="en-US"/>
        </w:rPr>
        <w:t>На дополнительной табличке должны быть указаны как минимум следующие данные:</w:t>
      </w:r>
    </w:p>
    <w:p w14:paraId="176A044A" w14:textId="77777777" w:rsidR="00127CBE" w:rsidRPr="001D2312" w:rsidRDefault="00127CBE" w:rsidP="00127CBE">
      <w:pPr>
        <w:pStyle w:val="Style21"/>
        <w:widowControl/>
        <w:ind w:firstLine="720"/>
        <w:jc w:val="both"/>
        <w:rPr>
          <w:rStyle w:val="FontStyle89"/>
          <w:sz w:val="24"/>
          <w:szCs w:val="28"/>
          <w:lang w:eastAsia="en-US"/>
        </w:rPr>
      </w:pPr>
      <w:r>
        <w:rPr>
          <w:rStyle w:val="FontStyle89"/>
          <w:sz w:val="24"/>
          <w:szCs w:val="28"/>
          <w:lang w:eastAsia="en-US"/>
        </w:rPr>
        <w:t>-</w:t>
      </w:r>
      <w:r w:rsidRPr="001D2312">
        <w:rPr>
          <w:rStyle w:val="FontStyle89"/>
          <w:sz w:val="24"/>
          <w:szCs w:val="28"/>
          <w:lang w:eastAsia="en-US"/>
        </w:rPr>
        <w:t xml:space="preserve"> непосредственная страна назначения в соответствии с символами, указанными в EN ISO 3166-1;</w:t>
      </w:r>
    </w:p>
    <w:p w14:paraId="5933463A" w14:textId="77777777" w:rsidR="00127CBE" w:rsidRPr="001D2312" w:rsidRDefault="00127CBE" w:rsidP="00127CBE">
      <w:pPr>
        <w:pStyle w:val="Style21"/>
        <w:widowControl/>
        <w:ind w:firstLine="720"/>
        <w:jc w:val="both"/>
        <w:rPr>
          <w:rStyle w:val="FontStyle89"/>
          <w:sz w:val="24"/>
          <w:szCs w:val="28"/>
          <w:lang w:eastAsia="en-US"/>
        </w:rPr>
      </w:pPr>
      <w:r>
        <w:rPr>
          <w:rStyle w:val="FontStyle89"/>
          <w:sz w:val="24"/>
          <w:szCs w:val="28"/>
          <w:lang w:eastAsia="en-US"/>
        </w:rPr>
        <w:t>-</w:t>
      </w:r>
      <w:r w:rsidRPr="001D2312">
        <w:rPr>
          <w:rStyle w:val="FontStyle89"/>
          <w:sz w:val="24"/>
          <w:szCs w:val="28"/>
          <w:lang w:eastAsia="en-US"/>
        </w:rPr>
        <w:t xml:space="preserve"> группа или диапазон газа, обозначение типа газа, давление подачи газа и/или пара давления в соответствии с EN 437.</w:t>
      </w:r>
    </w:p>
    <w:p w14:paraId="62B9918D" w14:textId="77777777" w:rsidR="00B25A62" w:rsidRPr="001D2312" w:rsidRDefault="00981539" w:rsidP="003060AA">
      <w:pPr>
        <w:pStyle w:val="Style21"/>
        <w:widowControl/>
        <w:ind w:firstLine="720"/>
        <w:jc w:val="both"/>
        <w:rPr>
          <w:rStyle w:val="FontStyle89"/>
          <w:sz w:val="24"/>
          <w:szCs w:val="28"/>
          <w:lang w:eastAsia="en-US"/>
        </w:rPr>
      </w:pPr>
      <w:r w:rsidRPr="001D2312">
        <w:rPr>
          <w:rStyle w:val="FontStyle89"/>
          <w:sz w:val="24"/>
          <w:szCs w:val="28"/>
          <w:lang w:eastAsia="en-US"/>
        </w:rPr>
        <w:t>Эта информация может быть нанесена на заводскую табличку</w:t>
      </w:r>
      <w:r w:rsidR="00B25A62" w:rsidRPr="001D2312">
        <w:rPr>
          <w:rStyle w:val="FontStyle89"/>
          <w:sz w:val="24"/>
          <w:szCs w:val="28"/>
          <w:lang w:eastAsia="en-US"/>
        </w:rPr>
        <w:t>.</w:t>
      </w:r>
    </w:p>
    <w:p w14:paraId="0411B15B"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8.1.2.2 </w:t>
      </w:r>
      <w:r w:rsidR="005E4D84" w:rsidRPr="001D2312">
        <w:rPr>
          <w:rStyle w:val="FontStyle87"/>
          <w:bCs/>
          <w:sz w:val="24"/>
          <w:szCs w:val="28"/>
          <w:lang w:eastAsia="en-US"/>
        </w:rPr>
        <w:t>Прибо</w:t>
      </w:r>
      <w:r w:rsidR="00E96E9A" w:rsidRPr="001D2312">
        <w:rPr>
          <w:rStyle w:val="FontStyle87"/>
          <w:bCs/>
          <w:sz w:val="24"/>
          <w:szCs w:val="28"/>
          <w:lang w:eastAsia="en-US"/>
        </w:rPr>
        <w:t>ры типа В</w:t>
      </w:r>
    </w:p>
    <w:p w14:paraId="35CDAF73" w14:textId="77777777" w:rsidR="00425248" w:rsidRPr="001D2312" w:rsidRDefault="00425248"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должен быть промаркирован следующим текстом:</w:t>
      </w:r>
    </w:p>
    <w:p w14:paraId="2ED09BE1" w14:textId="77777777" w:rsidR="00425248" w:rsidRPr="001D2312" w:rsidRDefault="00425248" w:rsidP="003060AA">
      <w:pPr>
        <w:pStyle w:val="Style21"/>
        <w:widowControl/>
        <w:ind w:firstLine="720"/>
        <w:jc w:val="both"/>
        <w:rPr>
          <w:rStyle w:val="FontStyle89"/>
          <w:sz w:val="24"/>
          <w:szCs w:val="28"/>
          <w:lang w:eastAsia="en-US"/>
        </w:rPr>
      </w:pPr>
      <w:r w:rsidRPr="001D2312">
        <w:rPr>
          <w:rStyle w:val="FontStyle89"/>
          <w:sz w:val="24"/>
          <w:szCs w:val="28"/>
          <w:lang w:eastAsia="en-US"/>
        </w:rPr>
        <w:t>«Этот прибор должен быть установлен в соответствии с действующими правилами и использоваться только в хорошо проветриваемом помещении. Перед установкой и использованием данного прибора ознакомьтесь с инструкциями».</w:t>
      </w:r>
    </w:p>
    <w:p w14:paraId="13F8DD0F" w14:textId="77777777" w:rsidR="00425248" w:rsidRPr="001D2312" w:rsidRDefault="00425248" w:rsidP="003060AA">
      <w:pPr>
        <w:pStyle w:val="Style21"/>
        <w:widowControl/>
        <w:ind w:firstLine="720"/>
        <w:jc w:val="both"/>
        <w:rPr>
          <w:rStyle w:val="FontStyle89"/>
          <w:sz w:val="24"/>
          <w:szCs w:val="28"/>
          <w:lang w:eastAsia="en-US"/>
        </w:rPr>
      </w:pPr>
      <w:r w:rsidRPr="001D2312">
        <w:rPr>
          <w:rStyle w:val="FontStyle89"/>
          <w:sz w:val="24"/>
          <w:szCs w:val="28"/>
          <w:lang w:eastAsia="en-US"/>
        </w:rPr>
        <w:t>В случае приборов типа B12, B13, прибор должен быть промаркирован следующим заявлением или эквивалентной формулировкой, обозначающей такое же ограничение в использовании.</w:t>
      </w:r>
    </w:p>
    <w:p w14:paraId="4D454584" w14:textId="77777777" w:rsidR="00B25A62" w:rsidRPr="001D2312" w:rsidRDefault="00425248" w:rsidP="003060AA">
      <w:pPr>
        <w:pStyle w:val="Style21"/>
        <w:widowControl/>
        <w:ind w:firstLine="720"/>
        <w:jc w:val="both"/>
        <w:rPr>
          <w:rStyle w:val="FontStyle89"/>
          <w:sz w:val="24"/>
          <w:szCs w:val="28"/>
          <w:lang w:eastAsia="en-US"/>
        </w:rPr>
      </w:pPr>
      <w:r w:rsidRPr="001D2312">
        <w:rPr>
          <w:rStyle w:val="FontStyle89"/>
          <w:sz w:val="24"/>
          <w:szCs w:val="28"/>
          <w:lang w:eastAsia="en-US"/>
        </w:rPr>
        <w:t>«Этот прибор не предназначен для установки и использования внутри жилых помещений или в помещениях, где проживают люди».</w:t>
      </w:r>
    </w:p>
    <w:p w14:paraId="7588B436"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8.1.2.3 </w:t>
      </w:r>
      <w:r w:rsidR="00F37D8C" w:rsidRPr="001D2312">
        <w:rPr>
          <w:rStyle w:val="FontStyle87"/>
          <w:bCs/>
          <w:sz w:val="24"/>
          <w:szCs w:val="28"/>
          <w:lang w:eastAsia="en-US"/>
        </w:rPr>
        <w:t>Приборы типа С</w:t>
      </w:r>
    </w:p>
    <w:p w14:paraId="187684F7" w14:textId="77777777" w:rsidR="00743A4F" w:rsidRPr="001D2312" w:rsidRDefault="00743A4F"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должен быть промаркирован следующим текстом:</w:t>
      </w:r>
    </w:p>
    <w:p w14:paraId="15D7A943" w14:textId="77777777" w:rsidR="00B25A62" w:rsidRPr="001D2312" w:rsidRDefault="00743A4F" w:rsidP="003060AA">
      <w:pPr>
        <w:pStyle w:val="Style21"/>
        <w:widowControl/>
        <w:ind w:firstLine="720"/>
        <w:jc w:val="both"/>
        <w:rPr>
          <w:rStyle w:val="FontStyle89"/>
          <w:sz w:val="24"/>
          <w:szCs w:val="28"/>
          <w:lang w:eastAsia="en-US"/>
        </w:rPr>
      </w:pPr>
      <w:r w:rsidRPr="001D2312">
        <w:rPr>
          <w:rStyle w:val="FontStyle89"/>
          <w:sz w:val="24"/>
          <w:szCs w:val="28"/>
          <w:lang w:eastAsia="en-US"/>
        </w:rPr>
        <w:t>«Этот прибор должен быть установлен в соответствии с действующими правилами и использоваться только в хорошо проветриваемом помещении. Перед установкой и использованием прибора ознакомьтесь с его инструкцией».</w:t>
      </w:r>
    </w:p>
    <w:p w14:paraId="0D85254B"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8.1.2.4 </w:t>
      </w:r>
      <w:r w:rsidR="00743A4F" w:rsidRPr="001D2312">
        <w:rPr>
          <w:rStyle w:val="FontStyle87"/>
          <w:bCs/>
          <w:sz w:val="24"/>
          <w:szCs w:val="28"/>
          <w:lang w:eastAsia="en-US"/>
        </w:rPr>
        <w:t>Приборы для использования на открытом воздухе</w:t>
      </w:r>
    </w:p>
    <w:p w14:paraId="47F45954" w14:textId="77777777" w:rsidR="00B25A62" w:rsidRPr="001D2312" w:rsidRDefault="00743A4F"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прибор предназначен для использования на открытом воздухе, на нем должна быть следующая маркировка: «Этот прибор предназначен только для использования на открытом воздухе».</w:t>
      </w:r>
    </w:p>
    <w:p w14:paraId="0413D65E" w14:textId="3CECEC5C" w:rsidR="00B25A62" w:rsidRPr="001D2312" w:rsidRDefault="00B25A62" w:rsidP="003060AA">
      <w:pPr>
        <w:pStyle w:val="Style13"/>
        <w:widowControl/>
        <w:ind w:firstLine="720"/>
        <w:jc w:val="both"/>
        <w:rPr>
          <w:rStyle w:val="FontStyle87"/>
          <w:bCs/>
          <w:sz w:val="24"/>
          <w:szCs w:val="28"/>
          <w:lang w:eastAsia="en-US"/>
        </w:rPr>
      </w:pPr>
      <w:bookmarkStart w:id="144" w:name="bookmark152"/>
      <w:r w:rsidRPr="001D2312">
        <w:rPr>
          <w:rStyle w:val="FontStyle87"/>
          <w:bCs/>
          <w:sz w:val="24"/>
          <w:szCs w:val="28"/>
          <w:lang w:eastAsia="en-US"/>
        </w:rPr>
        <w:t>8</w:t>
      </w:r>
      <w:bookmarkEnd w:id="144"/>
      <w:r w:rsidRPr="001D2312">
        <w:rPr>
          <w:rStyle w:val="FontStyle87"/>
          <w:bCs/>
          <w:sz w:val="24"/>
          <w:szCs w:val="28"/>
          <w:lang w:eastAsia="en-US"/>
        </w:rPr>
        <w:t xml:space="preserve">.1.3 </w:t>
      </w:r>
      <w:r w:rsidR="00A9680F" w:rsidRPr="001D2312">
        <w:rPr>
          <w:rStyle w:val="FontStyle87"/>
          <w:bCs/>
          <w:sz w:val="24"/>
          <w:szCs w:val="28"/>
          <w:lang w:eastAsia="en-US"/>
        </w:rPr>
        <w:t>Упаковка</w:t>
      </w:r>
    </w:p>
    <w:p w14:paraId="08138861" w14:textId="77777777" w:rsidR="009F1645" w:rsidRPr="001D2312" w:rsidRDefault="009F1645" w:rsidP="003060AA">
      <w:pPr>
        <w:pStyle w:val="Style21"/>
        <w:widowControl/>
        <w:ind w:firstLine="720"/>
        <w:jc w:val="both"/>
        <w:rPr>
          <w:rStyle w:val="FontStyle89"/>
          <w:sz w:val="24"/>
          <w:szCs w:val="28"/>
          <w:lang w:eastAsia="en-US"/>
        </w:rPr>
      </w:pPr>
      <w:r w:rsidRPr="001D2312">
        <w:rPr>
          <w:rStyle w:val="FontStyle89"/>
          <w:sz w:val="24"/>
          <w:szCs w:val="28"/>
          <w:lang w:eastAsia="en-US"/>
        </w:rPr>
        <w:t>На упаковке должны быть указаны категория, тип прибора и информация, указанная на дополнительной заводской табличке (см. 8.1.2), а также предупреждения в соответствии с 8.1.4.</w:t>
      </w:r>
    </w:p>
    <w:p w14:paraId="70639580" w14:textId="77777777" w:rsidR="009F1645" w:rsidRPr="001D2312" w:rsidRDefault="009F1645" w:rsidP="003060AA">
      <w:pPr>
        <w:pStyle w:val="Style21"/>
        <w:widowControl/>
        <w:ind w:firstLine="720"/>
        <w:jc w:val="both"/>
        <w:rPr>
          <w:rStyle w:val="FontStyle89"/>
          <w:sz w:val="24"/>
          <w:szCs w:val="28"/>
          <w:lang w:eastAsia="en-US"/>
        </w:rPr>
      </w:pPr>
      <w:r w:rsidRPr="001D2312">
        <w:rPr>
          <w:rStyle w:val="FontStyle89"/>
          <w:sz w:val="24"/>
          <w:szCs w:val="28"/>
          <w:lang w:eastAsia="en-US"/>
        </w:rPr>
        <w:t>Кроме того, прибор должен быть промаркирован следующим текстом.</w:t>
      </w:r>
    </w:p>
    <w:p w14:paraId="376B4C68" w14:textId="77777777" w:rsidR="00B25A62" w:rsidRPr="001D2312" w:rsidRDefault="009F1645" w:rsidP="003060AA">
      <w:pPr>
        <w:pStyle w:val="Style21"/>
        <w:widowControl/>
        <w:ind w:firstLine="720"/>
        <w:jc w:val="both"/>
        <w:rPr>
          <w:rStyle w:val="FontStyle89"/>
          <w:sz w:val="24"/>
          <w:szCs w:val="28"/>
          <w:lang w:eastAsia="en-US"/>
        </w:rPr>
      </w:pPr>
      <w:r w:rsidRPr="001D2312">
        <w:rPr>
          <w:rStyle w:val="FontStyle89"/>
          <w:sz w:val="24"/>
          <w:szCs w:val="28"/>
          <w:lang w:eastAsia="en-US"/>
        </w:rPr>
        <w:t>«Этот прибор должен быть установлен в соответствии с действующими правилами и использоваться только в хорошо проветриваемом помещении. Перед установкой и использованием данного прибора ознакомьтесь с его инструкцией».</w:t>
      </w:r>
    </w:p>
    <w:p w14:paraId="2A5F03D4" w14:textId="77777777" w:rsidR="00602DE6" w:rsidRPr="001D2312" w:rsidRDefault="00602DE6" w:rsidP="003060AA">
      <w:pPr>
        <w:pStyle w:val="Style21"/>
        <w:widowControl/>
        <w:ind w:firstLine="720"/>
        <w:jc w:val="both"/>
        <w:rPr>
          <w:rStyle w:val="FontStyle89"/>
          <w:sz w:val="24"/>
          <w:szCs w:val="28"/>
          <w:lang w:eastAsia="en-US"/>
        </w:rPr>
      </w:pPr>
      <w:r w:rsidRPr="001D2312">
        <w:rPr>
          <w:rStyle w:val="FontStyle89"/>
          <w:sz w:val="24"/>
          <w:szCs w:val="28"/>
          <w:lang w:eastAsia="en-US"/>
        </w:rPr>
        <w:t>В случае приборов типа B</w:t>
      </w:r>
      <w:r w:rsidRPr="00127CBE">
        <w:rPr>
          <w:rStyle w:val="FontStyle89"/>
          <w:sz w:val="24"/>
          <w:szCs w:val="28"/>
          <w:vertAlign w:val="subscript"/>
          <w:lang w:eastAsia="en-US"/>
        </w:rPr>
        <w:t>12</w:t>
      </w:r>
      <w:r w:rsidRPr="001D2312">
        <w:rPr>
          <w:rStyle w:val="FontStyle89"/>
          <w:sz w:val="24"/>
          <w:szCs w:val="28"/>
          <w:lang w:eastAsia="en-US"/>
        </w:rPr>
        <w:t>, B</w:t>
      </w:r>
      <w:r w:rsidRPr="00127CBE">
        <w:rPr>
          <w:rStyle w:val="FontStyle89"/>
          <w:sz w:val="24"/>
          <w:szCs w:val="28"/>
          <w:vertAlign w:val="subscript"/>
          <w:lang w:eastAsia="en-US"/>
        </w:rPr>
        <w:t>13</w:t>
      </w:r>
      <w:r w:rsidRPr="001D2312">
        <w:rPr>
          <w:rStyle w:val="FontStyle89"/>
          <w:sz w:val="24"/>
          <w:szCs w:val="28"/>
          <w:lang w:eastAsia="en-US"/>
        </w:rPr>
        <w:t>, прибор должен быть промаркирован следующим заявлением или эквивалентной формулировкой, указывающей на такое же ограничение в использовании:</w:t>
      </w:r>
    </w:p>
    <w:p w14:paraId="1A22B1E3" w14:textId="77777777" w:rsidR="00602DE6" w:rsidRPr="001D2312" w:rsidRDefault="00602DE6" w:rsidP="003060AA">
      <w:pPr>
        <w:pStyle w:val="Style21"/>
        <w:widowControl/>
        <w:ind w:firstLine="720"/>
        <w:jc w:val="both"/>
        <w:rPr>
          <w:rStyle w:val="FontStyle89"/>
          <w:sz w:val="24"/>
          <w:szCs w:val="28"/>
          <w:lang w:eastAsia="en-US"/>
        </w:rPr>
      </w:pPr>
      <w:r w:rsidRPr="001D2312">
        <w:rPr>
          <w:rStyle w:val="FontStyle89"/>
          <w:sz w:val="24"/>
          <w:szCs w:val="28"/>
          <w:lang w:eastAsia="en-US"/>
        </w:rPr>
        <w:t>«Этот прибор не предназначен для установки и использования внутри жилых домов или в помещениях, где проживают люди».</w:t>
      </w:r>
    </w:p>
    <w:p w14:paraId="400F0B16" w14:textId="77777777" w:rsidR="00B25A62" w:rsidRPr="001D2312" w:rsidRDefault="00602DE6" w:rsidP="003060AA">
      <w:pPr>
        <w:pStyle w:val="Style21"/>
        <w:widowControl/>
        <w:ind w:firstLine="720"/>
        <w:jc w:val="both"/>
        <w:rPr>
          <w:rStyle w:val="FontStyle89"/>
          <w:sz w:val="24"/>
          <w:szCs w:val="28"/>
          <w:lang w:eastAsia="en-US"/>
        </w:rPr>
      </w:pPr>
      <w:r w:rsidRPr="001D2312">
        <w:rPr>
          <w:rStyle w:val="FontStyle89"/>
          <w:sz w:val="24"/>
          <w:szCs w:val="28"/>
          <w:lang w:eastAsia="en-US"/>
        </w:rPr>
        <w:t>Прибор, предназначенный для использования на открытом воздухе, должен иметь маркировку со следующим текстом: «Этот прибор предназначен только для использования на открытом воздухе».</w:t>
      </w:r>
    </w:p>
    <w:p w14:paraId="1C29189F" w14:textId="77777777" w:rsidR="00B25A62" w:rsidRPr="001D2312" w:rsidRDefault="00B25A62" w:rsidP="003060AA">
      <w:pPr>
        <w:pStyle w:val="Style13"/>
        <w:widowControl/>
        <w:ind w:firstLine="720"/>
        <w:jc w:val="both"/>
        <w:rPr>
          <w:rStyle w:val="FontStyle87"/>
          <w:bCs/>
          <w:sz w:val="24"/>
          <w:szCs w:val="28"/>
          <w:lang w:eastAsia="en-US"/>
        </w:rPr>
      </w:pPr>
      <w:bookmarkStart w:id="145" w:name="bookmark153"/>
      <w:r w:rsidRPr="001D2312">
        <w:rPr>
          <w:rStyle w:val="FontStyle87"/>
          <w:bCs/>
          <w:sz w:val="24"/>
          <w:szCs w:val="28"/>
          <w:lang w:eastAsia="en-US"/>
        </w:rPr>
        <w:t>8</w:t>
      </w:r>
      <w:bookmarkEnd w:id="145"/>
      <w:r w:rsidRPr="001D2312">
        <w:rPr>
          <w:rStyle w:val="FontStyle87"/>
          <w:bCs/>
          <w:sz w:val="24"/>
          <w:szCs w:val="28"/>
          <w:lang w:eastAsia="en-US"/>
        </w:rPr>
        <w:t xml:space="preserve">.1.4 </w:t>
      </w:r>
      <w:r w:rsidR="00602DE6" w:rsidRPr="001D2312">
        <w:rPr>
          <w:rStyle w:val="FontStyle87"/>
          <w:bCs/>
          <w:sz w:val="24"/>
          <w:szCs w:val="28"/>
          <w:lang w:eastAsia="en-US"/>
        </w:rPr>
        <w:t>Преду</w:t>
      </w:r>
      <w:r w:rsidR="00127CBE">
        <w:rPr>
          <w:rStyle w:val="FontStyle87"/>
          <w:bCs/>
          <w:sz w:val="24"/>
          <w:szCs w:val="28"/>
          <w:lang w:eastAsia="en-US"/>
        </w:rPr>
        <w:t>преждения на приборе и упаковке</w:t>
      </w:r>
    </w:p>
    <w:p w14:paraId="6FA24621" w14:textId="77777777" w:rsidR="00602DE6" w:rsidRPr="001D2312" w:rsidRDefault="00602DE6" w:rsidP="003060AA">
      <w:pPr>
        <w:pStyle w:val="Style21"/>
        <w:widowControl/>
        <w:ind w:firstLine="720"/>
        <w:jc w:val="both"/>
        <w:rPr>
          <w:rStyle w:val="FontStyle89"/>
          <w:sz w:val="24"/>
          <w:szCs w:val="28"/>
          <w:lang w:eastAsia="en-US"/>
        </w:rPr>
      </w:pPr>
      <w:r w:rsidRPr="001D2312">
        <w:rPr>
          <w:rStyle w:val="FontStyle89"/>
          <w:sz w:val="24"/>
          <w:szCs w:val="28"/>
          <w:lang w:eastAsia="en-US"/>
        </w:rPr>
        <w:t>На одной или нескольких этикетках должны быть указаны, по крайней мере, следующие предупреждения, чтобы они были видны и хорошо читаемы:</w:t>
      </w:r>
    </w:p>
    <w:p w14:paraId="3F694CEF" w14:textId="77777777" w:rsidR="00602DE6" w:rsidRPr="001D2312" w:rsidRDefault="00127CBE" w:rsidP="003060AA">
      <w:pPr>
        <w:pStyle w:val="Style21"/>
        <w:widowControl/>
        <w:ind w:firstLine="720"/>
        <w:jc w:val="both"/>
        <w:rPr>
          <w:rStyle w:val="FontStyle89"/>
          <w:sz w:val="24"/>
          <w:szCs w:val="28"/>
          <w:lang w:eastAsia="en-US"/>
        </w:rPr>
      </w:pPr>
      <w:r>
        <w:rPr>
          <w:rStyle w:val="FontStyle89"/>
          <w:sz w:val="24"/>
          <w:szCs w:val="28"/>
          <w:lang w:eastAsia="en-US"/>
        </w:rPr>
        <w:t>-</w:t>
      </w:r>
      <w:r w:rsidR="00602DE6" w:rsidRPr="001D2312">
        <w:rPr>
          <w:rStyle w:val="FontStyle89"/>
          <w:sz w:val="24"/>
          <w:szCs w:val="28"/>
          <w:lang w:eastAsia="en-US"/>
        </w:rPr>
        <w:t xml:space="preserve"> перед установкой прибора ознакомьтесь с техническими инструкциями;</w:t>
      </w:r>
    </w:p>
    <w:p w14:paraId="45B94ADC" w14:textId="77777777" w:rsidR="00B25A62" w:rsidRPr="001D2312" w:rsidRDefault="00127CBE" w:rsidP="003060AA">
      <w:pPr>
        <w:pStyle w:val="Style21"/>
        <w:widowControl/>
        <w:ind w:firstLine="720"/>
        <w:jc w:val="both"/>
        <w:rPr>
          <w:rStyle w:val="FontStyle89"/>
          <w:sz w:val="24"/>
          <w:szCs w:val="28"/>
          <w:lang w:eastAsia="en-US"/>
        </w:rPr>
      </w:pPr>
      <w:r>
        <w:rPr>
          <w:rStyle w:val="FontStyle89"/>
          <w:sz w:val="24"/>
          <w:szCs w:val="28"/>
          <w:lang w:eastAsia="en-US"/>
        </w:rPr>
        <w:t>-</w:t>
      </w:r>
      <w:r w:rsidR="00602DE6" w:rsidRPr="001D2312">
        <w:rPr>
          <w:rStyle w:val="FontStyle89"/>
          <w:sz w:val="24"/>
          <w:szCs w:val="28"/>
          <w:lang w:eastAsia="en-US"/>
        </w:rPr>
        <w:t xml:space="preserve"> перед включением прибора прочтите инструкцию пользователя</w:t>
      </w:r>
      <w:r w:rsidR="00B25A62" w:rsidRPr="001D2312">
        <w:rPr>
          <w:rStyle w:val="FontStyle89"/>
          <w:sz w:val="24"/>
          <w:szCs w:val="28"/>
          <w:lang w:eastAsia="en-US"/>
        </w:rPr>
        <w:t>.</w:t>
      </w:r>
    </w:p>
    <w:p w14:paraId="7079B22F" w14:textId="77777777" w:rsidR="00B25A62" w:rsidRPr="001D2312" w:rsidRDefault="00B25A62" w:rsidP="003060AA">
      <w:pPr>
        <w:pStyle w:val="Style12"/>
        <w:widowControl/>
        <w:ind w:firstLine="720"/>
        <w:jc w:val="both"/>
        <w:rPr>
          <w:rStyle w:val="FontStyle87"/>
          <w:bCs/>
          <w:sz w:val="24"/>
          <w:szCs w:val="28"/>
          <w:lang w:eastAsia="en-US"/>
        </w:rPr>
      </w:pPr>
      <w:bookmarkStart w:id="146" w:name="bookmark154"/>
      <w:r w:rsidRPr="001D2312">
        <w:rPr>
          <w:rStyle w:val="FontStyle87"/>
          <w:bCs/>
          <w:sz w:val="24"/>
          <w:szCs w:val="28"/>
          <w:lang w:eastAsia="en-US"/>
        </w:rPr>
        <w:t>8</w:t>
      </w:r>
      <w:bookmarkEnd w:id="146"/>
      <w:r w:rsidR="001163A4" w:rsidRPr="001D2312">
        <w:rPr>
          <w:rStyle w:val="FontStyle87"/>
          <w:bCs/>
          <w:sz w:val="24"/>
          <w:szCs w:val="28"/>
          <w:lang w:eastAsia="en-US"/>
        </w:rPr>
        <w:t xml:space="preserve">.1.5 </w:t>
      </w:r>
      <w:r w:rsidR="00127CBE">
        <w:rPr>
          <w:rStyle w:val="FontStyle87"/>
          <w:bCs/>
          <w:sz w:val="24"/>
          <w:szCs w:val="28"/>
          <w:lang w:eastAsia="en-US"/>
        </w:rPr>
        <w:t>Прочая информация</w:t>
      </w:r>
    </w:p>
    <w:p w14:paraId="07B5B43B" w14:textId="77777777" w:rsidR="00127CBE" w:rsidRDefault="005E4D84" w:rsidP="003060AA">
      <w:pPr>
        <w:pStyle w:val="Style21"/>
        <w:widowControl/>
        <w:ind w:firstLine="720"/>
        <w:jc w:val="both"/>
        <w:rPr>
          <w:rStyle w:val="FontStyle89"/>
          <w:sz w:val="24"/>
          <w:szCs w:val="28"/>
          <w:lang w:eastAsia="en-US"/>
        </w:rPr>
      </w:pPr>
      <w:r w:rsidRPr="001D2312">
        <w:rPr>
          <w:rStyle w:val="FontStyle89"/>
          <w:sz w:val="24"/>
          <w:szCs w:val="28"/>
          <w:lang w:eastAsia="en-US"/>
        </w:rPr>
        <w:t>Никакая другая информация не должна наноситься на устройство или упаковку, если она может создать путаницу в отношении фактического состояния регулировки устройства, соответствующей категории и непосредственной страны назначения в соответствии с EN ISO 3166-1</w:t>
      </w:r>
      <w:r w:rsidR="00B25A62" w:rsidRPr="001D2312">
        <w:rPr>
          <w:rStyle w:val="FontStyle89"/>
          <w:sz w:val="24"/>
          <w:szCs w:val="28"/>
          <w:lang w:eastAsia="en-US"/>
        </w:rPr>
        <w:t>.</w:t>
      </w:r>
    </w:p>
    <w:p w14:paraId="3B57291A" w14:textId="77777777" w:rsidR="00C0169C" w:rsidRPr="00C0169C" w:rsidRDefault="00C0169C" w:rsidP="003060AA">
      <w:pPr>
        <w:pStyle w:val="Style36"/>
        <w:widowControl/>
        <w:ind w:firstLine="720"/>
        <w:jc w:val="both"/>
        <w:rPr>
          <w:rStyle w:val="FontStyle74"/>
          <w:b w:val="0"/>
          <w:sz w:val="24"/>
          <w:szCs w:val="28"/>
          <w:lang w:eastAsia="en-US"/>
        </w:rPr>
      </w:pPr>
      <w:bookmarkStart w:id="147" w:name="bookmark155"/>
    </w:p>
    <w:p w14:paraId="25776206" w14:textId="6834596A" w:rsidR="00B25A62" w:rsidRPr="001D2312" w:rsidRDefault="00B25A62" w:rsidP="003060AA">
      <w:pPr>
        <w:pStyle w:val="Style36"/>
        <w:widowControl/>
        <w:ind w:firstLine="720"/>
        <w:jc w:val="both"/>
        <w:rPr>
          <w:rStyle w:val="FontStyle74"/>
          <w:bCs/>
          <w:sz w:val="24"/>
          <w:szCs w:val="28"/>
          <w:lang w:eastAsia="en-US"/>
        </w:rPr>
      </w:pPr>
      <w:r w:rsidRPr="001D2312">
        <w:rPr>
          <w:rStyle w:val="FontStyle74"/>
          <w:bCs/>
          <w:sz w:val="24"/>
          <w:szCs w:val="28"/>
          <w:lang w:eastAsia="en-US"/>
        </w:rPr>
        <w:t>8</w:t>
      </w:r>
      <w:bookmarkEnd w:id="147"/>
      <w:r w:rsidRPr="001D2312">
        <w:rPr>
          <w:rStyle w:val="FontStyle74"/>
          <w:bCs/>
          <w:sz w:val="24"/>
          <w:szCs w:val="28"/>
          <w:lang w:eastAsia="en-US"/>
        </w:rPr>
        <w:t xml:space="preserve">.2 </w:t>
      </w:r>
      <w:r w:rsidR="00A9680F" w:rsidRPr="001D2312">
        <w:rPr>
          <w:rStyle w:val="FontStyle74"/>
          <w:bCs/>
          <w:sz w:val="24"/>
          <w:szCs w:val="28"/>
          <w:lang w:eastAsia="en-US"/>
        </w:rPr>
        <w:t>Инструкции</w:t>
      </w:r>
    </w:p>
    <w:p w14:paraId="6FF84509" w14:textId="77777777" w:rsidR="00B25A62" w:rsidRPr="001D2312" w:rsidRDefault="00B25A62" w:rsidP="003060AA">
      <w:pPr>
        <w:pStyle w:val="Style12"/>
        <w:widowControl/>
        <w:ind w:firstLine="720"/>
        <w:jc w:val="both"/>
        <w:rPr>
          <w:rStyle w:val="FontStyle87"/>
          <w:bCs/>
          <w:sz w:val="24"/>
          <w:szCs w:val="28"/>
          <w:lang w:eastAsia="en-US"/>
        </w:rPr>
      </w:pPr>
      <w:bookmarkStart w:id="148" w:name="bookmark156"/>
      <w:r w:rsidRPr="001D2312">
        <w:rPr>
          <w:rStyle w:val="FontStyle87"/>
          <w:bCs/>
          <w:sz w:val="24"/>
          <w:szCs w:val="28"/>
          <w:lang w:eastAsia="en-US"/>
        </w:rPr>
        <w:t>8</w:t>
      </w:r>
      <w:bookmarkEnd w:id="148"/>
      <w:r w:rsidR="001163A4" w:rsidRPr="001D2312">
        <w:rPr>
          <w:rStyle w:val="FontStyle87"/>
          <w:bCs/>
          <w:sz w:val="24"/>
          <w:szCs w:val="28"/>
          <w:lang w:eastAsia="en-US"/>
        </w:rPr>
        <w:t xml:space="preserve">.2.1 </w:t>
      </w:r>
      <w:r w:rsidR="00A9680F" w:rsidRPr="001D2312">
        <w:rPr>
          <w:rStyle w:val="FontStyle87"/>
          <w:bCs/>
          <w:sz w:val="24"/>
          <w:szCs w:val="28"/>
          <w:lang w:eastAsia="en-US"/>
        </w:rPr>
        <w:t>Т</w:t>
      </w:r>
      <w:r w:rsidR="00C613F1" w:rsidRPr="001D2312">
        <w:rPr>
          <w:rStyle w:val="FontStyle87"/>
          <w:bCs/>
          <w:sz w:val="24"/>
          <w:szCs w:val="28"/>
          <w:lang w:eastAsia="en-US"/>
        </w:rPr>
        <w:t>е</w:t>
      </w:r>
      <w:r w:rsidR="0007028B">
        <w:rPr>
          <w:rStyle w:val="FontStyle87"/>
          <w:bCs/>
          <w:sz w:val="24"/>
          <w:szCs w:val="28"/>
          <w:lang w:eastAsia="en-US"/>
        </w:rPr>
        <w:t>хнические инструкции</w:t>
      </w:r>
    </w:p>
    <w:p w14:paraId="227D67B4"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8.2.1.1 </w:t>
      </w:r>
      <w:r w:rsidR="00A9680F" w:rsidRPr="001D2312">
        <w:rPr>
          <w:rStyle w:val="FontStyle87"/>
          <w:bCs/>
          <w:sz w:val="24"/>
          <w:szCs w:val="28"/>
          <w:lang w:eastAsia="en-US"/>
        </w:rPr>
        <w:t>Введение</w:t>
      </w:r>
    </w:p>
    <w:p w14:paraId="40001A90" w14:textId="77777777" w:rsidR="00B25A62" w:rsidRPr="001D2312" w:rsidRDefault="00BB359D" w:rsidP="003060AA">
      <w:pPr>
        <w:pStyle w:val="Style34"/>
        <w:widowControl/>
        <w:ind w:firstLine="720"/>
        <w:jc w:val="both"/>
        <w:rPr>
          <w:rStyle w:val="FontStyle89"/>
          <w:sz w:val="24"/>
          <w:szCs w:val="28"/>
          <w:lang w:eastAsia="en-US"/>
        </w:rPr>
      </w:pPr>
      <w:r w:rsidRPr="001D2312">
        <w:rPr>
          <w:rStyle w:val="FontStyle89"/>
          <w:sz w:val="24"/>
          <w:szCs w:val="28"/>
          <w:lang w:eastAsia="en-US"/>
        </w:rPr>
        <w:t>Каждый прибор должен сопровождаться техническими инструкциями, предназначенными для установки. Эти инструкции должны включать в себя, как минимум, следующие указания, указанные в 8.2.1.2 - 8.2.1.5</w:t>
      </w:r>
      <w:r w:rsidR="00B25A62" w:rsidRPr="001D2312">
        <w:rPr>
          <w:rStyle w:val="FontStyle89"/>
          <w:sz w:val="24"/>
          <w:szCs w:val="28"/>
          <w:lang w:eastAsia="en-US"/>
        </w:rPr>
        <w:t>.</w:t>
      </w:r>
    </w:p>
    <w:p w14:paraId="5F07ECAA"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8.2.1.2 </w:t>
      </w:r>
      <w:r w:rsidR="00A9680F" w:rsidRPr="001D2312">
        <w:rPr>
          <w:rStyle w:val="FontStyle87"/>
          <w:bCs/>
          <w:sz w:val="24"/>
          <w:szCs w:val="28"/>
          <w:lang w:eastAsia="en-US"/>
        </w:rPr>
        <w:t>Общие положения</w:t>
      </w:r>
    </w:p>
    <w:p w14:paraId="4E0F143E" w14:textId="77777777" w:rsidR="00CB2EA8" w:rsidRPr="001D2312" w:rsidRDefault="0007028B" w:rsidP="003060AA">
      <w:pPr>
        <w:pStyle w:val="Style22"/>
        <w:widowControl/>
        <w:ind w:firstLine="720"/>
        <w:jc w:val="both"/>
        <w:rPr>
          <w:rStyle w:val="FontStyle89"/>
          <w:sz w:val="24"/>
          <w:szCs w:val="28"/>
          <w:lang w:eastAsia="en-US"/>
        </w:rPr>
      </w:pPr>
      <w:r>
        <w:rPr>
          <w:rStyle w:val="FontStyle89"/>
          <w:sz w:val="24"/>
          <w:szCs w:val="28"/>
          <w:lang w:eastAsia="en-US"/>
        </w:rPr>
        <w:t>-</w:t>
      </w:r>
      <w:r w:rsidR="00B25A62" w:rsidRPr="001D2312">
        <w:rPr>
          <w:rStyle w:val="FontStyle89"/>
          <w:sz w:val="24"/>
          <w:szCs w:val="28"/>
          <w:lang w:eastAsia="en-US"/>
        </w:rPr>
        <w:t xml:space="preserve"> </w:t>
      </w:r>
      <w:r w:rsidR="00CB2EA8" w:rsidRPr="001D2312">
        <w:rPr>
          <w:rStyle w:val="FontStyle89"/>
          <w:sz w:val="24"/>
          <w:szCs w:val="28"/>
          <w:lang w:eastAsia="en-US"/>
        </w:rPr>
        <w:t>информация на заводской табличке, за исключением серийного номера и года выпуска (см. 8.1.1);</w:t>
      </w:r>
    </w:p>
    <w:p w14:paraId="33886A3D" w14:textId="77777777" w:rsidR="00CB2EA8" w:rsidRPr="001D2312" w:rsidRDefault="0007028B" w:rsidP="003060AA">
      <w:pPr>
        <w:pStyle w:val="Style22"/>
        <w:widowControl/>
        <w:ind w:firstLine="720"/>
        <w:jc w:val="both"/>
        <w:rPr>
          <w:rStyle w:val="FontStyle89"/>
          <w:sz w:val="24"/>
          <w:szCs w:val="28"/>
          <w:lang w:eastAsia="en-US"/>
        </w:rPr>
      </w:pPr>
      <w:r>
        <w:rPr>
          <w:rStyle w:val="FontStyle89"/>
          <w:sz w:val="24"/>
          <w:szCs w:val="28"/>
          <w:lang w:eastAsia="en-US"/>
        </w:rPr>
        <w:t>-</w:t>
      </w:r>
      <w:r w:rsidR="00CB2EA8" w:rsidRPr="001D2312">
        <w:rPr>
          <w:rStyle w:val="FontStyle89"/>
          <w:sz w:val="24"/>
          <w:szCs w:val="28"/>
          <w:lang w:eastAsia="en-US"/>
        </w:rPr>
        <w:t xml:space="preserve"> значение символов, используемых на приборе и его упаковке, в соответствии с 8.1.1 и 8.1.3;</w:t>
      </w:r>
    </w:p>
    <w:p w14:paraId="1360663A" w14:textId="77777777" w:rsidR="00CB2EA8" w:rsidRPr="001D2312" w:rsidRDefault="0007028B" w:rsidP="003060AA">
      <w:pPr>
        <w:pStyle w:val="Style22"/>
        <w:widowControl/>
        <w:ind w:firstLine="720"/>
        <w:jc w:val="both"/>
        <w:rPr>
          <w:rStyle w:val="FontStyle89"/>
          <w:sz w:val="24"/>
          <w:szCs w:val="28"/>
          <w:lang w:eastAsia="en-US"/>
        </w:rPr>
      </w:pPr>
      <w:r>
        <w:rPr>
          <w:rStyle w:val="FontStyle89"/>
          <w:sz w:val="24"/>
          <w:szCs w:val="28"/>
          <w:lang w:eastAsia="en-US"/>
        </w:rPr>
        <w:t>-</w:t>
      </w:r>
      <w:r w:rsidR="00CB2EA8" w:rsidRPr="001D2312">
        <w:rPr>
          <w:rStyle w:val="FontStyle89"/>
          <w:sz w:val="24"/>
          <w:szCs w:val="28"/>
          <w:lang w:eastAsia="en-US"/>
        </w:rPr>
        <w:t xml:space="preserve"> ссылки на определенные стандарты и/или нормы, если они необходимы для правильной установки и использования прибора;</w:t>
      </w:r>
    </w:p>
    <w:p w14:paraId="743E7E28" w14:textId="77777777" w:rsidR="00CB2EA8" w:rsidRPr="001D2312" w:rsidRDefault="0007028B" w:rsidP="003060AA">
      <w:pPr>
        <w:pStyle w:val="Style22"/>
        <w:widowControl/>
        <w:ind w:firstLine="720"/>
        <w:jc w:val="both"/>
        <w:rPr>
          <w:rStyle w:val="FontStyle89"/>
          <w:sz w:val="24"/>
          <w:szCs w:val="28"/>
          <w:lang w:eastAsia="en-US"/>
        </w:rPr>
      </w:pPr>
      <w:r>
        <w:rPr>
          <w:rStyle w:val="FontStyle89"/>
          <w:sz w:val="24"/>
          <w:szCs w:val="28"/>
          <w:lang w:eastAsia="en-US"/>
        </w:rPr>
        <w:t>-</w:t>
      </w:r>
      <w:r w:rsidR="00CB2EA8" w:rsidRPr="001D2312">
        <w:rPr>
          <w:rStyle w:val="FontStyle89"/>
          <w:sz w:val="24"/>
          <w:szCs w:val="28"/>
          <w:lang w:eastAsia="en-US"/>
        </w:rPr>
        <w:t xml:space="preserve"> информация, при необходимости (см. 6.3.2 и 6.3.3), о минимальных расстояниях, которые должны быть соблюдены от воспламеняющихся материалов;</w:t>
      </w:r>
    </w:p>
    <w:p w14:paraId="1C7AC27D" w14:textId="77777777" w:rsidR="00B25A62" w:rsidRPr="001D2312" w:rsidRDefault="0007028B" w:rsidP="003060AA">
      <w:pPr>
        <w:pStyle w:val="Style22"/>
        <w:widowControl/>
        <w:ind w:firstLine="720"/>
        <w:jc w:val="both"/>
        <w:rPr>
          <w:rStyle w:val="FontStyle89"/>
          <w:sz w:val="24"/>
          <w:szCs w:val="28"/>
          <w:lang w:eastAsia="en-US"/>
        </w:rPr>
      </w:pPr>
      <w:r>
        <w:rPr>
          <w:rStyle w:val="FontStyle89"/>
          <w:sz w:val="24"/>
          <w:szCs w:val="28"/>
          <w:lang w:eastAsia="en-US"/>
        </w:rPr>
        <w:t>-</w:t>
      </w:r>
      <w:r w:rsidR="00CB2EA8" w:rsidRPr="001D2312">
        <w:rPr>
          <w:rStyle w:val="FontStyle89"/>
          <w:sz w:val="24"/>
          <w:szCs w:val="28"/>
          <w:lang w:eastAsia="en-US"/>
        </w:rPr>
        <w:t xml:space="preserve"> стены, чувствительные к теплу, например, деревянные, должны быть защищены соответствующей изоляцией</w:t>
      </w:r>
      <w:r w:rsidR="00B25A62" w:rsidRPr="001D2312">
        <w:rPr>
          <w:rStyle w:val="FontStyle89"/>
          <w:sz w:val="24"/>
          <w:szCs w:val="28"/>
          <w:lang w:eastAsia="en-US"/>
        </w:rPr>
        <w:t>;</w:t>
      </w:r>
    </w:p>
    <w:p w14:paraId="2C83F5ED" w14:textId="77777777" w:rsidR="00CB2EA8" w:rsidRPr="001D2312" w:rsidRDefault="0007028B" w:rsidP="003060AA">
      <w:pPr>
        <w:pStyle w:val="Style21"/>
        <w:widowControl/>
        <w:ind w:firstLine="720"/>
        <w:jc w:val="both"/>
        <w:rPr>
          <w:rStyle w:val="FontStyle89"/>
          <w:sz w:val="24"/>
          <w:szCs w:val="28"/>
          <w:lang w:eastAsia="en-US"/>
        </w:rPr>
      </w:pPr>
      <w:r>
        <w:rPr>
          <w:rStyle w:val="FontStyle89"/>
          <w:sz w:val="24"/>
          <w:szCs w:val="28"/>
          <w:lang w:eastAsia="en-US"/>
        </w:rPr>
        <w:t>-</w:t>
      </w:r>
      <w:r w:rsidR="00B25A62" w:rsidRPr="001D2312">
        <w:rPr>
          <w:rStyle w:val="FontStyle89"/>
          <w:sz w:val="24"/>
          <w:szCs w:val="28"/>
          <w:lang w:eastAsia="en-US"/>
        </w:rPr>
        <w:t xml:space="preserve"> </w:t>
      </w:r>
      <w:r w:rsidR="00CB2EA8" w:rsidRPr="001D2312">
        <w:rPr>
          <w:rStyle w:val="FontStyle89"/>
          <w:sz w:val="24"/>
          <w:szCs w:val="28"/>
          <w:lang w:eastAsia="en-US"/>
        </w:rPr>
        <w:t>зазор между установкой прибора и окружающими стенами должен быть соблюден;</w:t>
      </w:r>
    </w:p>
    <w:p w14:paraId="5D7E47A2" w14:textId="77777777" w:rsidR="00CB2EA8" w:rsidRPr="001D2312" w:rsidRDefault="0007028B" w:rsidP="003060AA">
      <w:pPr>
        <w:pStyle w:val="Style21"/>
        <w:widowControl/>
        <w:ind w:firstLine="720"/>
        <w:jc w:val="both"/>
        <w:rPr>
          <w:rStyle w:val="FontStyle89"/>
          <w:sz w:val="24"/>
          <w:szCs w:val="28"/>
          <w:lang w:eastAsia="en-US"/>
        </w:rPr>
      </w:pPr>
      <w:r>
        <w:rPr>
          <w:rStyle w:val="FontStyle89"/>
          <w:sz w:val="24"/>
          <w:szCs w:val="28"/>
          <w:lang w:eastAsia="en-US"/>
        </w:rPr>
        <w:t>-</w:t>
      </w:r>
      <w:r w:rsidR="00603316" w:rsidRPr="001D2312">
        <w:rPr>
          <w:rStyle w:val="FontStyle89"/>
          <w:sz w:val="24"/>
          <w:szCs w:val="28"/>
          <w:lang w:eastAsia="en-US"/>
        </w:rPr>
        <w:t xml:space="preserve"> </w:t>
      </w:r>
      <w:r w:rsidR="00CB2EA8" w:rsidRPr="001D2312">
        <w:rPr>
          <w:rStyle w:val="FontStyle89"/>
          <w:sz w:val="24"/>
          <w:szCs w:val="28"/>
          <w:lang w:eastAsia="en-US"/>
        </w:rPr>
        <w:t>общее описание прибора с указанием основных частей (узлов), которые должны быть демонтированы для устранения неисправностей;</w:t>
      </w:r>
    </w:p>
    <w:p w14:paraId="508EF714" w14:textId="77777777" w:rsidR="00CB2EA8" w:rsidRPr="001D2312" w:rsidRDefault="0007028B" w:rsidP="003060AA">
      <w:pPr>
        <w:pStyle w:val="Style21"/>
        <w:widowControl/>
        <w:ind w:firstLine="720"/>
        <w:jc w:val="both"/>
        <w:rPr>
          <w:rStyle w:val="FontStyle89"/>
          <w:sz w:val="24"/>
          <w:szCs w:val="28"/>
          <w:lang w:eastAsia="en-US"/>
        </w:rPr>
      </w:pPr>
      <w:r>
        <w:rPr>
          <w:rStyle w:val="FontStyle89"/>
          <w:sz w:val="24"/>
          <w:szCs w:val="28"/>
          <w:lang w:eastAsia="en-US"/>
        </w:rPr>
        <w:t>-</w:t>
      </w:r>
      <w:r w:rsidR="00603316" w:rsidRPr="001D2312">
        <w:rPr>
          <w:rStyle w:val="FontStyle89"/>
          <w:sz w:val="24"/>
          <w:szCs w:val="28"/>
          <w:lang w:eastAsia="en-US"/>
        </w:rPr>
        <w:t xml:space="preserve"> </w:t>
      </w:r>
      <w:r w:rsidR="00CB2EA8" w:rsidRPr="001D2312">
        <w:rPr>
          <w:rStyle w:val="FontStyle89"/>
          <w:sz w:val="24"/>
          <w:szCs w:val="28"/>
          <w:lang w:eastAsia="en-US"/>
        </w:rPr>
        <w:t>для электрических установок;</w:t>
      </w:r>
    </w:p>
    <w:p w14:paraId="17A9A351" w14:textId="77777777" w:rsidR="00CB2EA8" w:rsidRPr="001D2312" w:rsidRDefault="0007028B" w:rsidP="003060AA">
      <w:pPr>
        <w:pStyle w:val="Style21"/>
        <w:widowControl/>
        <w:ind w:firstLine="720"/>
        <w:jc w:val="both"/>
        <w:rPr>
          <w:rStyle w:val="FontStyle89"/>
          <w:sz w:val="24"/>
          <w:szCs w:val="28"/>
          <w:lang w:eastAsia="en-US"/>
        </w:rPr>
      </w:pPr>
      <w:r>
        <w:rPr>
          <w:rStyle w:val="FontStyle89"/>
          <w:sz w:val="24"/>
          <w:szCs w:val="28"/>
          <w:lang w:eastAsia="en-US"/>
        </w:rPr>
        <w:t>-</w:t>
      </w:r>
      <w:r w:rsidR="00CB2EA8" w:rsidRPr="001D2312">
        <w:rPr>
          <w:rStyle w:val="FontStyle89"/>
          <w:sz w:val="24"/>
          <w:szCs w:val="28"/>
          <w:lang w:eastAsia="en-US"/>
        </w:rPr>
        <w:t xml:space="preserve"> обязательное заземление приборов, включающих электрическое оборудование, питающееся от сети;</w:t>
      </w:r>
    </w:p>
    <w:p w14:paraId="61EB273A" w14:textId="77777777" w:rsidR="00CB2EA8" w:rsidRPr="001D2312" w:rsidRDefault="0007028B" w:rsidP="003060AA">
      <w:pPr>
        <w:pStyle w:val="Style21"/>
        <w:widowControl/>
        <w:ind w:firstLine="720"/>
        <w:jc w:val="both"/>
        <w:rPr>
          <w:rStyle w:val="FontStyle89"/>
          <w:sz w:val="24"/>
          <w:szCs w:val="28"/>
          <w:lang w:eastAsia="en-US"/>
        </w:rPr>
      </w:pPr>
      <w:r>
        <w:rPr>
          <w:rStyle w:val="FontStyle89"/>
          <w:sz w:val="24"/>
          <w:szCs w:val="28"/>
          <w:lang w:eastAsia="en-US"/>
        </w:rPr>
        <w:t>-</w:t>
      </w:r>
      <w:r w:rsidR="00CB2EA8" w:rsidRPr="001D2312">
        <w:rPr>
          <w:rStyle w:val="FontStyle89"/>
          <w:sz w:val="24"/>
          <w:szCs w:val="28"/>
          <w:lang w:eastAsia="en-US"/>
        </w:rPr>
        <w:t xml:space="preserve"> электрическую схему с клеммами (включая клеммы для внешнего управления);</w:t>
      </w:r>
    </w:p>
    <w:p w14:paraId="154CBCE1" w14:textId="77777777" w:rsidR="00CB2EA8" w:rsidRPr="001D2312" w:rsidRDefault="0007028B" w:rsidP="003060AA">
      <w:pPr>
        <w:pStyle w:val="Style21"/>
        <w:widowControl/>
        <w:ind w:firstLine="720"/>
        <w:jc w:val="both"/>
        <w:rPr>
          <w:rStyle w:val="FontStyle89"/>
          <w:sz w:val="24"/>
          <w:szCs w:val="28"/>
          <w:lang w:eastAsia="en-US"/>
        </w:rPr>
      </w:pPr>
      <w:r>
        <w:rPr>
          <w:rStyle w:val="FontStyle89"/>
          <w:sz w:val="24"/>
          <w:szCs w:val="28"/>
          <w:lang w:eastAsia="en-US"/>
        </w:rPr>
        <w:t>-</w:t>
      </w:r>
      <w:r w:rsidR="00603316" w:rsidRPr="001D2312">
        <w:rPr>
          <w:rStyle w:val="FontStyle89"/>
          <w:sz w:val="24"/>
          <w:szCs w:val="28"/>
          <w:lang w:eastAsia="en-US"/>
        </w:rPr>
        <w:t xml:space="preserve"> </w:t>
      </w:r>
      <w:r w:rsidR="00CB2EA8" w:rsidRPr="001D2312">
        <w:rPr>
          <w:rStyle w:val="FontStyle89"/>
          <w:sz w:val="24"/>
          <w:szCs w:val="28"/>
          <w:lang w:eastAsia="en-US"/>
        </w:rPr>
        <w:t>рекомендуемый способ очистки прибора;</w:t>
      </w:r>
    </w:p>
    <w:p w14:paraId="3BF6D14A" w14:textId="77777777" w:rsidR="00B25A62" w:rsidRPr="001D2312" w:rsidRDefault="0007028B" w:rsidP="003060AA">
      <w:pPr>
        <w:pStyle w:val="Style21"/>
        <w:widowControl/>
        <w:ind w:firstLine="720"/>
        <w:jc w:val="both"/>
        <w:rPr>
          <w:rStyle w:val="FontStyle89"/>
          <w:sz w:val="24"/>
          <w:szCs w:val="28"/>
          <w:lang w:eastAsia="en-US"/>
        </w:rPr>
      </w:pPr>
      <w:r>
        <w:rPr>
          <w:rStyle w:val="FontStyle89"/>
          <w:sz w:val="24"/>
          <w:szCs w:val="28"/>
          <w:lang w:eastAsia="en-US"/>
        </w:rPr>
        <w:t>-</w:t>
      </w:r>
      <w:r w:rsidR="00CB2EA8" w:rsidRPr="001D2312">
        <w:rPr>
          <w:rStyle w:val="FontStyle89"/>
          <w:sz w:val="24"/>
          <w:szCs w:val="28"/>
          <w:lang w:eastAsia="en-US"/>
        </w:rPr>
        <w:t xml:space="preserve"> необходимое обслуживание и рекомендуемый интервал между обслуживаниями</w:t>
      </w:r>
      <w:r w:rsidR="00B25A62" w:rsidRPr="001D2312">
        <w:rPr>
          <w:rStyle w:val="FontStyle89"/>
          <w:sz w:val="24"/>
          <w:szCs w:val="28"/>
          <w:lang w:eastAsia="en-US"/>
        </w:rPr>
        <w:t>;</w:t>
      </w:r>
    </w:p>
    <w:p w14:paraId="06C7DDA7" w14:textId="77777777" w:rsidR="00622834" w:rsidRPr="001D2312" w:rsidRDefault="0007028B" w:rsidP="003060AA">
      <w:pPr>
        <w:pStyle w:val="Style22"/>
        <w:widowControl/>
        <w:ind w:firstLine="720"/>
        <w:jc w:val="both"/>
        <w:rPr>
          <w:rStyle w:val="FontStyle89"/>
          <w:sz w:val="24"/>
          <w:szCs w:val="28"/>
          <w:lang w:eastAsia="en-US"/>
        </w:rPr>
      </w:pPr>
      <w:r>
        <w:rPr>
          <w:rStyle w:val="FontStyle89"/>
          <w:sz w:val="24"/>
          <w:szCs w:val="28"/>
          <w:lang w:eastAsia="en-US"/>
        </w:rPr>
        <w:t>-</w:t>
      </w:r>
      <w:r w:rsidR="00B25A62" w:rsidRPr="001D2312">
        <w:rPr>
          <w:rStyle w:val="FontStyle89"/>
          <w:sz w:val="24"/>
          <w:szCs w:val="28"/>
          <w:lang w:eastAsia="en-US"/>
        </w:rPr>
        <w:t xml:space="preserve"> </w:t>
      </w:r>
      <w:r w:rsidR="00622834" w:rsidRPr="001D2312">
        <w:rPr>
          <w:rStyle w:val="FontStyle89"/>
          <w:sz w:val="24"/>
          <w:szCs w:val="28"/>
          <w:lang w:eastAsia="en-US"/>
        </w:rPr>
        <w:t>указание на то, что после установки прибора пользователь должен быть проинструктирован о работе прибора и предохранительных устройствах и ему должна быть предоставлена инструкция пользователя;</w:t>
      </w:r>
    </w:p>
    <w:p w14:paraId="3C8EF402" w14:textId="77777777" w:rsidR="00622834" w:rsidRPr="001D2312" w:rsidRDefault="0007028B" w:rsidP="003060AA">
      <w:pPr>
        <w:pStyle w:val="Style22"/>
        <w:widowControl/>
        <w:ind w:firstLine="720"/>
        <w:jc w:val="both"/>
        <w:rPr>
          <w:rStyle w:val="FontStyle89"/>
          <w:sz w:val="24"/>
          <w:szCs w:val="28"/>
          <w:lang w:eastAsia="en-US"/>
        </w:rPr>
      </w:pPr>
      <w:r>
        <w:rPr>
          <w:rStyle w:val="FontStyle89"/>
          <w:sz w:val="24"/>
          <w:szCs w:val="28"/>
          <w:lang w:eastAsia="en-US"/>
        </w:rPr>
        <w:t>-</w:t>
      </w:r>
      <w:r w:rsidR="00622834" w:rsidRPr="001D2312">
        <w:rPr>
          <w:rStyle w:val="FontStyle89"/>
          <w:sz w:val="24"/>
          <w:szCs w:val="28"/>
          <w:lang w:eastAsia="en-US"/>
        </w:rPr>
        <w:t xml:space="preserve"> прибор предназначен исключительно для установки на газопроводе, оборудованном счетчиком с регулятором давления газа, если применимо;</w:t>
      </w:r>
    </w:p>
    <w:p w14:paraId="5333CE3C" w14:textId="77777777" w:rsidR="00622834" w:rsidRPr="001D2312" w:rsidRDefault="0007028B" w:rsidP="003060AA">
      <w:pPr>
        <w:pStyle w:val="Style22"/>
        <w:widowControl/>
        <w:ind w:firstLine="720"/>
        <w:jc w:val="both"/>
        <w:rPr>
          <w:rStyle w:val="FontStyle89"/>
          <w:sz w:val="24"/>
          <w:szCs w:val="28"/>
          <w:lang w:eastAsia="en-US"/>
        </w:rPr>
      </w:pPr>
      <w:r>
        <w:rPr>
          <w:rStyle w:val="FontStyle89"/>
          <w:sz w:val="24"/>
          <w:szCs w:val="28"/>
          <w:lang w:eastAsia="en-US"/>
        </w:rPr>
        <w:t>-</w:t>
      </w:r>
      <w:r w:rsidR="00622834" w:rsidRPr="001D2312">
        <w:rPr>
          <w:rStyle w:val="FontStyle89"/>
          <w:sz w:val="24"/>
          <w:szCs w:val="28"/>
          <w:lang w:eastAsia="en-US"/>
        </w:rPr>
        <w:t xml:space="preserve"> класс оксидов азота прибора;</w:t>
      </w:r>
    </w:p>
    <w:p w14:paraId="057BC804" w14:textId="77777777" w:rsidR="00B25A62" w:rsidRPr="001D2312" w:rsidRDefault="0007028B" w:rsidP="003060AA">
      <w:pPr>
        <w:pStyle w:val="Style22"/>
        <w:widowControl/>
        <w:ind w:firstLine="720"/>
        <w:jc w:val="both"/>
        <w:rPr>
          <w:rStyle w:val="FontStyle89"/>
          <w:sz w:val="24"/>
          <w:szCs w:val="28"/>
          <w:lang w:eastAsia="en-US"/>
        </w:rPr>
      </w:pPr>
      <w:r>
        <w:rPr>
          <w:rStyle w:val="FontStyle89"/>
          <w:sz w:val="24"/>
          <w:szCs w:val="28"/>
          <w:lang w:eastAsia="en-US"/>
        </w:rPr>
        <w:t>-</w:t>
      </w:r>
      <w:r w:rsidR="00622834" w:rsidRPr="001D2312">
        <w:rPr>
          <w:rStyle w:val="FontStyle89"/>
          <w:sz w:val="24"/>
          <w:szCs w:val="28"/>
          <w:lang w:eastAsia="en-US"/>
        </w:rPr>
        <w:t xml:space="preserve"> ссылки на национальные и/или местные нормативы по отводу конденсата, в частности, инструкции для конденсационных приборов, где необходима система нейтрализации конденсата</w:t>
      </w:r>
      <w:r w:rsidR="00B25A62" w:rsidRPr="001D2312">
        <w:rPr>
          <w:rStyle w:val="FontStyle89"/>
          <w:sz w:val="24"/>
          <w:szCs w:val="28"/>
          <w:lang w:eastAsia="en-US"/>
        </w:rPr>
        <w:t>.</w:t>
      </w:r>
    </w:p>
    <w:p w14:paraId="78B4EA5C"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8.2.1.3 </w:t>
      </w:r>
      <w:r w:rsidR="00E46676" w:rsidRPr="001D2312">
        <w:rPr>
          <w:rStyle w:val="FontStyle87"/>
          <w:bCs/>
          <w:sz w:val="24"/>
          <w:szCs w:val="28"/>
          <w:lang w:eastAsia="en-US"/>
        </w:rPr>
        <w:t>Для установки и настройки газового тракта</w:t>
      </w:r>
    </w:p>
    <w:p w14:paraId="4F8FD25E"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a) </w:t>
      </w:r>
      <w:r w:rsidR="006B5E16" w:rsidRPr="001D2312">
        <w:rPr>
          <w:rStyle w:val="FontStyle89"/>
          <w:sz w:val="24"/>
          <w:szCs w:val="28"/>
          <w:lang w:eastAsia="en-US"/>
        </w:rPr>
        <w:t>проверка того, что информация в 8.1.2 о состоянии регулировки, указанная на заводской табличке или на дополнительной табличке, соответствует местным условиям поставки</w:t>
      </w:r>
      <w:r w:rsidRPr="001D2312">
        <w:rPr>
          <w:rStyle w:val="FontStyle89"/>
          <w:sz w:val="24"/>
          <w:szCs w:val="28"/>
          <w:lang w:eastAsia="en-US"/>
        </w:rPr>
        <w:t>;</w:t>
      </w:r>
    </w:p>
    <w:p w14:paraId="5B863F3B"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b) </w:t>
      </w:r>
      <w:r w:rsidR="00E36277" w:rsidRPr="001D2312">
        <w:rPr>
          <w:rStyle w:val="FontStyle89"/>
          <w:sz w:val="24"/>
          <w:szCs w:val="28"/>
          <w:lang w:eastAsia="en-US"/>
        </w:rPr>
        <w:t>инструкции по регулировке приборов, регулируемых при монтаже, включающие таблицу регулировки, в которой объемный или массовый расход указывается в м3/ч или кг/ч, или давление горелки в зависимости от возможных данных регулировки в соответствии с категорией. Исходные условия: 15</w:t>
      </w:r>
      <w:r w:rsidR="0007028B">
        <w:rPr>
          <w:rStyle w:val="FontStyle89"/>
          <w:sz w:val="24"/>
          <w:szCs w:val="28"/>
          <w:lang w:eastAsia="en-US"/>
        </w:rPr>
        <w:t> </w:t>
      </w:r>
      <w:r w:rsidR="00E36277" w:rsidRPr="001D2312">
        <w:rPr>
          <w:rStyle w:val="FontStyle89"/>
          <w:sz w:val="24"/>
          <w:szCs w:val="28"/>
          <w:lang w:eastAsia="en-US"/>
        </w:rPr>
        <w:t>°C, 1</w:t>
      </w:r>
      <w:r w:rsidR="0007028B">
        <w:rPr>
          <w:rStyle w:val="FontStyle89"/>
          <w:sz w:val="24"/>
          <w:szCs w:val="28"/>
          <w:lang w:eastAsia="en-US"/>
        </w:rPr>
        <w:t> </w:t>
      </w:r>
      <w:r w:rsidR="00E36277" w:rsidRPr="001D2312">
        <w:rPr>
          <w:rStyle w:val="FontStyle89"/>
          <w:sz w:val="24"/>
          <w:szCs w:val="28"/>
          <w:lang w:eastAsia="en-US"/>
        </w:rPr>
        <w:t>013,25 мбар, сухой газ</w:t>
      </w:r>
      <w:r w:rsidRPr="001D2312">
        <w:rPr>
          <w:rStyle w:val="FontStyle89"/>
          <w:sz w:val="24"/>
          <w:szCs w:val="28"/>
          <w:lang w:eastAsia="en-US"/>
        </w:rPr>
        <w:t>;</w:t>
      </w:r>
    </w:p>
    <w:p w14:paraId="4834A787"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c) </w:t>
      </w:r>
      <w:r w:rsidR="006D39E6" w:rsidRPr="001D2312">
        <w:rPr>
          <w:rStyle w:val="FontStyle89"/>
          <w:sz w:val="24"/>
          <w:szCs w:val="28"/>
          <w:lang w:eastAsia="en-US"/>
        </w:rPr>
        <w:t>для приборов, способных работать на нескольких газах, информация об операциях, необходимых для перехода с одного газа на другой, и указание на то, что регулировки и изменения должны выполняться только квалифицированным специалистом или компетентным лицом; если регулировка выполняется во время монтажа, то после регулировки регулятор должен быть опечатан</w:t>
      </w:r>
      <w:r w:rsidRPr="001D2312">
        <w:rPr>
          <w:rStyle w:val="FontStyle89"/>
          <w:sz w:val="24"/>
          <w:szCs w:val="28"/>
          <w:lang w:eastAsia="en-US"/>
        </w:rPr>
        <w:t>.</w:t>
      </w:r>
    </w:p>
    <w:p w14:paraId="270BD1DE"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8.2.1.4 </w:t>
      </w:r>
      <w:r w:rsidR="00E46676" w:rsidRPr="001D2312">
        <w:rPr>
          <w:rStyle w:val="FontStyle87"/>
          <w:bCs/>
          <w:sz w:val="24"/>
          <w:szCs w:val="28"/>
          <w:lang w:eastAsia="en-US"/>
        </w:rPr>
        <w:t>Для установки на центральном отопительном контуре</w:t>
      </w:r>
    </w:p>
    <w:p w14:paraId="0B7EF3BD" w14:textId="77777777" w:rsidR="00692637"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a) </w:t>
      </w:r>
      <w:r w:rsidR="00692637" w:rsidRPr="001D2312">
        <w:rPr>
          <w:rStyle w:val="FontStyle89"/>
          <w:sz w:val="24"/>
          <w:szCs w:val="28"/>
          <w:lang w:eastAsia="en-US"/>
        </w:rPr>
        <w:t>информация о максимальной температуре воды в °C;</w:t>
      </w:r>
    </w:p>
    <w:p w14:paraId="20595515" w14:textId="77777777" w:rsidR="00692637" w:rsidRPr="001D2312" w:rsidRDefault="00692637" w:rsidP="003060AA">
      <w:pPr>
        <w:pStyle w:val="Style57"/>
        <w:widowControl/>
        <w:ind w:firstLine="720"/>
        <w:jc w:val="both"/>
        <w:rPr>
          <w:rStyle w:val="FontStyle89"/>
          <w:sz w:val="24"/>
          <w:szCs w:val="28"/>
          <w:lang w:eastAsia="en-US"/>
        </w:rPr>
      </w:pPr>
      <w:r w:rsidRPr="001D2312">
        <w:rPr>
          <w:rStyle w:val="FontStyle89"/>
          <w:sz w:val="24"/>
          <w:szCs w:val="28"/>
          <w:lang w:eastAsia="en-US"/>
        </w:rPr>
        <w:t>b) указание органов управления, которые можно использовать;</w:t>
      </w:r>
    </w:p>
    <w:p w14:paraId="1E21BBAE" w14:textId="77777777" w:rsidR="00692637" w:rsidRPr="001D2312" w:rsidRDefault="00692637" w:rsidP="003060AA">
      <w:pPr>
        <w:pStyle w:val="Style57"/>
        <w:widowControl/>
        <w:ind w:firstLine="720"/>
        <w:jc w:val="both"/>
        <w:rPr>
          <w:rStyle w:val="FontStyle89"/>
          <w:sz w:val="24"/>
          <w:szCs w:val="28"/>
          <w:lang w:eastAsia="en-US"/>
        </w:rPr>
      </w:pPr>
      <w:r w:rsidRPr="001D2312">
        <w:rPr>
          <w:rStyle w:val="FontStyle89"/>
          <w:sz w:val="24"/>
          <w:szCs w:val="28"/>
          <w:lang w:eastAsia="en-US"/>
        </w:rPr>
        <w:t>c) меры предосторожности, которые необходимо предпринять для ограничения уровня шума при работе установки;</w:t>
      </w:r>
    </w:p>
    <w:p w14:paraId="0F29CCC5" w14:textId="77777777" w:rsidR="00692637" w:rsidRPr="001D2312" w:rsidRDefault="00692637" w:rsidP="003060AA">
      <w:pPr>
        <w:pStyle w:val="Style57"/>
        <w:widowControl/>
        <w:ind w:firstLine="720"/>
        <w:jc w:val="both"/>
        <w:rPr>
          <w:rStyle w:val="FontStyle89"/>
          <w:sz w:val="24"/>
          <w:szCs w:val="28"/>
          <w:lang w:eastAsia="en-US"/>
        </w:rPr>
      </w:pPr>
      <w:r w:rsidRPr="001D2312">
        <w:rPr>
          <w:rStyle w:val="FontStyle89"/>
          <w:sz w:val="24"/>
          <w:szCs w:val="28"/>
          <w:lang w:eastAsia="en-US"/>
        </w:rPr>
        <w:t>d) для систем с герметичным водяным контуром инструкции по установке расширительного бака под давлением, если прибор изначально не оборудован таким устройством;</w:t>
      </w:r>
    </w:p>
    <w:p w14:paraId="51A14AC7" w14:textId="77777777" w:rsidR="00692637" w:rsidRPr="001D2312" w:rsidRDefault="00692637" w:rsidP="003060AA">
      <w:pPr>
        <w:pStyle w:val="Style57"/>
        <w:widowControl/>
        <w:ind w:firstLine="720"/>
        <w:jc w:val="both"/>
        <w:rPr>
          <w:rStyle w:val="FontStyle89"/>
          <w:sz w:val="24"/>
          <w:szCs w:val="28"/>
          <w:lang w:eastAsia="en-US"/>
        </w:rPr>
      </w:pPr>
      <w:r w:rsidRPr="001D2312">
        <w:rPr>
          <w:rStyle w:val="FontStyle89"/>
          <w:sz w:val="24"/>
          <w:szCs w:val="28"/>
          <w:lang w:eastAsia="en-US"/>
        </w:rPr>
        <w:t>e) информация о:</w:t>
      </w:r>
    </w:p>
    <w:p w14:paraId="33BE8A63" w14:textId="77777777" w:rsidR="00692637" w:rsidRPr="001D2312" w:rsidRDefault="0007028B" w:rsidP="003060AA">
      <w:pPr>
        <w:pStyle w:val="Style57"/>
        <w:widowControl/>
        <w:ind w:firstLine="720"/>
        <w:jc w:val="both"/>
        <w:rPr>
          <w:rStyle w:val="FontStyle89"/>
          <w:sz w:val="24"/>
          <w:szCs w:val="28"/>
          <w:lang w:eastAsia="en-US"/>
        </w:rPr>
      </w:pPr>
      <w:r>
        <w:rPr>
          <w:rStyle w:val="FontStyle89"/>
          <w:sz w:val="24"/>
          <w:szCs w:val="28"/>
          <w:lang w:eastAsia="en-US"/>
        </w:rPr>
        <w:t>-</w:t>
      </w:r>
      <w:r w:rsidR="00692637" w:rsidRPr="001D2312">
        <w:rPr>
          <w:rStyle w:val="FontStyle89"/>
          <w:sz w:val="24"/>
          <w:szCs w:val="28"/>
          <w:lang w:eastAsia="en-US"/>
        </w:rPr>
        <w:t xml:space="preserve"> или характеристике напора воды на выходном патрубке прибора, если прибор оборудован встроенным насосом;</w:t>
      </w:r>
    </w:p>
    <w:p w14:paraId="2FCFC67E" w14:textId="77777777" w:rsidR="00B25A62" w:rsidRPr="001D2312" w:rsidRDefault="0007028B" w:rsidP="003060AA">
      <w:pPr>
        <w:pStyle w:val="Style57"/>
        <w:widowControl/>
        <w:ind w:firstLine="720"/>
        <w:jc w:val="both"/>
        <w:rPr>
          <w:rStyle w:val="FontStyle89"/>
          <w:sz w:val="24"/>
          <w:szCs w:val="28"/>
          <w:lang w:eastAsia="en-US"/>
        </w:rPr>
      </w:pPr>
      <w:r>
        <w:rPr>
          <w:rStyle w:val="FontStyle89"/>
          <w:sz w:val="24"/>
          <w:szCs w:val="28"/>
          <w:lang w:eastAsia="en-US"/>
        </w:rPr>
        <w:t>-</w:t>
      </w:r>
      <w:r w:rsidR="00692637" w:rsidRPr="001D2312">
        <w:rPr>
          <w:rStyle w:val="FontStyle89"/>
          <w:sz w:val="24"/>
          <w:szCs w:val="28"/>
          <w:lang w:eastAsia="en-US"/>
        </w:rPr>
        <w:t xml:space="preserve"> или потере давления в зависимости от расхода воды, в графической или табличной форме, для прибора, поставляемого без насоса</w:t>
      </w:r>
      <w:r w:rsidR="00B25A62" w:rsidRPr="001D2312">
        <w:rPr>
          <w:rStyle w:val="FontStyle89"/>
          <w:sz w:val="24"/>
          <w:szCs w:val="28"/>
          <w:lang w:eastAsia="en-US"/>
        </w:rPr>
        <w:t>.</w:t>
      </w:r>
    </w:p>
    <w:p w14:paraId="50FE9109" w14:textId="77777777" w:rsidR="00B25A62" w:rsidRPr="001D2312" w:rsidRDefault="00B25A62" w:rsidP="003060AA">
      <w:pPr>
        <w:pStyle w:val="Style13"/>
        <w:widowControl/>
        <w:ind w:firstLine="720"/>
        <w:jc w:val="both"/>
        <w:rPr>
          <w:rStyle w:val="FontStyle87"/>
          <w:bCs/>
          <w:sz w:val="24"/>
          <w:szCs w:val="28"/>
          <w:lang w:eastAsia="en-US"/>
        </w:rPr>
      </w:pPr>
      <w:r w:rsidRPr="001D2312">
        <w:rPr>
          <w:rStyle w:val="FontStyle87"/>
          <w:bCs/>
          <w:sz w:val="24"/>
          <w:szCs w:val="28"/>
          <w:lang w:eastAsia="en-US"/>
        </w:rPr>
        <w:t xml:space="preserve">8.2.1.5 </w:t>
      </w:r>
      <w:r w:rsidR="00E46676" w:rsidRPr="001D2312">
        <w:rPr>
          <w:rStyle w:val="FontStyle87"/>
          <w:bCs/>
          <w:sz w:val="24"/>
          <w:szCs w:val="28"/>
          <w:lang w:eastAsia="en-US"/>
        </w:rPr>
        <w:t>Для установки на контуре сгорания</w:t>
      </w:r>
    </w:p>
    <w:p w14:paraId="510EE820" w14:textId="77777777" w:rsidR="006724EE"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a) </w:t>
      </w:r>
      <w:r w:rsidR="006724EE" w:rsidRPr="001D2312">
        <w:rPr>
          <w:rStyle w:val="FontStyle89"/>
          <w:sz w:val="24"/>
          <w:szCs w:val="28"/>
          <w:lang w:eastAsia="en-US"/>
        </w:rPr>
        <w:t>информация о типе установки, для которой утвержден прибор;</w:t>
      </w:r>
    </w:p>
    <w:p w14:paraId="43EBF602" w14:textId="77777777" w:rsidR="006724EE" w:rsidRPr="001D2312" w:rsidRDefault="006724EE" w:rsidP="003060AA">
      <w:pPr>
        <w:pStyle w:val="Style57"/>
        <w:widowControl/>
        <w:ind w:firstLine="720"/>
        <w:jc w:val="both"/>
        <w:rPr>
          <w:rStyle w:val="FontStyle89"/>
          <w:sz w:val="24"/>
          <w:szCs w:val="28"/>
          <w:lang w:eastAsia="en-US"/>
        </w:rPr>
      </w:pPr>
      <w:r w:rsidRPr="001D2312">
        <w:rPr>
          <w:rStyle w:val="FontStyle89"/>
          <w:sz w:val="24"/>
          <w:szCs w:val="28"/>
          <w:lang w:eastAsia="en-US"/>
        </w:rPr>
        <w:t>b) указание о том, что прибор должен быть установлен с необходимыми принадлежностями (например, воздуховодами, клеммами, фитингами), поставляемыми вместе с прибором, или спецификация необходимых принадлежностей, которые должны применяться;</w:t>
      </w:r>
    </w:p>
    <w:p w14:paraId="4E497129" w14:textId="77777777" w:rsidR="006724EE" w:rsidRPr="001D2312" w:rsidRDefault="006724EE" w:rsidP="003060AA">
      <w:pPr>
        <w:pStyle w:val="Style57"/>
        <w:widowControl/>
        <w:ind w:firstLine="720"/>
        <w:jc w:val="both"/>
        <w:rPr>
          <w:rStyle w:val="FontStyle89"/>
          <w:sz w:val="24"/>
          <w:szCs w:val="28"/>
          <w:lang w:eastAsia="en-US"/>
        </w:rPr>
      </w:pPr>
      <w:r w:rsidRPr="001D2312">
        <w:rPr>
          <w:rStyle w:val="FontStyle89"/>
          <w:sz w:val="24"/>
          <w:szCs w:val="28"/>
          <w:lang w:eastAsia="en-US"/>
        </w:rPr>
        <w:t>c) инструкция по установке деталей, предназначенных для установки на прибор;</w:t>
      </w:r>
    </w:p>
    <w:p w14:paraId="728701D7" w14:textId="77777777" w:rsidR="00B25A62" w:rsidRPr="001D2312" w:rsidRDefault="006724EE" w:rsidP="003060AA">
      <w:pPr>
        <w:pStyle w:val="Style57"/>
        <w:widowControl/>
        <w:ind w:firstLine="720"/>
        <w:jc w:val="both"/>
        <w:rPr>
          <w:rStyle w:val="FontStyle89"/>
          <w:sz w:val="24"/>
          <w:szCs w:val="28"/>
          <w:lang w:eastAsia="en-US"/>
        </w:rPr>
      </w:pPr>
      <w:r w:rsidRPr="001D2312">
        <w:rPr>
          <w:rStyle w:val="FontStyle89"/>
          <w:sz w:val="24"/>
          <w:szCs w:val="28"/>
          <w:lang w:eastAsia="en-US"/>
        </w:rPr>
        <w:t>d) информация, необходимая для подключения прибора к дымовой системе или для проектирования дымовой системы</w:t>
      </w:r>
      <w:r w:rsidR="00B25A62" w:rsidRPr="001D2312">
        <w:rPr>
          <w:rStyle w:val="FontStyle89"/>
          <w:sz w:val="24"/>
          <w:szCs w:val="28"/>
          <w:lang w:eastAsia="en-US"/>
        </w:rPr>
        <w:t>;</w:t>
      </w:r>
    </w:p>
    <w:p w14:paraId="405E8E0A" w14:textId="77777777" w:rsidR="0037132F"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e) </w:t>
      </w:r>
      <w:r w:rsidR="0037132F" w:rsidRPr="001D2312">
        <w:rPr>
          <w:rStyle w:val="FontStyle89"/>
          <w:sz w:val="24"/>
          <w:szCs w:val="28"/>
          <w:lang w:eastAsia="en-US"/>
        </w:rPr>
        <w:t>подробные спецификации средств отвода продуктов сгорания и конденсата. Следует обратить внимание на необходимость предотвращения горизонтальных проходов в канале дымовых газов и канале для отвода конденсата, кроме того, должен быть указан минимальный уклон для этих каналов;</w:t>
      </w:r>
    </w:p>
    <w:p w14:paraId="067BF612" w14:textId="77777777" w:rsidR="00B25A62" w:rsidRPr="001D2312" w:rsidRDefault="0037132F"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f) для аппаратов типа C </w:t>
      </w:r>
      <w:r w:rsidR="0007028B">
        <w:rPr>
          <w:rStyle w:val="FontStyle89"/>
          <w:sz w:val="24"/>
          <w:szCs w:val="28"/>
          <w:lang w:eastAsia="en-US"/>
        </w:rPr>
        <w:t>–</w:t>
      </w:r>
      <w:r w:rsidRPr="001D2312">
        <w:rPr>
          <w:rStyle w:val="FontStyle89"/>
          <w:sz w:val="24"/>
          <w:szCs w:val="28"/>
          <w:lang w:eastAsia="en-US"/>
        </w:rPr>
        <w:t xml:space="preserve"> меры, которые необходимо принять для предотвращения непрерывного отвода конденсата из клеммы</w:t>
      </w:r>
      <w:r w:rsidR="00B25A62" w:rsidRPr="001D2312">
        <w:rPr>
          <w:rStyle w:val="FontStyle89"/>
          <w:sz w:val="24"/>
          <w:szCs w:val="28"/>
          <w:lang w:eastAsia="en-US"/>
        </w:rPr>
        <w:t>;</w:t>
      </w:r>
    </w:p>
    <w:p w14:paraId="5C9BBB3F" w14:textId="77777777" w:rsidR="00B25A62"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g) </w:t>
      </w:r>
      <w:r w:rsidR="0037132F" w:rsidRPr="001D2312">
        <w:rPr>
          <w:rStyle w:val="FontStyle89"/>
          <w:sz w:val="24"/>
          <w:szCs w:val="28"/>
          <w:lang w:eastAsia="en-US"/>
        </w:rPr>
        <w:t>если прибор соответствует требованиям из 5.15.2 и 7.3.13 в отношении температуры продуктов сгорания, то используемые дымовые каналы и аксессуары должны быть указаны или поставляться, в противном случае должно быть указано, что прибор не предназначен для подключения к дымоходам, которые могут подвергаться тепловому воздействию (например, пластиковые каналы или каналы с внутренними пластиковыми покрытиями).</w:t>
      </w:r>
    </w:p>
    <w:p w14:paraId="5D6B4E41" w14:textId="77777777" w:rsidR="00B25A62" w:rsidRPr="001D2312" w:rsidRDefault="00B25A62" w:rsidP="003060AA">
      <w:pPr>
        <w:pStyle w:val="Style13"/>
        <w:widowControl/>
        <w:ind w:firstLine="720"/>
        <w:jc w:val="both"/>
        <w:rPr>
          <w:rStyle w:val="FontStyle87"/>
          <w:bCs/>
          <w:sz w:val="24"/>
          <w:szCs w:val="28"/>
          <w:lang w:eastAsia="en-US"/>
        </w:rPr>
      </w:pPr>
      <w:bookmarkStart w:id="149" w:name="bookmark157"/>
      <w:r w:rsidRPr="001D2312">
        <w:rPr>
          <w:rStyle w:val="FontStyle87"/>
          <w:bCs/>
          <w:sz w:val="24"/>
          <w:szCs w:val="28"/>
          <w:lang w:eastAsia="en-US"/>
        </w:rPr>
        <w:t>8</w:t>
      </w:r>
      <w:bookmarkEnd w:id="149"/>
      <w:r w:rsidRPr="001D2312">
        <w:rPr>
          <w:rStyle w:val="FontStyle87"/>
          <w:bCs/>
          <w:sz w:val="24"/>
          <w:szCs w:val="28"/>
          <w:lang w:eastAsia="en-US"/>
        </w:rPr>
        <w:t xml:space="preserve">.2.2 </w:t>
      </w:r>
      <w:r w:rsidR="00BB359D" w:rsidRPr="001D2312">
        <w:rPr>
          <w:rStyle w:val="FontStyle87"/>
          <w:bCs/>
          <w:sz w:val="24"/>
          <w:szCs w:val="28"/>
          <w:lang w:eastAsia="en-US"/>
        </w:rPr>
        <w:t>Инструкции пользователя</w:t>
      </w:r>
    </w:p>
    <w:p w14:paraId="78A602CE" w14:textId="77777777" w:rsidR="00E45079" w:rsidRPr="001D2312" w:rsidRDefault="00E45079" w:rsidP="003060AA">
      <w:pPr>
        <w:pStyle w:val="Style57"/>
        <w:widowControl/>
        <w:ind w:firstLine="720"/>
        <w:jc w:val="both"/>
        <w:rPr>
          <w:rStyle w:val="FontStyle89"/>
          <w:sz w:val="24"/>
          <w:szCs w:val="28"/>
          <w:lang w:eastAsia="en-US"/>
        </w:rPr>
      </w:pPr>
      <w:r w:rsidRPr="001D2312">
        <w:rPr>
          <w:rStyle w:val="FontStyle89"/>
          <w:sz w:val="24"/>
          <w:szCs w:val="28"/>
          <w:lang w:eastAsia="en-US"/>
        </w:rPr>
        <w:t>К каждому прибору должны прилагаться инструкции, предназначенные для пользователя. Они должны содержать необходимую информацию по использованию и обслуживанию прибора и включать, как минимум, следующее:</w:t>
      </w:r>
    </w:p>
    <w:p w14:paraId="13C687F5" w14:textId="77777777" w:rsidR="00B25A62" w:rsidRPr="001D2312" w:rsidRDefault="00E45079" w:rsidP="003060AA">
      <w:pPr>
        <w:pStyle w:val="Style57"/>
        <w:widowControl/>
        <w:ind w:firstLine="720"/>
        <w:jc w:val="both"/>
        <w:rPr>
          <w:rStyle w:val="FontStyle89"/>
          <w:sz w:val="24"/>
          <w:szCs w:val="28"/>
          <w:lang w:eastAsia="en-US"/>
        </w:rPr>
      </w:pPr>
      <w:r w:rsidRPr="001D2312">
        <w:rPr>
          <w:rStyle w:val="FontStyle89"/>
          <w:sz w:val="24"/>
          <w:szCs w:val="28"/>
          <w:lang w:eastAsia="en-US"/>
        </w:rPr>
        <w:t>a) указывать, что для установки, преобразования и настройки прибора следует привлекать квалифицированного специалиста или компетентное лицо, если необходимо</w:t>
      </w:r>
      <w:r w:rsidR="00B25A62" w:rsidRPr="001D2312">
        <w:rPr>
          <w:rStyle w:val="FontStyle89"/>
          <w:sz w:val="24"/>
          <w:szCs w:val="28"/>
          <w:lang w:eastAsia="en-US"/>
        </w:rPr>
        <w:t>;</w:t>
      </w:r>
    </w:p>
    <w:p w14:paraId="425A83DE" w14:textId="77777777" w:rsidR="00E45079"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b) </w:t>
      </w:r>
      <w:r w:rsidR="00E45079" w:rsidRPr="001D2312">
        <w:rPr>
          <w:rStyle w:val="FontStyle89"/>
          <w:sz w:val="24"/>
          <w:szCs w:val="28"/>
          <w:lang w:eastAsia="en-US"/>
        </w:rPr>
        <w:t>указать операции по запуску и остановке прибора;</w:t>
      </w:r>
    </w:p>
    <w:p w14:paraId="2581A887" w14:textId="77777777" w:rsidR="00E45079" w:rsidRPr="001D2312" w:rsidRDefault="00E45079" w:rsidP="003060AA">
      <w:pPr>
        <w:pStyle w:val="Style57"/>
        <w:widowControl/>
        <w:ind w:firstLine="720"/>
        <w:jc w:val="both"/>
        <w:rPr>
          <w:rStyle w:val="FontStyle89"/>
          <w:sz w:val="24"/>
          <w:szCs w:val="28"/>
          <w:lang w:eastAsia="en-US"/>
        </w:rPr>
      </w:pPr>
      <w:r w:rsidRPr="001D2312">
        <w:rPr>
          <w:rStyle w:val="FontStyle89"/>
          <w:sz w:val="24"/>
          <w:szCs w:val="28"/>
          <w:lang w:eastAsia="en-US"/>
        </w:rPr>
        <w:t>c) для приборов с ручным воспламенением указать меры предосторожности, которые необходимо предпринимать перед новыми попытками воспламенения;</w:t>
      </w:r>
    </w:p>
    <w:p w14:paraId="7A2B0474" w14:textId="77777777" w:rsidR="00E45079" w:rsidRPr="001D2312" w:rsidRDefault="00E45079" w:rsidP="003060AA">
      <w:pPr>
        <w:pStyle w:val="Style57"/>
        <w:widowControl/>
        <w:ind w:firstLine="720"/>
        <w:jc w:val="both"/>
        <w:rPr>
          <w:rStyle w:val="FontStyle89"/>
          <w:sz w:val="24"/>
          <w:szCs w:val="28"/>
          <w:lang w:eastAsia="en-US"/>
        </w:rPr>
      </w:pPr>
      <w:r w:rsidRPr="001D2312">
        <w:rPr>
          <w:rStyle w:val="FontStyle89"/>
          <w:sz w:val="24"/>
          <w:szCs w:val="28"/>
          <w:lang w:eastAsia="en-US"/>
        </w:rPr>
        <w:t>d) указать на необходимость соблюдения предупреждений;</w:t>
      </w:r>
    </w:p>
    <w:p w14:paraId="5F56C5EF" w14:textId="77777777" w:rsidR="00E45079" w:rsidRPr="001D2312" w:rsidRDefault="00E45079" w:rsidP="003060AA">
      <w:pPr>
        <w:pStyle w:val="Style57"/>
        <w:widowControl/>
        <w:ind w:firstLine="720"/>
        <w:jc w:val="both"/>
        <w:rPr>
          <w:rStyle w:val="FontStyle89"/>
          <w:sz w:val="24"/>
          <w:szCs w:val="28"/>
          <w:lang w:eastAsia="en-US"/>
        </w:rPr>
      </w:pPr>
      <w:r w:rsidRPr="001D2312">
        <w:rPr>
          <w:rStyle w:val="FontStyle89"/>
          <w:sz w:val="24"/>
          <w:szCs w:val="28"/>
          <w:lang w:eastAsia="en-US"/>
        </w:rPr>
        <w:t>e) разъяснить действия, необходимые для нормальной работы, чистки и повседневного обслуживания прибора;</w:t>
      </w:r>
    </w:p>
    <w:p w14:paraId="1EF43BF7" w14:textId="77777777" w:rsidR="00E45079" w:rsidRPr="001D2312" w:rsidRDefault="00E45079" w:rsidP="003060AA">
      <w:pPr>
        <w:pStyle w:val="Style57"/>
        <w:widowControl/>
        <w:ind w:firstLine="720"/>
        <w:jc w:val="both"/>
        <w:rPr>
          <w:rStyle w:val="FontStyle89"/>
          <w:sz w:val="24"/>
          <w:szCs w:val="28"/>
          <w:lang w:eastAsia="en-US"/>
        </w:rPr>
      </w:pPr>
      <w:r w:rsidRPr="001D2312">
        <w:rPr>
          <w:rStyle w:val="FontStyle89"/>
          <w:sz w:val="24"/>
          <w:szCs w:val="28"/>
          <w:lang w:eastAsia="en-US"/>
        </w:rPr>
        <w:t>f) разъяснить меры предосторожности против замерзания;</w:t>
      </w:r>
    </w:p>
    <w:p w14:paraId="1AAD39EA" w14:textId="77777777" w:rsidR="00E45079" w:rsidRPr="001D2312" w:rsidRDefault="00E45079" w:rsidP="003060AA">
      <w:pPr>
        <w:pStyle w:val="Style57"/>
        <w:widowControl/>
        <w:ind w:firstLine="720"/>
        <w:jc w:val="both"/>
        <w:rPr>
          <w:rStyle w:val="FontStyle89"/>
          <w:sz w:val="24"/>
          <w:szCs w:val="28"/>
          <w:lang w:eastAsia="en-US"/>
        </w:rPr>
      </w:pPr>
      <w:r w:rsidRPr="001D2312">
        <w:rPr>
          <w:rStyle w:val="FontStyle89"/>
          <w:sz w:val="24"/>
          <w:szCs w:val="28"/>
          <w:lang w:eastAsia="en-US"/>
        </w:rPr>
        <w:t>g) предостерегать от неправильного использования;</w:t>
      </w:r>
    </w:p>
    <w:p w14:paraId="02938EEB" w14:textId="77777777" w:rsidR="00B25A62" w:rsidRPr="001D2312" w:rsidRDefault="00E45079" w:rsidP="003060AA">
      <w:pPr>
        <w:pStyle w:val="Style57"/>
        <w:widowControl/>
        <w:ind w:firstLine="720"/>
        <w:jc w:val="both"/>
        <w:rPr>
          <w:rStyle w:val="FontStyle89"/>
          <w:sz w:val="24"/>
          <w:szCs w:val="28"/>
          <w:lang w:eastAsia="en-US"/>
        </w:rPr>
      </w:pPr>
      <w:r w:rsidRPr="001D2312">
        <w:rPr>
          <w:rStyle w:val="FontStyle89"/>
          <w:sz w:val="24"/>
          <w:szCs w:val="28"/>
          <w:lang w:eastAsia="en-US"/>
        </w:rPr>
        <w:t>h) запрещать любое вмешательство в герметичный компонент</w:t>
      </w:r>
      <w:r w:rsidR="00B25A62" w:rsidRPr="001D2312">
        <w:rPr>
          <w:rStyle w:val="FontStyle89"/>
          <w:sz w:val="24"/>
          <w:szCs w:val="28"/>
          <w:lang w:eastAsia="en-US"/>
        </w:rPr>
        <w:t>;</w:t>
      </w:r>
    </w:p>
    <w:p w14:paraId="71DE76BB" w14:textId="77777777" w:rsidR="00A73AEA"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i) </w:t>
      </w:r>
      <w:r w:rsidR="00A73AEA" w:rsidRPr="001D2312">
        <w:rPr>
          <w:rStyle w:val="FontStyle89"/>
          <w:sz w:val="24"/>
          <w:szCs w:val="28"/>
          <w:lang w:eastAsia="en-US"/>
        </w:rPr>
        <w:t>указать, что прибор должен периодически проверяться и обслуживаться квалифицированным специалистом или компетентным лицом;</w:t>
      </w:r>
    </w:p>
    <w:p w14:paraId="7E7DC7F6" w14:textId="77777777" w:rsidR="00A73AEA" w:rsidRPr="001D2312" w:rsidRDefault="00A73AEA" w:rsidP="003060AA">
      <w:pPr>
        <w:pStyle w:val="Style57"/>
        <w:widowControl/>
        <w:ind w:firstLine="720"/>
        <w:jc w:val="both"/>
        <w:rPr>
          <w:rStyle w:val="FontStyle89"/>
          <w:sz w:val="24"/>
          <w:szCs w:val="28"/>
          <w:lang w:eastAsia="en-US"/>
        </w:rPr>
      </w:pPr>
      <w:r w:rsidRPr="001D2312">
        <w:rPr>
          <w:rStyle w:val="FontStyle89"/>
          <w:sz w:val="24"/>
          <w:szCs w:val="28"/>
          <w:lang w:eastAsia="en-US"/>
        </w:rPr>
        <w:t>j) при необходимости обращать внимание пользователя на опасность ожога при прямом контакте со смотровым окном или его ближайшим окружением;</w:t>
      </w:r>
    </w:p>
    <w:p w14:paraId="3A6D2C04" w14:textId="77777777" w:rsidR="00B25A62" w:rsidRPr="001D2312" w:rsidRDefault="00A73AEA" w:rsidP="003060AA">
      <w:pPr>
        <w:pStyle w:val="Style57"/>
        <w:widowControl/>
        <w:ind w:firstLine="720"/>
        <w:jc w:val="both"/>
        <w:rPr>
          <w:rStyle w:val="FontStyle89"/>
          <w:sz w:val="24"/>
          <w:szCs w:val="28"/>
          <w:lang w:eastAsia="en-US"/>
        </w:rPr>
      </w:pPr>
      <w:r w:rsidRPr="001D2312">
        <w:rPr>
          <w:rStyle w:val="FontStyle89"/>
          <w:sz w:val="24"/>
          <w:szCs w:val="28"/>
          <w:lang w:eastAsia="en-US"/>
        </w:rPr>
        <w:t>k) в инструкции должно быть указано, что выпускные отверстия для конденсата, если они имеются, не должны быть изменены или заблокированы, а также должны содержаться инструкции по очистке и обслуживанию любой системы нейтрализации конденсата</w:t>
      </w:r>
      <w:r w:rsidR="00B25A62" w:rsidRPr="001D2312">
        <w:rPr>
          <w:rStyle w:val="FontStyle89"/>
          <w:sz w:val="24"/>
          <w:szCs w:val="28"/>
          <w:lang w:eastAsia="en-US"/>
        </w:rPr>
        <w:t>.</w:t>
      </w:r>
    </w:p>
    <w:p w14:paraId="093E74D7" w14:textId="77777777" w:rsidR="00B25A62" w:rsidRPr="001D2312" w:rsidRDefault="00B25A62" w:rsidP="003060AA">
      <w:pPr>
        <w:pStyle w:val="Style13"/>
        <w:widowControl/>
        <w:ind w:firstLine="720"/>
        <w:jc w:val="both"/>
        <w:rPr>
          <w:rStyle w:val="FontStyle87"/>
          <w:bCs/>
          <w:sz w:val="24"/>
          <w:szCs w:val="28"/>
          <w:lang w:eastAsia="en-US"/>
        </w:rPr>
      </w:pPr>
      <w:bookmarkStart w:id="150" w:name="bookmark158"/>
      <w:r w:rsidRPr="001D2312">
        <w:rPr>
          <w:rStyle w:val="FontStyle87"/>
          <w:bCs/>
          <w:sz w:val="24"/>
          <w:szCs w:val="28"/>
          <w:lang w:eastAsia="en-US"/>
        </w:rPr>
        <w:t>8</w:t>
      </w:r>
      <w:bookmarkEnd w:id="150"/>
      <w:r w:rsidRPr="001D2312">
        <w:rPr>
          <w:rStyle w:val="FontStyle87"/>
          <w:bCs/>
          <w:sz w:val="24"/>
          <w:szCs w:val="28"/>
          <w:lang w:eastAsia="en-US"/>
        </w:rPr>
        <w:t xml:space="preserve">.2.3 </w:t>
      </w:r>
      <w:r w:rsidR="00BB359D" w:rsidRPr="001D2312">
        <w:rPr>
          <w:rStyle w:val="FontStyle87"/>
          <w:bCs/>
          <w:sz w:val="24"/>
          <w:szCs w:val="28"/>
          <w:lang w:eastAsia="en-US"/>
        </w:rPr>
        <w:t>Инструкции по преобразованию</w:t>
      </w:r>
    </w:p>
    <w:p w14:paraId="3C151859" w14:textId="77777777" w:rsidR="00924D23" w:rsidRPr="001D2312" w:rsidRDefault="00924D23" w:rsidP="003060AA">
      <w:pPr>
        <w:pStyle w:val="Style57"/>
        <w:widowControl/>
        <w:ind w:firstLine="720"/>
        <w:jc w:val="both"/>
        <w:rPr>
          <w:rStyle w:val="FontStyle89"/>
          <w:sz w:val="24"/>
          <w:szCs w:val="28"/>
          <w:lang w:eastAsia="en-US"/>
        </w:rPr>
      </w:pPr>
      <w:r w:rsidRPr="001D2312">
        <w:rPr>
          <w:rStyle w:val="FontStyle89"/>
          <w:sz w:val="24"/>
          <w:szCs w:val="28"/>
          <w:lang w:eastAsia="en-US"/>
        </w:rPr>
        <w:t>Детали, предназначенные для преобразования на другое семейство газов, другую группу, другой диапазон и/или другое давление подачи, должны сопровождаться инструкциями по преобразованию, предназначенными для специалиста.</w:t>
      </w:r>
    </w:p>
    <w:p w14:paraId="1053E9AC" w14:textId="77777777" w:rsidR="00924D23" w:rsidRPr="001D2312" w:rsidRDefault="00924D23" w:rsidP="003060AA">
      <w:pPr>
        <w:pStyle w:val="Style57"/>
        <w:widowControl/>
        <w:ind w:firstLine="720"/>
        <w:jc w:val="both"/>
        <w:rPr>
          <w:rStyle w:val="FontStyle89"/>
          <w:sz w:val="24"/>
          <w:szCs w:val="28"/>
          <w:lang w:eastAsia="en-US"/>
        </w:rPr>
      </w:pPr>
      <w:r w:rsidRPr="001D2312">
        <w:rPr>
          <w:rStyle w:val="FontStyle89"/>
          <w:sz w:val="24"/>
          <w:szCs w:val="28"/>
          <w:lang w:eastAsia="en-US"/>
        </w:rPr>
        <w:t>В инструкциях должны быть:</w:t>
      </w:r>
    </w:p>
    <w:p w14:paraId="7E382F11" w14:textId="77777777" w:rsidR="00B25A62" w:rsidRPr="001D2312" w:rsidRDefault="00924D23" w:rsidP="003060AA">
      <w:pPr>
        <w:pStyle w:val="Style57"/>
        <w:widowControl/>
        <w:ind w:firstLine="720"/>
        <w:jc w:val="both"/>
        <w:rPr>
          <w:rStyle w:val="FontStyle89"/>
          <w:sz w:val="24"/>
          <w:szCs w:val="28"/>
          <w:lang w:eastAsia="en-US"/>
        </w:rPr>
      </w:pPr>
      <w:r w:rsidRPr="001D2312">
        <w:rPr>
          <w:rStyle w:val="FontStyle89"/>
          <w:sz w:val="24"/>
          <w:szCs w:val="28"/>
          <w:lang w:eastAsia="en-US"/>
        </w:rPr>
        <w:t>a) указаны детали, необходимые для преобразования, и средства их идентификации</w:t>
      </w:r>
      <w:r w:rsidR="00B25A62" w:rsidRPr="001D2312">
        <w:rPr>
          <w:rStyle w:val="FontStyle89"/>
          <w:sz w:val="24"/>
          <w:szCs w:val="28"/>
          <w:lang w:eastAsia="en-US"/>
        </w:rPr>
        <w:t>;</w:t>
      </w:r>
    </w:p>
    <w:p w14:paraId="4C72993C" w14:textId="77777777" w:rsidR="0009441B" w:rsidRPr="001D2312" w:rsidRDefault="00B25A62" w:rsidP="003060AA">
      <w:pPr>
        <w:pStyle w:val="Style57"/>
        <w:widowControl/>
        <w:ind w:firstLine="720"/>
        <w:jc w:val="both"/>
        <w:rPr>
          <w:rStyle w:val="FontStyle89"/>
          <w:sz w:val="24"/>
          <w:szCs w:val="28"/>
          <w:lang w:eastAsia="en-US"/>
        </w:rPr>
      </w:pPr>
      <w:r w:rsidRPr="001D2312">
        <w:rPr>
          <w:rStyle w:val="FontStyle89"/>
          <w:sz w:val="24"/>
          <w:szCs w:val="28"/>
          <w:lang w:eastAsia="en-US"/>
        </w:rPr>
        <w:t xml:space="preserve">b) </w:t>
      </w:r>
      <w:r w:rsidR="0009441B" w:rsidRPr="001D2312">
        <w:rPr>
          <w:rStyle w:val="FontStyle89"/>
          <w:sz w:val="24"/>
          <w:szCs w:val="28"/>
          <w:lang w:eastAsia="en-US"/>
        </w:rPr>
        <w:t>четко указаны операции, необходимые для замены деталей и правильной регулировки, если это необходимо;</w:t>
      </w:r>
    </w:p>
    <w:p w14:paraId="636D6897" w14:textId="77777777" w:rsidR="0009441B" w:rsidRPr="001D2312" w:rsidRDefault="0009441B" w:rsidP="003060AA">
      <w:pPr>
        <w:pStyle w:val="Style57"/>
        <w:widowControl/>
        <w:ind w:firstLine="720"/>
        <w:jc w:val="both"/>
        <w:rPr>
          <w:rStyle w:val="FontStyle89"/>
          <w:sz w:val="24"/>
          <w:szCs w:val="28"/>
          <w:lang w:eastAsia="en-US"/>
        </w:rPr>
      </w:pPr>
      <w:r w:rsidRPr="001D2312">
        <w:rPr>
          <w:rStyle w:val="FontStyle89"/>
          <w:sz w:val="24"/>
          <w:szCs w:val="28"/>
          <w:lang w:eastAsia="en-US"/>
        </w:rPr>
        <w:t>c) указано, что любые сломанные пломбы должны быть восстановлены и/или любые регуляторы должны быть запечатаны;</w:t>
      </w:r>
    </w:p>
    <w:p w14:paraId="775241DE" w14:textId="77777777" w:rsidR="00B25A62" w:rsidRPr="001D2312" w:rsidRDefault="0009441B" w:rsidP="003060AA">
      <w:pPr>
        <w:pStyle w:val="Style57"/>
        <w:widowControl/>
        <w:ind w:firstLine="720"/>
        <w:jc w:val="both"/>
        <w:rPr>
          <w:rStyle w:val="FontStyle89"/>
          <w:sz w:val="24"/>
          <w:szCs w:val="28"/>
          <w:lang w:eastAsia="en-US"/>
        </w:rPr>
      </w:pPr>
      <w:r w:rsidRPr="001D2312">
        <w:rPr>
          <w:rStyle w:val="FontStyle89"/>
          <w:sz w:val="24"/>
          <w:szCs w:val="28"/>
          <w:lang w:eastAsia="en-US"/>
        </w:rPr>
        <w:t>d) указано, что для приборов, работающих с парой давления, любой регулятор должен быть или приведен в нерабочее состояние в диапазоне нормальных давлений, или выведен из эксплуатации и опломбирован в этом положении</w:t>
      </w:r>
      <w:r w:rsidR="00B25A62" w:rsidRPr="001D2312">
        <w:rPr>
          <w:rStyle w:val="FontStyle89"/>
          <w:sz w:val="24"/>
          <w:szCs w:val="28"/>
          <w:lang w:eastAsia="en-US"/>
        </w:rPr>
        <w:t>.</w:t>
      </w:r>
    </w:p>
    <w:p w14:paraId="29B5D9C3" w14:textId="77777777" w:rsidR="00DA0543" w:rsidRPr="001D2312" w:rsidRDefault="00DA0543" w:rsidP="003060AA">
      <w:pPr>
        <w:pStyle w:val="Style21"/>
        <w:widowControl/>
        <w:ind w:firstLine="720"/>
        <w:jc w:val="both"/>
        <w:rPr>
          <w:rStyle w:val="FontStyle89"/>
          <w:sz w:val="24"/>
          <w:szCs w:val="28"/>
          <w:lang w:eastAsia="en-US"/>
        </w:rPr>
      </w:pPr>
      <w:r w:rsidRPr="001D2312">
        <w:rPr>
          <w:rStyle w:val="FontStyle89"/>
          <w:sz w:val="24"/>
          <w:szCs w:val="28"/>
          <w:lang w:eastAsia="en-US"/>
        </w:rPr>
        <w:t>Самоклеящаяся этикетка, предназначенная для установки на прибор, должна поставляться вместе с деталями и инструкциями по преобразованию. На этой этикетке должна быть нанесена маркировка, указанная в 8.1.2, с указанием:</w:t>
      </w:r>
    </w:p>
    <w:p w14:paraId="406FC7E9" w14:textId="77777777" w:rsidR="00DA0543" w:rsidRPr="001D2312" w:rsidRDefault="0007028B" w:rsidP="003060AA">
      <w:pPr>
        <w:pStyle w:val="Style21"/>
        <w:widowControl/>
        <w:ind w:firstLine="720"/>
        <w:jc w:val="both"/>
        <w:rPr>
          <w:rStyle w:val="FontStyle89"/>
          <w:sz w:val="24"/>
          <w:szCs w:val="28"/>
          <w:lang w:eastAsia="en-US"/>
        </w:rPr>
      </w:pPr>
      <w:r>
        <w:rPr>
          <w:rStyle w:val="FontStyle89"/>
          <w:sz w:val="24"/>
          <w:szCs w:val="28"/>
          <w:lang w:eastAsia="en-US"/>
        </w:rPr>
        <w:t>-</w:t>
      </w:r>
      <w:r w:rsidR="00DA0543" w:rsidRPr="001D2312">
        <w:rPr>
          <w:rStyle w:val="FontStyle89"/>
          <w:sz w:val="24"/>
          <w:szCs w:val="28"/>
          <w:lang w:eastAsia="en-US"/>
        </w:rPr>
        <w:t xml:space="preserve"> группы или диапазона газа;</w:t>
      </w:r>
    </w:p>
    <w:p w14:paraId="1B5506B8" w14:textId="77777777" w:rsidR="00DA0543" w:rsidRPr="001D2312" w:rsidRDefault="0007028B" w:rsidP="003060AA">
      <w:pPr>
        <w:pStyle w:val="Style21"/>
        <w:widowControl/>
        <w:ind w:firstLine="720"/>
        <w:jc w:val="both"/>
        <w:rPr>
          <w:rStyle w:val="FontStyle89"/>
          <w:sz w:val="24"/>
          <w:szCs w:val="28"/>
          <w:lang w:eastAsia="en-US"/>
        </w:rPr>
      </w:pPr>
      <w:r>
        <w:rPr>
          <w:rStyle w:val="FontStyle89"/>
          <w:sz w:val="24"/>
          <w:szCs w:val="28"/>
          <w:lang w:eastAsia="en-US"/>
        </w:rPr>
        <w:t>-</w:t>
      </w:r>
      <w:r w:rsidR="00DA0543" w:rsidRPr="001D2312">
        <w:rPr>
          <w:rStyle w:val="FontStyle89"/>
          <w:sz w:val="24"/>
          <w:szCs w:val="28"/>
          <w:lang w:eastAsia="en-US"/>
        </w:rPr>
        <w:t xml:space="preserve"> типа газа;</w:t>
      </w:r>
    </w:p>
    <w:p w14:paraId="27EF88DA" w14:textId="77777777" w:rsidR="00DA0543" w:rsidRPr="001D2312" w:rsidRDefault="0007028B" w:rsidP="003060AA">
      <w:pPr>
        <w:pStyle w:val="Style21"/>
        <w:widowControl/>
        <w:ind w:firstLine="720"/>
        <w:jc w:val="both"/>
        <w:rPr>
          <w:rStyle w:val="FontStyle89"/>
          <w:sz w:val="24"/>
          <w:szCs w:val="28"/>
          <w:lang w:eastAsia="en-US"/>
        </w:rPr>
      </w:pPr>
      <w:r>
        <w:rPr>
          <w:rStyle w:val="FontStyle89"/>
          <w:sz w:val="24"/>
          <w:szCs w:val="28"/>
          <w:lang w:eastAsia="en-US"/>
        </w:rPr>
        <w:t>-</w:t>
      </w:r>
      <w:r w:rsidR="00DA0543" w:rsidRPr="001D2312">
        <w:rPr>
          <w:rStyle w:val="FontStyle89"/>
          <w:sz w:val="24"/>
          <w:szCs w:val="28"/>
          <w:lang w:eastAsia="en-US"/>
        </w:rPr>
        <w:t xml:space="preserve"> давления подачи газа и/или пары давления;</w:t>
      </w:r>
    </w:p>
    <w:p w14:paraId="2B61DC07" w14:textId="77777777" w:rsidR="00B25A62" w:rsidRPr="001D2312" w:rsidRDefault="0007028B" w:rsidP="003060AA">
      <w:pPr>
        <w:pStyle w:val="Style21"/>
        <w:widowControl/>
        <w:ind w:firstLine="720"/>
        <w:jc w:val="both"/>
        <w:rPr>
          <w:rStyle w:val="FontStyle89"/>
          <w:sz w:val="24"/>
          <w:szCs w:val="28"/>
          <w:lang w:eastAsia="en-US"/>
        </w:rPr>
      </w:pPr>
      <w:r>
        <w:rPr>
          <w:rStyle w:val="FontStyle89"/>
          <w:sz w:val="24"/>
          <w:szCs w:val="28"/>
          <w:lang w:eastAsia="en-US"/>
        </w:rPr>
        <w:t>-</w:t>
      </w:r>
      <w:r w:rsidR="00DA0543" w:rsidRPr="001D2312">
        <w:rPr>
          <w:rStyle w:val="FontStyle89"/>
          <w:sz w:val="24"/>
          <w:szCs w:val="28"/>
          <w:lang w:eastAsia="en-US"/>
        </w:rPr>
        <w:t xml:space="preserve"> отрегулированной подачи тепла, если необходимо</w:t>
      </w:r>
      <w:r w:rsidR="00B25A62" w:rsidRPr="001D2312">
        <w:rPr>
          <w:rStyle w:val="FontStyle89"/>
          <w:sz w:val="24"/>
          <w:szCs w:val="28"/>
          <w:lang w:eastAsia="en-US"/>
        </w:rPr>
        <w:t>.</w:t>
      </w:r>
    </w:p>
    <w:p w14:paraId="6442C14C" w14:textId="77777777" w:rsidR="00603316" w:rsidRPr="0007028B" w:rsidRDefault="00603316" w:rsidP="003060AA">
      <w:pPr>
        <w:pStyle w:val="Style26"/>
        <w:widowControl/>
        <w:ind w:firstLine="720"/>
        <w:jc w:val="both"/>
        <w:rPr>
          <w:rStyle w:val="FontStyle74"/>
          <w:b w:val="0"/>
          <w:bCs/>
          <w:sz w:val="24"/>
          <w:szCs w:val="28"/>
          <w:lang w:eastAsia="en-US"/>
        </w:rPr>
      </w:pPr>
      <w:bookmarkStart w:id="151" w:name="bookmark159"/>
    </w:p>
    <w:p w14:paraId="6FFE68C2"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8</w:t>
      </w:r>
      <w:bookmarkEnd w:id="151"/>
      <w:r w:rsidRPr="001D2312">
        <w:rPr>
          <w:rStyle w:val="FontStyle74"/>
          <w:bCs/>
          <w:sz w:val="24"/>
          <w:szCs w:val="28"/>
          <w:lang w:eastAsia="en-US"/>
        </w:rPr>
        <w:t xml:space="preserve">.3 </w:t>
      </w:r>
      <w:r w:rsidR="0007028B">
        <w:rPr>
          <w:rStyle w:val="FontStyle74"/>
          <w:bCs/>
          <w:sz w:val="24"/>
          <w:szCs w:val="28"/>
          <w:lang w:eastAsia="en-US"/>
        </w:rPr>
        <w:t>Представление</w:t>
      </w:r>
    </w:p>
    <w:p w14:paraId="0E05C6C0" w14:textId="77777777" w:rsidR="00B25A62" w:rsidRPr="001D2312" w:rsidRDefault="00BB359D" w:rsidP="003060AA">
      <w:pPr>
        <w:pStyle w:val="Style21"/>
        <w:widowControl/>
        <w:ind w:firstLine="720"/>
        <w:jc w:val="both"/>
        <w:rPr>
          <w:rStyle w:val="FontStyle89"/>
          <w:sz w:val="24"/>
          <w:szCs w:val="28"/>
          <w:lang w:eastAsia="en-US"/>
        </w:rPr>
      </w:pPr>
      <w:r w:rsidRPr="001D2312">
        <w:rPr>
          <w:rStyle w:val="FontStyle89"/>
          <w:sz w:val="24"/>
          <w:szCs w:val="28"/>
          <w:lang w:eastAsia="en-US"/>
        </w:rPr>
        <w:t>Вся информация, указанная в 8.1 и 8.2, должна быть представлена на языках и в соответствии с правилами установки в странах, в которых будет устанавливаться прибор</w:t>
      </w:r>
      <w:r w:rsidR="00B25A62" w:rsidRPr="001D2312">
        <w:rPr>
          <w:rStyle w:val="FontStyle89"/>
          <w:sz w:val="24"/>
          <w:szCs w:val="28"/>
          <w:lang w:eastAsia="en-US"/>
        </w:rPr>
        <w:t>.</w:t>
      </w:r>
    </w:p>
    <w:p w14:paraId="0EA6795D" w14:textId="77777777" w:rsidR="00603316" w:rsidRPr="0007028B" w:rsidRDefault="00603316" w:rsidP="003060AA">
      <w:pPr>
        <w:pStyle w:val="Style26"/>
        <w:widowControl/>
        <w:ind w:firstLine="720"/>
        <w:jc w:val="both"/>
        <w:rPr>
          <w:rStyle w:val="FontStyle74"/>
          <w:b w:val="0"/>
          <w:bCs/>
          <w:sz w:val="24"/>
          <w:szCs w:val="28"/>
          <w:lang w:eastAsia="en-US"/>
        </w:rPr>
      </w:pPr>
      <w:bookmarkStart w:id="152" w:name="bookmark160"/>
    </w:p>
    <w:p w14:paraId="238A8E73" w14:textId="77777777" w:rsidR="00B25A62" w:rsidRPr="001D2312" w:rsidRDefault="00B25A62" w:rsidP="003060AA">
      <w:pPr>
        <w:pStyle w:val="Style26"/>
        <w:widowControl/>
        <w:ind w:firstLine="720"/>
        <w:jc w:val="both"/>
        <w:rPr>
          <w:rStyle w:val="FontStyle74"/>
          <w:bCs/>
          <w:sz w:val="24"/>
          <w:szCs w:val="28"/>
          <w:lang w:eastAsia="en-US"/>
        </w:rPr>
      </w:pPr>
      <w:r w:rsidRPr="001D2312">
        <w:rPr>
          <w:rStyle w:val="FontStyle74"/>
          <w:bCs/>
          <w:sz w:val="24"/>
          <w:szCs w:val="28"/>
          <w:lang w:eastAsia="en-US"/>
        </w:rPr>
        <w:t>8</w:t>
      </w:r>
      <w:bookmarkEnd w:id="152"/>
      <w:r w:rsidRPr="001D2312">
        <w:rPr>
          <w:rStyle w:val="FontStyle74"/>
          <w:bCs/>
          <w:sz w:val="24"/>
          <w:szCs w:val="28"/>
          <w:lang w:eastAsia="en-US"/>
        </w:rPr>
        <w:t xml:space="preserve">.4 </w:t>
      </w:r>
      <w:r w:rsidR="00C613F1" w:rsidRPr="001D2312">
        <w:rPr>
          <w:rStyle w:val="FontStyle74"/>
          <w:bCs/>
          <w:sz w:val="24"/>
          <w:szCs w:val="28"/>
          <w:lang w:eastAsia="en-US"/>
        </w:rPr>
        <w:t>Дополнительная маркировка и инструкции для приборов, устанавливаемых за пределами помещения или в частично защищенных местах</w:t>
      </w:r>
    </w:p>
    <w:p w14:paraId="158784F5" w14:textId="77777777" w:rsidR="00B25A62" w:rsidRPr="001D2312" w:rsidRDefault="00B25A62" w:rsidP="003060AA">
      <w:pPr>
        <w:pStyle w:val="Style13"/>
        <w:widowControl/>
        <w:ind w:firstLine="720"/>
        <w:jc w:val="both"/>
        <w:rPr>
          <w:rStyle w:val="FontStyle87"/>
          <w:bCs/>
          <w:sz w:val="24"/>
          <w:szCs w:val="28"/>
          <w:lang w:eastAsia="en-US"/>
        </w:rPr>
      </w:pPr>
      <w:bookmarkStart w:id="153" w:name="bookmark161"/>
      <w:r w:rsidRPr="001D2312">
        <w:rPr>
          <w:rStyle w:val="FontStyle87"/>
          <w:bCs/>
          <w:sz w:val="24"/>
          <w:szCs w:val="28"/>
          <w:lang w:eastAsia="en-US"/>
        </w:rPr>
        <w:t>8</w:t>
      </w:r>
      <w:bookmarkEnd w:id="153"/>
      <w:r w:rsidRPr="001D2312">
        <w:rPr>
          <w:rStyle w:val="FontStyle87"/>
          <w:bCs/>
          <w:sz w:val="24"/>
          <w:szCs w:val="28"/>
          <w:lang w:eastAsia="en-US"/>
        </w:rPr>
        <w:t xml:space="preserve">.4.1 </w:t>
      </w:r>
      <w:r w:rsidR="00C613F1" w:rsidRPr="001D2312">
        <w:rPr>
          <w:rStyle w:val="FontStyle87"/>
          <w:bCs/>
          <w:sz w:val="24"/>
          <w:szCs w:val="28"/>
          <w:lang w:eastAsia="en-US"/>
        </w:rPr>
        <w:t>Общая информация</w:t>
      </w:r>
    </w:p>
    <w:p w14:paraId="0B0460CE" w14:textId="77777777" w:rsidR="00B25A62" w:rsidRDefault="00BB359D" w:rsidP="003060AA">
      <w:pPr>
        <w:pStyle w:val="Style21"/>
        <w:widowControl/>
        <w:ind w:firstLine="720"/>
        <w:jc w:val="both"/>
        <w:rPr>
          <w:rStyle w:val="FontStyle89"/>
          <w:sz w:val="24"/>
          <w:szCs w:val="28"/>
          <w:lang w:eastAsia="en-US"/>
        </w:rPr>
      </w:pPr>
      <w:r w:rsidRPr="001D2312">
        <w:rPr>
          <w:rStyle w:val="FontStyle89"/>
          <w:sz w:val="24"/>
          <w:szCs w:val="28"/>
          <w:lang w:eastAsia="en-US"/>
        </w:rPr>
        <w:t>Для приборов, предназначенных для установки на открытом воздухе или в частично защищенном месте, должна быть указана минимальная заявленная температура установки, а при необходимости и максимальная заявленная температура установки</w:t>
      </w:r>
      <w:r w:rsidR="00B25A62" w:rsidRPr="001D2312">
        <w:rPr>
          <w:rStyle w:val="FontStyle89"/>
          <w:sz w:val="24"/>
          <w:szCs w:val="28"/>
          <w:lang w:eastAsia="en-US"/>
        </w:rPr>
        <w:t>.</w:t>
      </w:r>
    </w:p>
    <w:p w14:paraId="00B1E24B" w14:textId="77777777" w:rsidR="00B25A62" w:rsidRPr="001D2312" w:rsidRDefault="00B25A62" w:rsidP="003060AA">
      <w:pPr>
        <w:pStyle w:val="Style13"/>
        <w:widowControl/>
        <w:ind w:firstLine="720"/>
        <w:jc w:val="both"/>
        <w:rPr>
          <w:rStyle w:val="FontStyle87"/>
          <w:bCs/>
          <w:sz w:val="24"/>
          <w:szCs w:val="28"/>
          <w:lang w:eastAsia="en-US"/>
        </w:rPr>
      </w:pPr>
      <w:bookmarkStart w:id="154" w:name="bookmark162"/>
      <w:r w:rsidRPr="001D2312">
        <w:rPr>
          <w:rStyle w:val="FontStyle87"/>
          <w:bCs/>
          <w:sz w:val="24"/>
          <w:szCs w:val="28"/>
          <w:lang w:eastAsia="en-US"/>
        </w:rPr>
        <w:t>8</w:t>
      </w:r>
      <w:bookmarkEnd w:id="154"/>
      <w:r w:rsidRPr="001D2312">
        <w:rPr>
          <w:rStyle w:val="FontStyle87"/>
          <w:bCs/>
          <w:sz w:val="24"/>
          <w:szCs w:val="28"/>
          <w:lang w:eastAsia="en-US"/>
        </w:rPr>
        <w:t xml:space="preserve">.4.2 </w:t>
      </w:r>
      <w:r w:rsidR="00BB359D" w:rsidRPr="001D2312">
        <w:rPr>
          <w:rStyle w:val="FontStyle87"/>
          <w:bCs/>
          <w:sz w:val="24"/>
          <w:szCs w:val="28"/>
          <w:lang w:eastAsia="en-US"/>
        </w:rPr>
        <w:t>Предупреждение на приборе и упаковке</w:t>
      </w:r>
    </w:p>
    <w:p w14:paraId="434302A1" w14:textId="77777777" w:rsidR="00B25A62" w:rsidRPr="001D2312" w:rsidRDefault="00BB359D" w:rsidP="003060AA">
      <w:pPr>
        <w:pStyle w:val="Style21"/>
        <w:widowControl/>
        <w:ind w:firstLine="720"/>
        <w:jc w:val="both"/>
        <w:rPr>
          <w:rStyle w:val="FontStyle89"/>
          <w:sz w:val="24"/>
          <w:szCs w:val="28"/>
          <w:lang w:eastAsia="en-US"/>
        </w:rPr>
      </w:pPr>
      <w:r w:rsidRPr="001D2312">
        <w:rPr>
          <w:rStyle w:val="FontStyle89"/>
          <w:sz w:val="24"/>
          <w:szCs w:val="28"/>
          <w:lang w:eastAsia="en-US"/>
        </w:rPr>
        <w:t>В дополнение к существующим требованиям из 8.1.5 должна быть добавлена информация о том, что прибор предназначен для установки на открытом воздухе или в частично защищенном месте</w:t>
      </w:r>
      <w:r w:rsidR="00B25A62" w:rsidRPr="001D2312">
        <w:rPr>
          <w:rStyle w:val="FontStyle89"/>
          <w:sz w:val="24"/>
          <w:szCs w:val="28"/>
          <w:lang w:eastAsia="en-US"/>
        </w:rPr>
        <w:t>.</w:t>
      </w:r>
    </w:p>
    <w:p w14:paraId="7CC8BAD8" w14:textId="77777777" w:rsidR="00B25A62" w:rsidRPr="001D2312" w:rsidRDefault="00B25A62" w:rsidP="003060AA">
      <w:pPr>
        <w:pStyle w:val="Style13"/>
        <w:widowControl/>
        <w:ind w:firstLine="720"/>
        <w:jc w:val="both"/>
        <w:rPr>
          <w:rStyle w:val="FontStyle87"/>
          <w:bCs/>
          <w:sz w:val="24"/>
          <w:szCs w:val="28"/>
          <w:lang w:eastAsia="en-US"/>
        </w:rPr>
      </w:pPr>
      <w:bookmarkStart w:id="155" w:name="bookmark163"/>
      <w:r w:rsidRPr="001D2312">
        <w:rPr>
          <w:rStyle w:val="FontStyle87"/>
          <w:bCs/>
          <w:sz w:val="24"/>
          <w:szCs w:val="28"/>
          <w:lang w:eastAsia="en-US"/>
        </w:rPr>
        <w:t>8</w:t>
      </w:r>
      <w:bookmarkEnd w:id="155"/>
      <w:r w:rsidRPr="001D2312">
        <w:rPr>
          <w:rStyle w:val="FontStyle87"/>
          <w:bCs/>
          <w:sz w:val="24"/>
          <w:szCs w:val="28"/>
          <w:lang w:eastAsia="en-US"/>
        </w:rPr>
        <w:t xml:space="preserve">.4.3 </w:t>
      </w:r>
      <w:r w:rsidR="00C613F1" w:rsidRPr="001D2312">
        <w:rPr>
          <w:rStyle w:val="FontStyle87"/>
          <w:bCs/>
          <w:sz w:val="24"/>
          <w:szCs w:val="28"/>
          <w:lang w:eastAsia="en-US"/>
        </w:rPr>
        <w:t>Технические инструкции</w:t>
      </w:r>
    </w:p>
    <w:p w14:paraId="3BB4EC67" w14:textId="77777777" w:rsidR="004A4F3A" w:rsidRPr="001D2312" w:rsidRDefault="004A4F3A" w:rsidP="003060AA">
      <w:pPr>
        <w:pStyle w:val="Style21"/>
        <w:widowControl/>
        <w:ind w:firstLine="720"/>
        <w:jc w:val="both"/>
        <w:rPr>
          <w:rStyle w:val="FontStyle89"/>
          <w:sz w:val="24"/>
          <w:szCs w:val="28"/>
          <w:lang w:eastAsia="en-US"/>
        </w:rPr>
      </w:pPr>
      <w:r w:rsidRPr="001D2312">
        <w:rPr>
          <w:rStyle w:val="FontStyle89"/>
          <w:sz w:val="24"/>
          <w:szCs w:val="28"/>
          <w:lang w:eastAsia="en-US"/>
        </w:rPr>
        <w:t>В дополнение к существующим в 8.2 требованиям должна быть добавлена дополнительная информация, касающаяся установки на открытом воздухе или в частично защищенном месте. Должны быть указаны все необходимые инструкции и требования для правильного расположения установки, включая наружные трубопроводы.</w:t>
      </w:r>
    </w:p>
    <w:p w14:paraId="26DDEFAE" w14:textId="77777777" w:rsidR="00B25A62" w:rsidRPr="001D2312" w:rsidRDefault="004A4F3A" w:rsidP="003060AA">
      <w:pPr>
        <w:pStyle w:val="Style21"/>
        <w:widowControl/>
        <w:ind w:firstLine="720"/>
        <w:jc w:val="both"/>
        <w:rPr>
          <w:rStyle w:val="FontStyle89"/>
          <w:sz w:val="24"/>
          <w:szCs w:val="28"/>
          <w:lang w:eastAsia="en-US"/>
        </w:rPr>
      </w:pPr>
      <w:r w:rsidRPr="001D2312">
        <w:rPr>
          <w:rStyle w:val="FontStyle89"/>
          <w:sz w:val="24"/>
          <w:szCs w:val="28"/>
          <w:lang w:eastAsia="en-US"/>
        </w:rPr>
        <w:t>Система защиты от замерзания, если такая имеется, должна быть охарактеризована в общих чертах в технических инструкциях. В технических инструкциях должно быть указано, что материалы, используемые при установке прибора, должны быть такими, чтобы сохранять свои функции при заявленных температурах установки</w:t>
      </w:r>
      <w:r w:rsidR="00B25A62" w:rsidRPr="001D2312">
        <w:rPr>
          <w:rStyle w:val="FontStyle89"/>
          <w:sz w:val="24"/>
          <w:szCs w:val="28"/>
          <w:lang w:eastAsia="en-US"/>
        </w:rPr>
        <w:t xml:space="preserve"> (</w:t>
      </w:r>
      <w:r w:rsidR="00C613F1" w:rsidRPr="001D2312">
        <w:rPr>
          <w:rStyle w:val="FontStyle89"/>
          <w:sz w:val="24"/>
          <w:szCs w:val="28"/>
          <w:lang w:eastAsia="en-US"/>
        </w:rPr>
        <w:t>см.</w:t>
      </w:r>
      <w:r w:rsidR="00B25A62" w:rsidRPr="001D2312">
        <w:rPr>
          <w:rStyle w:val="FontStyle89"/>
          <w:sz w:val="24"/>
          <w:szCs w:val="28"/>
          <w:lang w:eastAsia="en-US"/>
        </w:rPr>
        <w:t xml:space="preserve"> 8.4.1).</w:t>
      </w:r>
    </w:p>
    <w:p w14:paraId="2B40ABE5" w14:textId="7E6D3559" w:rsidR="00CC25DE" w:rsidRDefault="00CC25DE">
      <w:pPr>
        <w:widowControl/>
        <w:autoSpaceDE/>
        <w:autoSpaceDN/>
        <w:adjustRightInd/>
        <w:rPr>
          <w:rStyle w:val="FontStyle74"/>
          <w:b w:val="0"/>
          <w:bCs/>
          <w:sz w:val="24"/>
          <w:szCs w:val="28"/>
          <w:lang w:eastAsia="en-US"/>
        </w:rPr>
      </w:pPr>
      <w:bookmarkStart w:id="156" w:name="bookmark164"/>
      <w:r>
        <w:rPr>
          <w:rStyle w:val="FontStyle74"/>
          <w:b w:val="0"/>
          <w:bCs/>
          <w:sz w:val="24"/>
          <w:szCs w:val="28"/>
          <w:lang w:eastAsia="en-US"/>
        </w:rPr>
        <w:br w:type="page"/>
      </w:r>
    </w:p>
    <w:p w14:paraId="6B0F472E" w14:textId="77777777" w:rsidR="00B25A62" w:rsidRPr="001D2312" w:rsidRDefault="00B25A62" w:rsidP="003060AA">
      <w:pPr>
        <w:pStyle w:val="Style36"/>
        <w:widowControl/>
        <w:ind w:firstLine="720"/>
        <w:jc w:val="both"/>
        <w:rPr>
          <w:rStyle w:val="FontStyle74"/>
          <w:bCs/>
          <w:sz w:val="24"/>
          <w:szCs w:val="28"/>
          <w:lang w:eastAsia="en-US"/>
        </w:rPr>
      </w:pPr>
      <w:r w:rsidRPr="001D2312">
        <w:rPr>
          <w:rStyle w:val="FontStyle74"/>
          <w:bCs/>
          <w:sz w:val="24"/>
          <w:szCs w:val="28"/>
          <w:lang w:eastAsia="en-US"/>
        </w:rPr>
        <w:t>9</w:t>
      </w:r>
      <w:bookmarkEnd w:id="156"/>
      <w:r w:rsidRPr="001D2312">
        <w:rPr>
          <w:rStyle w:val="FontStyle74"/>
          <w:bCs/>
          <w:sz w:val="24"/>
          <w:szCs w:val="28"/>
          <w:lang w:eastAsia="en-US"/>
        </w:rPr>
        <w:t xml:space="preserve"> </w:t>
      </w:r>
      <w:r w:rsidR="0007028B">
        <w:rPr>
          <w:rStyle w:val="FontStyle74"/>
          <w:bCs/>
          <w:sz w:val="24"/>
          <w:szCs w:val="28"/>
          <w:lang w:eastAsia="en-US"/>
        </w:rPr>
        <w:t>Рисунки</w:t>
      </w:r>
    </w:p>
    <w:p w14:paraId="442AAB7E" w14:textId="77777777" w:rsidR="000A1126" w:rsidRPr="000A1126" w:rsidRDefault="000A1126" w:rsidP="000A1126">
      <w:pPr>
        <w:pStyle w:val="Style4"/>
        <w:widowControl/>
        <w:ind w:firstLine="720"/>
        <w:jc w:val="both"/>
        <w:rPr>
          <w:rStyle w:val="FontStyle89"/>
          <w:sz w:val="24"/>
          <w:szCs w:val="28"/>
          <w:lang w:eastAsia="en-US"/>
        </w:rPr>
      </w:pPr>
    </w:p>
    <w:p w14:paraId="3401DD50" w14:textId="77777777" w:rsidR="00B25A62" w:rsidRPr="001D2312" w:rsidRDefault="00C613F1" w:rsidP="004426D5">
      <w:pPr>
        <w:pStyle w:val="Style4"/>
        <w:widowControl/>
        <w:ind w:firstLine="720"/>
        <w:jc w:val="right"/>
        <w:rPr>
          <w:rStyle w:val="FontStyle89"/>
          <w:sz w:val="22"/>
          <w:szCs w:val="28"/>
          <w:lang w:eastAsia="en-US"/>
        </w:rPr>
      </w:pPr>
      <w:r w:rsidRPr="001D2312">
        <w:rPr>
          <w:rStyle w:val="FontStyle89"/>
          <w:sz w:val="22"/>
          <w:szCs w:val="28"/>
          <w:lang w:eastAsia="en-US"/>
        </w:rPr>
        <w:t>Вс</w:t>
      </w:r>
      <w:r w:rsidR="0007028B">
        <w:rPr>
          <w:rStyle w:val="FontStyle89"/>
          <w:sz w:val="22"/>
          <w:szCs w:val="28"/>
          <w:lang w:eastAsia="en-US"/>
        </w:rPr>
        <w:t>е размеры указаны в миллиметрах</w:t>
      </w:r>
    </w:p>
    <w:p w14:paraId="4694060D" w14:textId="77777777" w:rsidR="004426D5" w:rsidRPr="001D2312" w:rsidRDefault="006F57EC" w:rsidP="004426D5">
      <w:pPr>
        <w:pStyle w:val="Style47"/>
        <w:widowControl/>
        <w:jc w:val="center"/>
        <w:rPr>
          <w:rStyle w:val="FontStyle76"/>
          <w:bCs/>
          <w:sz w:val="24"/>
          <w:szCs w:val="28"/>
          <w:lang w:val="en-US" w:eastAsia="en-US"/>
        </w:rPr>
      </w:pPr>
      <w:r w:rsidRPr="001D2312">
        <w:rPr>
          <w:rStyle w:val="FontStyle76"/>
          <w:bCs/>
          <w:noProof/>
          <w:sz w:val="24"/>
          <w:szCs w:val="28"/>
        </w:rPr>
        <w:drawing>
          <wp:inline distT="0" distB="0" distL="0" distR="0" wp14:anchorId="2F66B6E7" wp14:editId="12839263">
            <wp:extent cx="6098540" cy="4031615"/>
            <wp:effectExtent l="0" t="0" r="0" b="698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098540" cy="4031615"/>
                    </a:xfrm>
                    <a:prstGeom prst="rect">
                      <a:avLst/>
                    </a:prstGeom>
                    <a:noFill/>
                    <a:ln>
                      <a:noFill/>
                    </a:ln>
                  </pic:spPr>
                </pic:pic>
              </a:graphicData>
            </a:graphic>
          </wp:inline>
        </w:drawing>
      </w:r>
    </w:p>
    <w:p w14:paraId="37B8FF35" w14:textId="77777777" w:rsidR="004426D5" w:rsidRPr="000A1126" w:rsidRDefault="004426D5" w:rsidP="003060AA">
      <w:pPr>
        <w:pStyle w:val="Style47"/>
        <w:widowControl/>
        <w:ind w:firstLine="720"/>
        <w:jc w:val="both"/>
        <w:rPr>
          <w:rStyle w:val="FontStyle76"/>
          <w:b w:val="0"/>
          <w:bCs/>
          <w:sz w:val="24"/>
          <w:szCs w:val="28"/>
          <w:lang w:val="en-US" w:eastAsia="en-US"/>
        </w:rPr>
      </w:pPr>
    </w:p>
    <w:p w14:paraId="4F236FF7" w14:textId="77777777" w:rsidR="00B25A62" w:rsidRPr="0007028B" w:rsidRDefault="00C613F1" w:rsidP="003060AA">
      <w:pPr>
        <w:pStyle w:val="Style47"/>
        <w:widowControl/>
        <w:ind w:firstLine="720"/>
        <w:jc w:val="both"/>
        <w:rPr>
          <w:rStyle w:val="FontStyle76"/>
          <w:bCs/>
          <w:sz w:val="20"/>
          <w:szCs w:val="28"/>
          <w:lang w:eastAsia="en-US"/>
        </w:rPr>
      </w:pPr>
      <w:r w:rsidRPr="0007028B">
        <w:rPr>
          <w:rStyle w:val="FontStyle76"/>
          <w:bCs/>
          <w:sz w:val="20"/>
          <w:szCs w:val="28"/>
          <w:lang w:eastAsia="en-US"/>
        </w:rPr>
        <w:t>Условные обозначения</w:t>
      </w:r>
    </w:p>
    <w:p w14:paraId="1D8B3D29" w14:textId="77777777" w:rsidR="00A0350C" w:rsidRPr="0007028B" w:rsidRDefault="00B25A62" w:rsidP="003060AA">
      <w:pPr>
        <w:pStyle w:val="Style35"/>
        <w:widowControl/>
        <w:ind w:firstLine="720"/>
        <w:jc w:val="both"/>
        <w:rPr>
          <w:rStyle w:val="FontStyle85"/>
          <w:sz w:val="20"/>
          <w:szCs w:val="28"/>
          <w:lang w:eastAsia="en-US"/>
        </w:rPr>
      </w:pPr>
      <w:r w:rsidRPr="0007028B">
        <w:rPr>
          <w:rStyle w:val="FontStyle85"/>
          <w:sz w:val="20"/>
          <w:szCs w:val="28"/>
          <w:lang w:eastAsia="en-US"/>
        </w:rPr>
        <w:t xml:space="preserve">1 </w:t>
      </w:r>
      <w:r w:rsidR="00A0350C" w:rsidRPr="0007028B">
        <w:rPr>
          <w:rStyle w:val="FontStyle85"/>
          <w:sz w:val="20"/>
          <w:szCs w:val="28"/>
          <w:lang w:eastAsia="en-US"/>
        </w:rPr>
        <w:t>латунная, тусклая никелевая пластина</w:t>
      </w:r>
    </w:p>
    <w:p w14:paraId="01B60CFD" w14:textId="77777777" w:rsidR="00A0350C" w:rsidRPr="0007028B" w:rsidRDefault="00A0350C" w:rsidP="003060AA">
      <w:pPr>
        <w:pStyle w:val="Style35"/>
        <w:widowControl/>
        <w:ind w:firstLine="720"/>
        <w:jc w:val="both"/>
        <w:rPr>
          <w:rStyle w:val="FontStyle85"/>
          <w:sz w:val="20"/>
          <w:szCs w:val="28"/>
          <w:lang w:eastAsia="en-US"/>
        </w:rPr>
      </w:pPr>
      <w:r w:rsidRPr="0007028B">
        <w:rPr>
          <w:rStyle w:val="FontStyle85"/>
          <w:sz w:val="20"/>
          <w:szCs w:val="28"/>
          <w:lang w:eastAsia="en-US"/>
        </w:rPr>
        <w:t>2 пайка</w:t>
      </w:r>
      <w:r w:rsidR="000A1126">
        <w:rPr>
          <w:rStyle w:val="FontStyle85"/>
          <w:sz w:val="20"/>
          <w:szCs w:val="28"/>
          <w:lang w:eastAsia="en-US"/>
        </w:rPr>
        <w:tab/>
      </w:r>
      <w:r w:rsidR="000A1126">
        <w:rPr>
          <w:rStyle w:val="FontStyle85"/>
          <w:sz w:val="20"/>
          <w:szCs w:val="28"/>
          <w:lang w:eastAsia="en-US"/>
        </w:rPr>
        <w:tab/>
      </w:r>
      <w:r w:rsidR="000A1126">
        <w:rPr>
          <w:rStyle w:val="FontStyle85"/>
          <w:sz w:val="20"/>
          <w:szCs w:val="28"/>
          <w:lang w:eastAsia="en-US"/>
        </w:rPr>
        <w:tab/>
      </w:r>
      <w:r w:rsidR="000A1126">
        <w:rPr>
          <w:rStyle w:val="FontStyle85"/>
          <w:sz w:val="20"/>
          <w:szCs w:val="28"/>
          <w:lang w:eastAsia="en-US"/>
        </w:rPr>
        <w:tab/>
      </w:r>
      <w:r w:rsidRPr="0007028B">
        <w:rPr>
          <w:rStyle w:val="FontStyle85"/>
          <w:sz w:val="20"/>
          <w:szCs w:val="28"/>
          <w:lang w:eastAsia="en-US"/>
        </w:rPr>
        <w:t>3 водосброс</w:t>
      </w:r>
    </w:p>
    <w:p w14:paraId="401CF723" w14:textId="77777777" w:rsidR="00A0350C" w:rsidRPr="0007028B" w:rsidRDefault="00A0350C" w:rsidP="003060AA">
      <w:pPr>
        <w:pStyle w:val="Style35"/>
        <w:widowControl/>
        <w:ind w:firstLine="720"/>
        <w:jc w:val="both"/>
        <w:rPr>
          <w:rStyle w:val="FontStyle85"/>
          <w:sz w:val="20"/>
          <w:szCs w:val="28"/>
          <w:lang w:eastAsia="en-US"/>
        </w:rPr>
      </w:pPr>
      <w:r w:rsidRPr="0007028B">
        <w:rPr>
          <w:rStyle w:val="FontStyle85"/>
          <w:sz w:val="20"/>
          <w:szCs w:val="28"/>
          <w:lang w:eastAsia="en-US"/>
        </w:rPr>
        <w:t>4 твердая латунная поверхность толщиной 1 мм с родиевым покрытием</w:t>
      </w:r>
    </w:p>
    <w:p w14:paraId="3241E085" w14:textId="77777777" w:rsidR="00A0350C" w:rsidRPr="0007028B" w:rsidRDefault="00A0350C" w:rsidP="003060AA">
      <w:pPr>
        <w:pStyle w:val="Style35"/>
        <w:widowControl/>
        <w:ind w:firstLine="720"/>
        <w:jc w:val="both"/>
        <w:rPr>
          <w:rStyle w:val="FontStyle85"/>
          <w:sz w:val="20"/>
          <w:szCs w:val="28"/>
          <w:lang w:eastAsia="en-US"/>
        </w:rPr>
      </w:pPr>
      <w:r w:rsidRPr="0007028B">
        <w:rPr>
          <w:rStyle w:val="FontStyle85"/>
          <w:sz w:val="20"/>
          <w:szCs w:val="28"/>
          <w:lang w:eastAsia="en-US"/>
        </w:rPr>
        <w:t>5 поверхность должна быть хорошо отполирована и не иметь неровностей</w:t>
      </w:r>
    </w:p>
    <w:p w14:paraId="244F20E4" w14:textId="77777777" w:rsidR="00B25A62" w:rsidRPr="0007028B" w:rsidRDefault="00A0350C" w:rsidP="003060AA">
      <w:pPr>
        <w:pStyle w:val="Style35"/>
        <w:widowControl/>
        <w:ind w:firstLine="720"/>
        <w:jc w:val="both"/>
        <w:rPr>
          <w:rStyle w:val="FontStyle85"/>
          <w:sz w:val="20"/>
          <w:szCs w:val="28"/>
          <w:lang w:eastAsia="en-US"/>
        </w:rPr>
      </w:pPr>
      <w:r w:rsidRPr="0007028B">
        <w:rPr>
          <w:rStyle w:val="FontStyle85"/>
          <w:sz w:val="20"/>
          <w:szCs w:val="28"/>
          <w:lang w:eastAsia="en-US"/>
        </w:rPr>
        <w:t>6 водоприемное устройство</w:t>
      </w:r>
    </w:p>
    <w:p w14:paraId="0AAD84C0" w14:textId="77777777" w:rsidR="004426D5" w:rsidRPr="000A1126" w:rsidRDefault="004426D5" w:rsidP="003060AA">
      <w:pPr>
        <w:pStyle w:val="Style12"/>
        <w:widowControl/>
        <w:ind w:firstLine="720"/>
        <w:jc w:val="both"/>
        <w:rPr>
          <w:rStyle w:val="FontStyle87"/>
          <w:b w:val="0"/>
          <w:bCs/>
          <w:sz w:val="24"/>
          <w:szCs w:val="28"/>
          <w:lang w:eastAsia="en-US"/>
        </w:rPr>
      </w:pPr>
    </w:p>
    <w:p w14:paraId="3DCA7CE3" w14:textId="77777777" w:rsidR="00B25A62" w:rsidRPr="0007028B" w:rsidRDefault="00C613F1" w:rsidP="004426D5">
      <w:pPr>
        <w:pStyle w:val="Style12"/>
        <w:widowControl/>
        <w:jc w:val="center"/>
        <w:rPr>
          <w:rStyle w:val="FontStyle87"/>
          <w:b w:val="0"/>
          <w:bCs/>
          <w:sz w:val="24"/>
          <w:szCs w:val="28"/>
          <w:lang w:eastAsia="en-US"/>
        </w:rPr>
      </w:pPr>
      <w:r w:rsidRPr="0007028B">
        <w:rPr>
          <w:rStyle w:val="FontStyle87"/>
          <w:b w:val="0"/>
          <w:bCs/>
          <w:sz w:val="24"/>
          <w:szCs w:val="28"/>
          <w:lang w:eastAsia="en-US"/>
        </w:rPr>
        <w:t>Рисунок</w:t>
      </w:r>
      <w:r w:rsidR="004426D5" w:rsidRPr="0007028B">
        <w:rPr>
          <w:rStyle w:val="FontStyle87"/>
          <w:b w:val="0"/>
          <w:bCs/>
          <w:sz w:val="24"/>
          <w:szCs w:val="28"/>
          <w:lang w:eastAsia="en-US"/>
        </w:rPr>
        <w:t xml:space="preserve"> 1</w:t>
      </w:r>
      <w:r w:rsidR="0007028B">
        <w:rPr>
          <w:rStyle w:val="FontStyle87"/>
          <w:b w:val="0"/>
          <w:bCs/>
          <w:sz w:val="24"/>
          <w:szCs w:val="28"/>
          <w:lang w:eastAsia="en-US"/>
        </w:rPr>
        <w:t xml:space="preserve"> </w:t>
      </w:r>
      <w:r w:rsidR="0007028B">
        <w:rPr>
          <w:rStyle w:val="FontStyle89"/>
          <w:sz w:val="24"/>
          <w:szCs w:val="28"/>
          <w:lang w:eastAsia="en-US"/>
        </w:rPr>
        <w:t>–</w:t>
      </w:r>
      <w:r w:rsidR="0007028B" w:rsidRPr="001D2312">
        <w:rPr>
          <w:rStyle w:val="FontStyle89"/>
          <w:sz w:val="24"/>
          <w:szCs w:val="28"/>
          <w:lang w:eastAsia="en-US"/>
        </w:rPr>
        <w:t xml:space="preserve"> </w:t>
      </w:r>
      <w:r w:rsidR="00A0350C" w:rsidRPr="0007028B">
        <w:rPr>
          <w:rStyle w:val="FontStyle87"/>
          <w:b w:val="0"/>
          <w:bCs/>
          <w:sz w:val="24"/>
          <w:szCs w:val="28"/>
          <w:lang w:eastAsia="en-US"/>
        </w:rPr>
        <w:t>Индикатор утечки</w:t>
      </w:r>
    </w:p>
    <w:p w14:paraId="1C25E0B7" w14:textId="77777777" w:rsidR="004426D5" w:rsidRPr="001D2312" w:rsidRDefault="006F57EC" w:rsidP="004426D5">
      <w:pPr>
        <w:pStyle w:val="Style47"/>
        <w:widowControl/>
        <w:jc w:val="center"/>
        <w:rPr>
          <w:rStyle w:val="FontStyle76"/>
          <w:bCs/>
          <w:sz w:val="24"/>
          <w:szCs w:val="28"/>
          <w:lang w:val="en-US" w:eastAsia="en-US"/>
        </w:rPr>
      </w:pPr>
      <w:r w:rsidRPr="001D2312">
        <w:rPr>
          <w:rStyle w:val="FontStyle76"/>
          <w:bCs/>
          <w:noProof/>
          <w:sz w:val="24"/>
          <w:szCs w:val="28"/>
        </w:rPr>
        <w:drawing>
          <wp:inline distT="0" distB="0" distL="0" distR="0" wp14:anchorId="5C93AAF7" wp14:editId="2812BF1E">
            <wp:extent cx="5939790" cy="6337300"/>
            <wp:effectExtent l="0" t="0" r="3810" b="635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39790" cy="6337300"/>
                    </a:xfrm>
                    <a:prstGeom prst="rect">
                      <a:avLst/>
                    </a:prstGeom>
                    <a:noFill/>
                    <a:ln>
                      <a:noFill/>
                    </a:ln>
                  </pic:spPr>
                </pic:pic>
              </a:graphicData>
            </a:graphic>
          </wp:inline>
        </w:drawing>
      </w:r>
    </w:p>
    <w:p w14:paraId="742A948F" w14:textId="77777777" w:rsidR="004426D5" w:rsidRPr="009D4996" w:rsidRDefault="004426D5" w:rsidP="003060AA">
      <w:pPr>
        <w:pStyle w:val="Style47"/>
        <w:widowControl/>
        <w:ind w:firstLine="720"/>
        <w:jc w:val="both"/>
        <w:rPr>
          <w:rStyle w:val="FontStyle76"/>
          <w:b w:val="0"/>
          <w:bCs/>
          <w:sz w:val="24"/>
          <w:szCs w:val="28"/>
          <w:lang w:val="en-US" w:eastAsia="en-US"/>
        </w:rPr>
      </w:pPr>
    </w:p>
    <w:p w14:paraId="2092281D" w14:textId="77777777" w:rsidR="00B25A62" w:rsidRPr="009D4996" w:rsidRDefault="00C613F1" w:rsidP="003060AA">
      <w:pPr>
        <w:pStyle w:val="Style47"/>
        <w:widowControl/>
        <w:ind w:firstLine="720"/>
        <w:jc w:val="both"/>
        <w:rPr>
          <w:rStyle w:val="FontStyle76"/>
          <w:bCs/>
          <w:sz w:val="20"/>
          <w:szCs w:val="28"/>
          <w:lang w:eastAsia="en-US"/>
        </w:rPr>
      </w:pPr>
      <w:r w:rsidRPr="009D4996">
        <w:rPr>
          <w:rStyle w:val="FontStyle76"/>
          <w:bCs/>
          <w:sz w:val="20"/>
          <w:szCs w:val="28"/>
          <w:lang w:eastAsia="en-US"/>
        </w:rPr>
        <w:t>Условные обозначения</w:t>
      </w:r>
    </w:p>
    <w:p w14:paraId="2219A53F" w14:textId="77777777" w:rsidR="001D300A" w:rsidRPr="009D4996" w:rsidRDefault="001D300A" w:rsidP="003060AA">
      <w:pPr>
        <w:pStyle w:val="Style3"/>
        <w:widowControl/>
        <w:ind w:firstLine="720"/>
        <w:jc w:val="both"/>
        <w:rPr>
          <w:rStyle w:val="FontStyle85"/>
          <w:sz w:val="20"/>
          <w:szCs w:val="28"/>
          <w:lang w:eastAsia="en-US"/>
        </w:rPr>
      </w:pPr>
      <w:r w:rsidRPr="009D4996">
        <w:rPr>
          <w:rStyle w:val="FontStyle85"/>
          <w:sz w:val="20"/>
          <w:szCs w:val="28"/>
          <w:lang w:eastAsia="en-US"/>
        </w:rPr>
        <w:t>A отвод</w:t>
      </w:r>
      <w:r w:rsidRPr="009D4996">
        <w:rPr>
          <w:rStyle w:val="FontStyle85"/>
          <w:sz w:val="20"/>
          <w:szCs w:val="28"/>
          <w:lang w:eastAsia="en-US"/>
        </w:rPr>
        <w:tab/>
      </w:r>
      <w:r w:rsidR="004426D5" w:rsidRPr="009D4996">
        <w:rPr>
          <w:rStyle w:val="FontStyle85"/>
          <w:sz w:val="20"/>
          <w:szCs w:val="28"/>
          <w:lang w:eastAsia="en-US"/>
        </w:rPr>
        <w:tab/>
      </w:r>
      <w:r w:rsidRPr="009D4996">
        <w:rPr>
          <w:rStyle w:val="FontStyle85"/>
          <w:sz w:val="20"/>
          <w:szCs w:val="28"/>
          <w:lang w:eastAsia="en-US"/>
        </w:rPr>
        <w:t>клапан для получения нисходящей или восходящей тяги</w:t>
      </w:r>
    </w:p>
    <w:p w14:paraId="4CE52B04" w14:textId="77777777" w:rsidR="001D300A" w:rsidRPr="009D4996" w:rsidRDefault="001D300A" w:rsidP="003060AA">
      <w:pPr>
        <w:pStyle w:val="Style3"/>
        <w:widowControl/>
        <w:ind w:firstLine="720"/>
        <w:jc w:val="both"/>
        <w:rPr>
          <w:rStyle w:val="FontStyle85"/>
          <w:sz w:val="20"/>
          <w:szCs w:val="28"/>
          <w:lang w:eastAsia="en-US"/>
        </w:rPr>
      </w:pPr>
      <w:r w:rsidRPr="009D4996">
        <w:rPr>
          <w:rStyle w:val="FontStyle85"/>
          <w:sz w:val="20"/>
          <w:szCs w:val="28"/>
          <w:lang w:eastAsia="en-US"/>
        </w:rPr>
        <w:t>B отвод</w:t>
      </w:r>
      <w:r w:rsidRPr="009D4996">
        <w:rPr>
          <w:rStyle w:val="FontStyle85"/>
          <w:sz w:val="20"/>
          <w:szCs w:val="28"/>
          <w:lang w:eastAsia="en-US"/>
        </w:rPr>
        <w:tab/>
      </w:r>
      <w:r w:rsidRPr="009D4996">
        <w:rPr>
          <w:rStyle w:val="FontStyle85"/>
          <w:sz w:val="20"/>
          <w:szCs w:val="28"/>
          <w:lang w:eastAsia="en-US"/>
        </w:rPr>
        <w:tab/>
        <w:t>клапан для получения нисходящей или восходящей тяги</w:t>
      </w:r>
    </w:p>
    <w:p w14:paraId="0EB01D16" w14:textId="77777777" w:rsidR="001D300A" w:rsidRPr="009D4996" w:rsidRDefault="009D4996" w:rsidP="003060AA">
      <w:pPr>
        <w:pStyle w:val="Style3"/>
        <w:widowControl/>
        <w:ind w:firstLine="720"/>
        <w:jc w:val="both"/>
        <w:rPr>
          <w:rStyle w:val="FontStyle85"/>
          <w:sz w:val="20"/>
          <w:szCs w:val="28"/>
          <w:lang w:eastAsia="en-US"/>
        </w:rPr>
      </w:pPr>
      <w:r>
        <w:rPr>
          <w:rStyle w:val="FontStyle85"/>
          <w:sz w:val="20"/>
          <w:szCs w:val="28"/>
          <w:lang w:eastAsia="en-US"/>
        </w:rPr>
        <w:t>C вентилятор</w:t>
      </w:r>
    </w:p>
    <w:p w14:paraId="1558864C" w14:textId="77777777" w:rsidR="001D300A" w:rsidRPr="009D4996" w:rsidRDefault="001D300A" w:rsidP="003060AA">
      <w:pPr>
        <w:pStyle w:val="Style3"/>
        <w:widowControl/>
        <w:ind w:firstLine="720"/>
        <w:jc w:val="both"/>
        <w:rPr>
          <w:rStyle w:val="FontStyle85"/>
          <w:sz w:val="20"/>
          <w:szCs w:val="28"/>
          <w:lang w:eastAsia="en-US"/>
        </w:rPr>
      </w:pPr>
      <w:r w:rsidRPr="009D4996">
        <w:rPr>
          <w:rStyle w:val="FontStyle85"/>
          <w:sz w:val="20"/>
          <w:szCs w:val="28"/>
          <w:lang w:eastAsia="en-US"/>
        </w:rPr>
        <w:t>D гибкий</w:t>
      </w:r>
    </w:p>
    <w:p w14:paraId="0024D905" w14:textId="77777777" w:rsidR="00B25A62" w:rsidRPr="009D4996" w:rsidRDefault="001D300A" w:rsidP="003060AA">
      <w:pPr>
        <w:pStyle w:val="Style3"/>
        <w:widowControl/>
        <w:ind w:firstLine="720"/>
        <w:jc w:val="both"/>
        <w:rPr>
          <w:rStyle w:val="FontStyle85"/>
          <w:sz w:val="20"/>
          <w:szCs w:val="28"/>
          <w:lang w:eastAsia="en-US"/>
        </w:rPr>
      </w:pPr>
      <w:r w:rsidRPr="009D4996">
        <w:rPr>
          <w:rStyle w:val="FontStyle85"/>
          <w:sz w:val="20"/>
          <w:szCs w:val="28"/>
          <w:lang w:eastAsia="en-US"/>
        </w:rPr>
        <w:t>E измерение скорости с помощью трубки Пито</w:t>
      </w:r>
    </w:p>
    <w:p w14:paraId="20A64C44" w14:textId="77777777" w:rsidR="00A0350C" w:rsidRPr="00E47465" w:rsidRDefault="00A0350C" w:rsidP="009D4996">
      <w:pPr>
        <w:pStyle w:val="Style47"/>
        <w:widowControl/>
        <w:ind w:firstLine="720"/>
        <w:jc w:val="both"/>
        <w:rPr>
          <w:rStyle w:val="FontStyle76"/>
          <w:b w:val="0"/>
          <w:sz w:val="24"/>
        </w:rPr>
      </w:pPr>
    </w:p>
    <w:p w14:paraId="26C89011" w14:textId="77777777" w:rsidR="00B25A62" w:rsidRPr="009D4996" w:rsidRDefault="00C613F1" w:rsidP="004426D5">
      <w:pPr>
        <w:pStyle w:val="Style12"/>
        <w:widowControl/>
        <w:jc w:val="center"/>
        <w:rPr>
          <w:rStyle w:val="FontStyle87"/>
          <w:b w:val="0"/>
          <w:bCs/>
          <w:sz w:val="24"/>
          <w:szCs w:val="28"/>
          <w:lang w:eastAsia="en-US"/>
        </w:rPr>
      </w:pPr>
      <w:r w:rsidRPr="009D4996">
        <w:rPr>
          <w:rStyle w:val="FontStyle87"/>
          <w:b w:val="0"/>
          <w:bCs/>
          <w:sz w:val="24"/>
          <w:szCs w:val="28"/>
          <w:lang w:eastAsia="en-US"/>
        </w:rPr>
        <w:t>Рисунок</w:t>
      </w:r>
      <w:r w:rsidR="004426D5" w:rsidRPr="009D4996">
        <w:rPr>
          <w:rStyle w:val="FontStyle87"/>
          <w:b w:val="0"/>
          <w:bCs/>
          <w:sz w:val="24"/>
          <w:szCs w:val="28"/>
          <w:lang w:eastAsia="en-US"/>
        </w:rPr>
        <w:t xml:space="preserve"> 2</w:t>
      </w:r>
      <w:r w:rsidR="009D4996">
        <w:rPr>
          <w:rStyle w:val="FontStyle87"/>
          <w:b w:val="0"/>
          <w:bCs/>
          <w:sz w:val="24"/>
          <w:szCs w:val="28"/>
          <w:lang w:eastAsia="en-US"/>
        </w:rPr>
        <w:t xml:space="preserve"> </w:t>
      </w:r>
      <w:r w:rsidR="009D4996">
        <w:rPr>
          <w:rStyle w:val="FontStyle89"/>
          <w:sz w:val="24"/>
          <w:szCs w:val="28"/>
          <w:lang w:eastAsia="en-US"/>
        </w:rPr>
        <w:t>–</w:t>
      </w:r>
      <w:r w:rsidR="009D4996" w:rsidRPr="001D2312">
        <w:rPr>
          <w:rStyle w:val="FontStyle89"/>
          <w:sz w:val="24"/>
          <w:szCs w:val="28"/>
          <w:lang w:eastAsia="en-US"/>
        </w:rPr>
        <w:t xml:space="preserve"> </w:t>
      </w:r>
      <w:r w:rsidR="0014396E" w:rsidRPr="009D4996">
        <w:rPr>
          <w:rStyle w:val="FontStyle87"/>
          <w:b w:val="0"/>
          <w:bCs/>
          <w:sz w:val="24"/>
          <w:szCs w:val="28"/>
          <w:lang w:eastAsia="en-US"/>
        </w:rPr>
        <w:t>Испытание прибора в условиях аномальной тяги</w:t>
      </w:r>
    </w:p>
    <w:p w14:paraId="774BA959" w14:textId="77777777" w:rsidR="003060AA" w:rsidRPr="009D4996" w:rsidRDefault="003060AA" w:rsidP="009D4996">
      <w:pPr>
        <w:pStyle w:val="Style47"/>
        <w:widowControl/>
        <w:ind w:firstLine="720"/>
        <w:jc w:val="both"/>
        <w:rPr>
          <w:rStyle w:val="FontStyle76"/>
          <w:b w:val="0"/>
          <w:sz w:val="24"/>
        </w:rPr>
      </w:pPr>
    </w:p>
    <w:p w14:paraId="2CACBEFC" w14:textId="77777777" w:rsidR="00B25A62" w:rsidRPr="001D2312" w:rsidRDefault="00B25A62" w:rsidP="003060AA">
      <w:pPr>
        <w:pStyle w:val="Style21"/>
        <w:widowControl/>
        <w:ind w:firstLine="720"/>
        <w:jc w:val="both"/>
        <w:rPr>
          <w:rStyle w:val="FontStyle89"/>
          <w:sz w:val="24"/>
          <w:szCs w:val="28"/>
          <w:lang w:eastAsia="en-US"/>
        </w:rPr>
      </w:pPr>
      <w:r w:rsidRPr="001D2312">
        <w:rPr>
          <w:rStyle w:val="FontStyle89"/>
          <w:sz w:val="24"/>
          <w:szCs w:val="28"/>
          <w:lang w:eastAsia="en-US"/>
        </w:rPr>
        <w:t>a = 0° (</w:t>
      </w:r>
      <w:r w:rsidR="0014396E" w:rsidRPr="001D2312">
        <w:rPr>
          <w:rStyle w:val="FontStyle89"/>
          <w:sz w:val="24"/>
          <w:szCs w:val="28"/>
          <w:lang w:eastAsia="en-US"/>
        </w:rPr>
        <w:t>горизонтальный ветер</w:t>
      </w:r>
      <w:r w:rsidRPr="001D2312">
        <w:rPr>
          <w:rStyle w:val="FontStyle89"/>
          <w:sz w:val="24"/>
          <w:szCs w:val="28"/>
          <w:lang w:eastAsia="en-US"/>
        </w:rPr>
        <w:t xml:space="preserve">) + 30° </w:t>
      </w:r>
      <w:r w:rsidR="0014396E" w:rsidRPr="001D2312">
        <w:rPr>
          <w:rStyle w:val="FontStyle89"/>
          <w:sz w:val="24"/>
          <w:szCs w:val="28"/>
          <w:lang w:eastAsia="en-US"/>
        </w:rPr>
        <w:t>и</w:t>
      </w:r>
      <w:r w:rsidRPr="001D2312">
        <w:rPr>
          <w:rStyle w:val="FontStyle89"/>
          <w:sz w:val="24"/>
          <w:szCs w:val="28"/>
          <w:lang w:eastAsia="en-US"/>
        </w:rPr>
        <w:t xml:space="preserve"> </w:t>
      </w:r>
      <w:r w:rsidR="009D4996">
        <w:rPr>
          <w:rStyle w:val="FontStyle89"/>
          <w:sz w:val="24"/>
          <w:szCs w:val="28"/>
          <w:lang w:eastAsia="en-US"/>
        </w:rPr>
        <w:t>минус</w:t>
      </w:r>
      <w:r w:rsidRPr="001D2312">
        <w:rPr>
          <w:rStyle w:val="FontStyle89"/>
          <w:sz w:val="24"/>
          <w:szCs w:val="28"/>
          <w:lang w:eastAsia="en-US"/>
        </w:rPr>
        <w:t xml:space="preserve"> 30°</w:t>
      </w:r>
    </w:p>
    <w:p w14:paraId="7A278290" w14:textId="77777777" w:rsidR="00B25A62" w:rsidRPr="001D2312" w:rsidRDefault="004426D5" w:rsidP="003060AA">
      <w:pPr>
        <w:pStyle w:val="Style21"/>
        <w:widowControl/>
        <w:ind w:firstLine="720"/>
        <w:jc w:val="both"/>
        <w:rPr>
          <w:rStyle w:val="FontStyle89"/>
          <w:sz w:val="24"/>
          <w:szCs w:val="28"/>
          <w:lang w:eastAsia="en-US"/>
        </w:rPr>
      </w:pPr>
      <w:r w:rsidRPr="001D2312">
        <w:rPr>
          <w:rStyle w:val="FontStyle89"/>
          <w:sz w:val="24"/>
          <w:szCs w:val="28"/>
          <w:lang w:eastAsia="en-US"/>
        </w:rPr>
        <w:t>β</w:t>
      </w:r>
      <w:r w:rsidR="00B25A62" w:rsidRPr="001D2312">
        <w:rPr>
          <w:rStyle w:val="FontStyle89"/>
          <w:sz w:val="24"/>
          <w:szCs w:val="28"/>
          <w:lang w:eastAsia="en-US"/>
        </w:rPr>
        <w:t xml:space="preserve"> = 0° (</w:t>
      </w:r>
      <w:r w:rsidR="0014396E" w:rsidRPr="001D2312">
        <w:rPr>
          <w:rStyle w:val="FontStyle89"/>
          <w:sz w:val="24"/>
          <w:szCs w:val="28"/>
          <w:lang w:eastAsia="en-US"/>
        </w:rPr>
        <w:t>пронизывающий ветер</w:t>
      </w:r>
      <w:r w:rsidR="00B25A62" w:rsidRPr="001D2312">
        <w:rPr>
          <w:rStyle w:val="FontStyle89"/>
          <w:sz w:val="24"/>
          <w:szCs w:val="28"/>
          <w:lang w:eastAsia="en-US"/>
        </w:rPr>
        <w:t>) 15°, 30°, 45°, 60°, 75°, 90° (</w:t>
      </w:r>
      <w:r w:rsidR="0014396E" w:rsidRPr="001D2312">
        <w:rPr>
          <w:rStyle w:val="FontStyle89"/>
          <w:sz w:val="24"/>
          <w:szCs w:val="28"/>
          <w:lang w:eastAsia="en-US"/>
        </w:rPr>
        <w:t>перпендикулярно испытательным стенам</w:t>
      </w:r>
      <w:r w:rsidR="00B25A62" w:rsidRPr="001D2312">
        <w:rPr>
          <w:rStyle w:val="FontStyle89"/>
          <w:sz w:val="24"/>
          <w:szCs w:val="28"/>
          <w:lang w:eastAsia="en-US"/>
        </w:rPr>
        <w:t>)</w:t>
      </w:r>
    </w:p>
    <w:p w14:paraId="58C8D748" w14:textId="77777777" w:rsidR="00B25A62" w:rsidRPr="001D2312" w:rsidRDefault="0014396E" w:rsidP="003060AA">
      <w:pPr>
        <w:pStyle w:val="Style21"/>
        <w:widowControl/>
        <w:ind w:firstLine="720"/>
        <w:jc w:val="both"/>
        <w:rPr>
          <w:rStyle w:val="FontStyle89"/>
          <w:sz w:val="24"/>
          <w:szCs w:val="28"/>
          <w:lang w:eastAsia="en-US"/>
        </w:rPr>
      </w:pPr>
      <w:r w:rsidRPr="001D2312">
        <w:rPr>
          <w:rStyle w:val="FontStyle89"/>
          <w:sz w:val="24"/>
          <w:szCs w:val="28"/>
          <w:lang w:eastAsia="en-US"/>
        </w:rPr>
        <w:t>Если клемма не симметрична, испытания продолжаются при следующих углах наклона</w:t>
      </w:r>
      <w:r w:rsidR="00B25A62" w:rsidRPr="001D2312">
        <w:rPr>
          <w:rStyle w:val="FontStyle89"/>
          <w:sz w:val="24"/>
          <w:szCs w:val="28"/>
          <w:lang w:eastAsia="en-US"/>
        </w:rPr>
        <w:t>: 105°, 120°, 135°, 150°, 165°, 180°.</w:t>
      </w:r>
    </w:p>
    <w:p w14:paraId="2BF7C07F" w14:textId="77777777" w:rsidR="00E81440" w:rsidRPr="001D2312" w:rsidRDefault="00E81440"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Угол </w:t>
      </w:r>
      <w:r w:rsidR="0011568C" w:rsidRPr="001D2312">
        <w:rPr>
          <w:rStyle w:val="FontStyle89"/>
          <w:sz w:val="24"/>
          <w:szCs w:val="28"/>
          <w:lang w:eastAsia="en-US"/>
        </w:rPr>
        <w:t>β</w:t>
      </w:r>
      <w:r w:rsidRPr="001D2312">
        <w:rPr>
          <w:rStyle w:val="FontStyle89"/>
          <w:sz w:val="24"/>
          <w:szCs w:val="28"/>
          <w:lang w:eastAsia="en-US"/>
        </w:rPr>
        <w:t xml:space="preserve"> может изменяться или путем изменения положения ветряного генератора (неподвижная стена), или путем вращения испытательной стены вокруг центральной вертикальной оси.</w:t>
      </w:r>
    </w:p>
    <w:p w14:paraId="5AA08BB9" w14:textId="77777777" w:rsidR="00B25A62" w:rsidRPr="001D2312" w:rsidRDefault="00E81440" w:rsidP="003060AA">
      <w:pPr>
        <w:pStyle w:val="Style21"/>
        <w:widowControl/>
        <w:ind w:firstLine="720"/>
        <w:jc w:val="both"/>
        <w:rPr>
          <w:rStyle w:val="FontStyle89"/>
          <w:sz w:val="24"/>
          <w:szCs w:val="28"/>
          <w:lang w:eastAsia="en-US"/>
        </w:rPr>
      </w:pPr>
      <w:r w:rsidRPr="001D2312">
        <w:rPr>
          <w:rStyle w:val="FontStyle89"/>
          <w:sz w:val="24"/>
          <w:szCs w:val="28"/>
          <w:lang w:eastAsia="en-US"/>
        </w:rPr>
        <w:t>Испытательная стена состоит из прочной вертикальной стены площадью не менее 1,8 м со съемной панелью в центре. Клемма прибора устанавливается так, чтобы ее геометрический центр находился в центре O испытательной стены, а ее выступ от стены соответствовал рекомендациям, указанным в инструкции</w:t>
      </w:r>
      <w:r w:rsidR="00B25A62" w:rsidRPr="001D2312">
        <w:rPr>
          <w:rStyle w:val="FontStyle89"/>
          <w:sz w:val="24"/>
          <w:szCs w:val="28"/>
          <w:lang w:eastAsia="en-US"/>
        </w:rPr>
        <w:t>.</w:t>
      </w:r>
    </w:p>
    <w:p w14:paraId="5C1D0BE7" w14:textId="77777777" w:rsidR="00245EB7" w:rsidRPr="001D2312" w:rsidRDefault="00245EB7" w:rsidP="003060AA">
      <w:pPr>
        <w:pStyle w:val="Style21"/>
        <w:widowControl/>
        <w:ind w:firstLine="720"/>
        <w:jc w:val="both"/>
        <w:rPr>
          <w:rStyle w:val="FontStyle89"/>
          <w:sz w:val="24"/>
          <w:szCs w:val="28"/>
          <w:lang w:eastAsia="en-US"/>
        </w:rPr>
      </w:pPr>
      <w:r w:rsidRPr="001D2312">
        <w:rPr>
          <w:rStyle w:val="FontStyle89"/>
          <w:sz w:val="24"/>
          <w:szCs w:val="28"/>
          <w:lang w:eastAsia="en-US"/>
        </w:rPr>
        <w:t>Характеристики ветряного генератора и расстояние от испытательной стены, на котором он размещается, выбираются так, чтобы на уровне испытательной стены, после удаления центральной панели, соблюдались следующие критерии:</w:t>
      </w:r>
    </w:p>
    <w:p w14:paraId="615E72A2" w14:textId="77777777" w:rsidR="00245EB7" w:rsidRPr="001D2312" w:rsidRDefault="009D4996" w:rsidP="003060AA">
      <w:pPr>
        <w:pStyle w:val="Style21"/>
        <w:widowControl/>
        <w:ind w:firstLine="720"/>
        <w:jc w:val="both"/>
        <w:rPr>
          <w:rStyle w:val="FontStyle89"/>
          <w:sz w:val="24"/>
          <w:szCs w:val="28"/>
          <w:lang w:eastAsia="en-US"/>
        </w:rPr>
      </w:pPr>
      <w:r>
        <w:rPr>
          <w:rStyle w:val="FontStyle89"/>
          <w:sz w:val="24"/>
          <w:szCs w:val="28"/>
          <w:lang w:eastAsia="en-US"/>
        </w:rPr>
        <w:t>-</w:t>
      </w:r>
      <w:r w:rsidR="00245EB7" w:rsidRPr="001D2312">
        <w:rPr>
          <w:rStyle w:val="FontStyle89"/>
          <w:sz w:val="24"/>
          <w:szCs w:val="28"/>
          <w:lang w:eastAsia="en-US"/>
        </w:rPr>
        <w:t xml:space="preserve"> фронт ветра имеет площадь около 90 см или круглое сечение диаметром 60 см;</w:t>
      </w:r>
    </w:p>
    <w:p w14:paraId="7F60A942" w14:textId="77777777" w:rsidR="00245EB7" w:rsidRPr="001D2312" w:rsidRDefault="009D4996" w:rsidP="003060AA">
      <w:pPr>
        <w:pStyle w:val="Style21"/>
        <w:widowControl/>
        <w:ind w:firstLine="720"/>
        <w:jc w:val="both"/>
        <w:rPr>
          <w:rStyle w:val="FontStyle89"/>
          <w:sz w:val="24"/>
          <w:szCs w:val="28"/>
          <w:lang w:eastAsia="en-US"/>
        </w:rPr>
      </w:pPr>
      <w:r>
        <w:rPr>
          <w:rStyle w:val="FontStyle89"/>
          <w:sz w:val="24"/>
          <w:szCs w:val="28"/>
          <w:lang w:eastAsia="en-US"/>
        </w:rPr>
        <w:t>-</w:t>
      </w:r>
      <w:r w:rsidR="00245EB7" w:rsidRPr="001D2312">
        <w:rPr>
          <w:rStyle w:val="FontStyle89"/>
          <w:sz w:val="24"/>
          <w:szCs w:val="28"/>
          <w:lang w:eastAsia="en-US"/>
        </w:rPr>
        <w:t xml:space="preserve"> скорость ветра 1</w:t>
      </w:r>
      <w:r>
        <w:rPr>
          <w:rStyle w:val="FontStyle89"/>
          <w:sz w:val="24"/>
          <w:szCs w:val="28"/>
          <w:lang w:eastAsia="en-US"/>
        </w:rPr>
        <w:t>;</w:t>
      </w:r>
      <w:r w:rsidR="00245EB7" w:rsidRPr="001D2312">
        <w:rPr>
          <w:rStyle w:val="FontStyle89"/>
          <w:sz w:val="24"/>
          <w:szCs w:val="28"/>
          <w:lang w:eastAsia="en-US"/>
        </w:rPr>
        <w:t xml:space="preserve"> 2,5</w:t>
      </w:r>
      <w:r>
        <w:rPr>
          <w:rStyle w:val="FontStyle89"/>
          <w:sz w:val="24"/>
          <w:szCs w:val="28"/>
          <w:lang w:eastAsia="en-US"/>
        </w:rPr>
        <w:t>;</w:t>
      </w:r>
      <w:r w:rsidR="00245EB7" w:rsidRPr="001D2312">
        <w:rPr>
          <w:rStyle w:val="FontStyle89"/>
          <w:sz w:val="24"/>
          <w:szCs w:val="28"/>
          <w:lang w:eastAsia="en-US"/>
        </w:rPr>
        <w:t xml:space="preserve"> 12,5 м/с может быть получена с точностью до 10</w:t>
      </w:r>
      <w:r>
        <w:rPr>
          <w:rStyle w:val="FontStyle89"/>
          <w:sz w:val="24"/>
          <w:szCs w:val="28"/>
          <w:lang w:eastAsia="en-US"/>
        </w:rPr>
        <w:t xml:space="preserve"> </w:t>
      </w:r>
      <w:r w:rsidR="00245EB7" w:rsidRPr="001D2312">
        <w:rPr>
          <w:rStyle w:val="FontStyle89"/>
          <w:sz w:val="24"/>
          <w:szCs w:val="28"/>
          <w:lang w:eastAsia="en-US"/>
        </w:rPr>
        <w:t>% по всему фронту ветра;</w:t>
      </w:r>
    </w:p>
    <w:p w14:paraId="3A4A4535" w14:textId="77777777" w:rsidR="00B25A62" w:rsidRPr="001D2312" w:rsidRDefault="009D4996" w:rsidP="003060AA">
      <w:pPr>
        <w:pStyle w:val="Style21"/>
        <w:widowControl/>
        <w:ind w:firstLine="720"/>
        <w:jc w:val="both"/>
        <w:rPr>
          <w:rStyle w:val="FontStyle89"/>
          <w:sz w:val="24"/>
          <w:szCs w:val="28"/>
          <w:lang w:eastAsia="en-US"/>
        </w:rPr>
      </w:pPr>
      <w:r>
        <w:rPr>
          <w:rStyle w:val="FontStyle89"/>
          <w:sz w:val="24"/>
          <w:szCs w:val="28"/>
          <w:lang w:eastAsia="en-US"/>
        </w:rPr>
        <w:t>-</w:t>
      </w:r>
      <w:r w:rsidR="00245EB7" w:rsidRPr="001D2312">
        <w:rPr>
          <w:rStyle w:val="FontStyle89"/>
          <w:sz w:val="24"/>
          <w:szCs w:val="28"/>
          <w:lang w:eastAsia="en-US"/>
        </w:rPr>
        <w:t xml:space="preserve"> поток ветра параллелен и не имеет остаточного вращательного движения</w:t>
      </w:r>
      <w:r w:rsidR="00B25A62" w:rsidRPr="001D2312">
        <w:rPr>
          <w:rStyle w:val="FontStyle89"/>
          <w:sz w:val="24"/>
          <w:szCs w:val="28"/>
          <w:lang w:eastAsia="en-US"/>
        </w:rPr>
        <w:t>.</w:t>
      </w:r>
    </w:p>
    <w:p w14:paraId="4E4DE263" w14:textId="77777777" w:rsidR="00B25A62" w:rsidRDefault="00245EB7" w:rsidP="003060AA">
      <w:pPr>
        <w:pStyle w:val="Style21"/>
        <w:widowControl/>
        <w:ind w:firstLine="720"/>
        <w:jc w:val="both"/>
        <w:rPr>
          <w:rStyle w:val="FontStyle89"/>
          <w:sz w:val="24"/>
          <w:szCs w:val="28"/>
          <w:lang w:eastAsia="en-US"/>
        </w:rPr>
      </w:pPr>
      <w:r w:rsidRPr="001D2312">
        <w:rPr>
          <w:rStyle w:val="FontStyle89"/>
          <w:sz w:val="24"/>
          <w:szCs w:val="28"/>
          <w:lang w:eastAsia="en-US"/>
        </w:rPr>
        <w:t>Если центральная съемная панель недостаточно большая для проверки этих критериев, они проверяются без стены и измеряются на расстоянии, соответствующем расстоянию, существующему на практике между испытательной стеной и нагнетательным соплом ветряного генератора</w:t>
      </w:r>
      <w:r w:rsidR="00B25A62" w:rsidRPr="001D2312">
        <w:rPr>
          <w:rStyle w:val="FontStyle89"/>
          <w:sz w:val="24"/>
          <w:szCs w:val="28"/>
          <w:lang w:eastAsia="en-US"/>
        </w:rPr>
        <w:t>.</w:t>
      </w:r>
    </w:p>
    <w:p w14:paraId="1CF2CB88" w14:textId="77777777" w:rsidR="009D4996" w:rsidRPr="001D2312" w:rsidRDefault="009D4996" w:rsidP="003060AA">
      <w:pPr>
        <w:pStyle w:val="Style21"/>
        <w:widowControl/>
        <w:ind w:firstLine="720"/>
        <w:jc w:val="both"/>
        <w:rPr>
          <w:rStyle w:val="FontStyle89"/>
          <w:sz w:val="24"/>
          <w:szCs w:val="28"/>
          <w:lang w:eastAsia="en-US"/>
        </w:rPr>
      </w:pPr>
    </w:p>
    <w:p w14:paraId="2976D289" w14:textId="77777777" w:rsidR="004426D5" w:rsidRPr="001D2312" w:rsidRDefault="006F57EC" w:rsidP="004426D5">
      <w:pPr>
        <w:pStyle w:val="Style47"/>
        <w:widowControl/>
        <w:jc w:val="center"/>
        <w:rPr>
          <w:rStyle w:val="FontStyle76"/>
          <w:bCs/>
          <w:sz w:val="24"/>
          <w:szCs w:val="28"/>
          <w:lang w:val="en-US" w:eastAsia="en-US"/>
        </w:rPr>
      </w:pPr>
      <w:r w:rsidRPr="001D2312">
        <w:rPr>
          <w:rStyle w:val="FontStyle76"/>
          <w:bCs/>
          <w:noProof/>
          <w:sz w:val="24"/>
          <w:szCs w:val="28"/>
        </w:rPr>
        <w:drawing>
          <wp:inline distT="0" distB="0" distL="0" distR="0" wp14:anchorId="723A9F43" wp14:editId="4DFCC47A">
            <wp:extent cx="3840480" cy="4142740"/>
            <wp:effectExtent l="0" t="0" r="762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40480" cy="4142740"/>
                    </a:xfrm>
                    <a:prstGeom prst="rect">
                      <a:avLst/>
                    </a:prstGeom>
                    <a:noFill/>
                    <a:ln>
                      <a:noFill/>
                    </a:ln>
                  </pic:spPr>
                </pic:pic>
              </a:graphicData>
            </a:graphic>
          </wp:inline>
        </w:drawing>
      </w:r>
    </w:p>
    <w:p w14:paraId="4E77991A" w14:textId="77777777" w:rsidR="00B25A62" w:rsidRPr="009D4996" w:rsidRDefault="00C613F1" w:rsidP="003060AA">
      <w:pPr>
        <w:pStyle w:val="Style47"/>
        <w:widowControl/>
        <w:ind w:firstLine="720"/>
        <w:jc w:val="both"/>
        <w:rPr>
          <w:rStyle w:val="FontStyle76"/>
          <w:bCs/>
          <w:sz w:val="20"/>
          <w:szCs w:val="28"/>
          <w:lang w:eastAsia="en-US"/>
        </w:rPr>
      </w:pPr>
      <w:r w:rsidRPr="009D4996">
        <w:rPr>
          <w:rStyle w:val="FontStyle76"/>
          <w:bCs/>
          <w:sz w:val="20"/>
          <w:szCs w:val="28"/>
          <w:lang w:eastAsia="en-US"/>
        </w:rPr>
        <w:t>Условные обозначения</w:t>
      </w:r>
    </w:p>
    <w:p w14:paraId="5D395149" w14:textId="77777777" w:rsidR="00B25A62" w:rsidRPr="009D4996" w:rsidRDefault="00B25A62" w:rsidP="003060AA">
      <w:pPr>
        <w:pStyle w:val="Style35"/>
        <w:widowControl/>
        <w:ind w:firstLine="720"/>
        <w:jc w:val="both"/>
        <w:rPr>
          <w:rStyle w:val="FontStyle85"/>
          <w:sz w:val="20"/>
          <w:szCs w:val="28"/>
          <w:lang w:eastAsia="en-US"/>
        </w:rPr>
      </w:pPr>
      <w:r w:rsidRPr="009D4996">
        <w:rPr>
          <w:rStyle w:val="FontStyle85"/>
          <w:sz w:val="20"/>
          <w:szCs w:val="28"/>
          <w:lang w:eastAsia="en-US"/>
        </w:rPr>
        <w:t xml:space="preserve">1 </w:t>
      </w:r>
      <w:r w:rsidR="00245EB7" w:rsidRPr="009D4996">
        <w:rPr>
          <w:rStyle w:val="FontStyle85"/>
          <w:sz w:val="20"/>
          <w:szCs w:val="28"/>
          <w:lang w:eastAsia="en-US"/>
        </w:rPr>
        <w:t>вертикальный</w:t>
      </w:r>
    </w:p>
    <w:p w14:paraId="7AF04B5C" w14:textId="77777777" w:rsidR="00B25A62" w:rsidRPr="009D4996" w:rsidRDefault="00B25A62" w:rsidP="003060AA">
      <w:pPr>
        <w:pStyle w:val="Style35"/>
        <w:widowControl/>
        <w:ind w:firstLine="720"/>
        <w:jc w:val="both"/>
        <w:rPr>
          <w:rStyle w:val="FontStyle85"/>
          <w:sz w:val="20"/>
          <w:szCs w:val="28"/>
          <w:lang w:eastAsia="en-US"/>
        </w:rPr>
      </w:pPr>
      <w:r w:rsidRPr="009D4996">
        <w:rPr>
          <w:rStyle w:val="FontStyle85"/>
          <w:sz w:val="20"/>
          <w:szCs w:val="28"/>
          <w:lang w:eastAsia="en-US"/>
        </w:rPr>
        <w:t xml:space="preserve">2 </w:t>
      </w:r>
      <w:r w:rsidR="00245EB7" w:rsidRPr="009D4996">
        <w:rPr>
          <w:rStyle w:val="FontStyle85"/>
          <w:sz w:val="20"/>
          <w:szCs w:val="28"/>
          <w:lang w:eastAsia="en-US"/>
        </w:rPr>
        <w:t>горизонтальный</w:t>
      </w:r>
    </w:p>
    <w:p w14:paraId="6F881390" w14:textId="77777777" w:rsidR="009D4996" w:rsidRPr="009D4996" w:rsidRDefault="009D4996" w:rsidP="003060AA">
      <w:pPr>
        <w:pStyle w:val="Style35"/>
        <w:widowControl/>
        <w:ind w:firstLine="720"/>
        <w:jc w:val="both"/>
        <w:rPr>
          <w:rStyle w:val="FontStyle85"/>
          <w:sz w:val="24"/>
          <w:szCs w:val="28"/>
          <w:lang w:eastAsia="en-US"/>
        </w:rPr>
      </w:pPr>
    </w:p>
    <w:p w14:paraId="526360FD" w14:textId="77777777" w:rsidR="00B25A62" w:rsidRPr="009D4996" w:rsidRDefault="00C613F1" w:rsidP="004426D5">
      <w:pPr>
        <w:pStyle w:val="Style12"/>
        <w:widowControl/>
        <w:jc w:val="center"/>
        <w:rPr>
          <w:rStyle w:val="FontStyle87"/>
          <w:b w:val="0"/>
          <w:bCs/>
          <w:sz w:val="24"/>
          <w:szCs w:val="28"/>
          <w:lang w:eastAsia="en-US"/>
        </w:rPr>
      </w:pPr>
      <w:r w:rsidRPr="009D4996">
        <w:rPr>
          <w:rStyle w:val="FontStyle87"/>
          <w:b w:val="0"/>
          <w:bCs/>
          <w:sz w:val="24"/>
          <w:szCs w:val="28"/>
          <w:lang w:eastAsia="en-US"/>
        </w:rPr>
        <w:t>Рисунок</w:t>
      </w:r>
      <w:r w:rsidR="004426D5" w:rsidRPr="009D4996">
        <w:rPr>
          <w:rStyle w:val="FontStyle87"/>
          <w:b w:val="0"/>
          <w:bCs/>
          <w:sz w:val="24"/>
          <w:szCs w:val="28"/>
          <w:lang w:eastAsia="en-US"/>
        </w:rPr>
        <w:t xml:space="preserve"> 3</w:t>
      </w:r>
      <w:r w:rsidR="009D4996">
        <w:rPr>
          <w:rStyle w:val="FontStyle87"/>
          <w:b w:val="0"/>
          <w:bCs/>
          <w:sz w:val="24"/>
          <w:szCs w:val="28"/>
          <w:lang w:eastAsia="en-US"/>
        </w:rPr>
        <w:t xml:space="preserve"> </w:t>
      </w:r>
      <w:r w:rsidR="009D4996">
        <w:rPr>
          <w:rStyle w:val="FontStyle89"/>
          <w:sz w:val="24"/>
          <w:szCs w:val="28"/>
          <w:lang w:eastAsia="en-US"/>
        </w:rPr>
        <w:t>–</w:t>
      </w:r>
      <w:r w:rsidR="009D4996" w:rsidRPr="001D2312">
        <w:rPr>
          <w:rStyle w:val="FontStyle89"/>
          <w:sz w:val="24"/>
          <w:szCs w:val="28"/>
          <w:lang w:eastAsia="en-US"/>
        </w:rPr>
        <w:t xml:space="preserve"> </w:t>
      </w:r>
      <w:r w:rsidR="00245EB7" w:rsidRPr="009D4996">
        <w:rPr>
          <w:rStyle w:val="FontStyle87"/>
          <w:b w:val="0"/>
          <w:bCs/>
          <w:sz w:val="24"/>
          <w:szCs w:val="28"/>
          <w:lang w:eastAsia="en-US"/>
        </w:rPr>
        <w:t>Испытательное оборудование для приборов типа C</w:t>
      </w:r>
      <w:r w:rsidR="00245EB7" w:rsidRPr="009D4996">
        <w:rPr>
          <w:rStyle w:val="FontStyle87"/>
          <w:b w:val="0"/>
          <w:bCs/>
          <w:sz w:val="24"/>
          <w:szCs w:val="28"/>
          <w:vertAlign w:val="subscript"/>
          <w:lang w:eastAsia="en-US"/>
        </w:rPr>
        <w:t>1</w:t>
      </w:r>
    </w:p>
    <w:p w14:paraId="498CB67B" w14:textId="77777777" w:rsidR="00B25A62" w:rsidRPr="001D2312" w:rsidRDefault="00A0350C" w:rsidP="004426D5">
      <w:pPr>
        <w:pStyle w:val="Style4"/>
        <w:widowControl/>
        <w:ind w:firstLine="720"/>
        <w:jc w:val="right"/>
        <w:rPr>
          <w:rStyle w:val="FontStyle89"/>
          <w:sz w:val="22"/>
          <w:szCs w:val="28"/>
          <w:lang w:eastAsia="en-US"/>
        </w:rPr>
      </w:pPr>
      <w:r w:rsidRPr="001D2312">
        <w:rPr>
          <w:rStyle w:val="FontStyle89"/>
          <w:sz w:val="22"/>
          <w:szCs w:val="28"/>
          <w:lang w:eastAsia="en-US"/>
        </w:rPr>
        <w:t>Размеры указаны в миллиметрах</w:t>
      </w:r>
    </w:p>
    <w:p w14:paraId="36416E17" w14:textId="77777777" w:rsidR="004426D5" w:rsidRPr="001D2312" w:rsidRDefault="006F57EC" w:rsidP="004426D5">
      <w:pPr>
        <w:pStyle w:val="Style47"/>
        <w:widowControl/>
        <w:jc w:val="center"/>
        <w:rPr>
          <w:rStyle w:val="FontStyle76"/>
          <w:bCs/>
          <w:sz w:val="24"/>
          <w:szCs w:val="28"/>
          <w:lang w:val="en-US" w:eastAsia="en-US"/>
        </w:rPr>
      </w:pPr>
      <w:r w:rsidRPr="001D2312">
        <w:rPr>
          <w:rStyle w:val="FontStyle76"/>
          <w:bCs/>
          <w:noProof/>
          <w:sz w:val="24"/>
          <w:szCs w:val="28"/>
        </w:rPr>
        <w:drawing>
          <wp:inline distT="0" distB="0" distL="0" distR="0" wp14:anchorId="750A4EF7" wp14:editId="278440FC">
            <wp:extent cx="4341495" cy="6520180"/>
            <wp:effectExtent l="0" t="0" r="190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341495" cy="6520180"/>
                    </a:xfrm>
                    <a:prstGeom prst="rect">
                      <a:avLst/>
                    </a:prstGeom>
                    <a:noFill/>
                    <a:ln>
                      <a:noFill/>
                    </a:ln>
                  </pic:spPr>
                </pic:pic>
              </a:graphicData>
            </a:graphic>
          </wp:inline>
        </w:drawing>
      </w:r>
    </w:p>
    <w:p w14:paraId="0729474B" w14:textId="77777777" w:rsidR="004426D5" w:rsidRPr="002C3E5C" w:rsidRDefault="004426D5" w:rsidP="003060AA">
      <w:pPr>
        <w:pStyle w:val="Style47"/>
        <w:widowControl/>
        <w:ind w:firstLine="720"/>
        <w:jc w:val="both"/>
        <w:rPr>
          <w:rStyle w:val="FontStyle76"/>
          <w:b w:val="0"/>
          <w:bCs/>
          <w:sz w:val="24"/>
          <w:szCs w:val="28"/>
          <w:lang w:val="en-US" w:eastAsia="en-US"/>
        </w:rPr>
      </w:pPr>
    </w:p>
    <w:p w14:paraId="55A0C10A" w14:textId="77777777" w:rsidR="00B25A62" w:rsidRPr="002C3E5C" w:rsidRDefault="00C613F1" w:rsidP="003060AA">
      <w:pPr>
        <w:pStyle w:val="Style47"/>
        <w:widowControl/>
        <w:ind w:firstLine="720"/>
        <w:jc w:val="both"/>
        <w:rPr>
          <w:rStyle w:val="FontStyle76"/>
          <w:bCs/>
          <w:sz w:val="20"/>
          <w:szCs w:val="28"/>
          <w:lang w:eastAsia="en-US"/>
        </w:rPr>
      </w:pPr>
      <w:r w:rsidRPr="002C3E5C">
        <w:rPr>
          <w:rStyle w:val="FontStyle76"/>
          <w:bCs/>
          <w:sz w:val="20"/>
          <w:szCs w:val="28"/>
          <w:lang w:eastAsia="en-US"/>
        </w:rPr>
        <w:t>Условные обозначения</w:t>
      </w:r>
    </w:p>
    <w:p w14:paraId="131A90B3" w14:textId="77777777" w:rsidR="00245EB7" w:rsidRPr="002C3E5C" w:rsidRDefault="00B25A62" w:rsidP="003060AA">
      <w:pPr>
        <w:pStyle w:val="Style35"/>
        <w:widowControl/>
        <w:ind w:firstLine="720"/>
        <w:jc w:val="both"/>
        <w:rPr>
          <w:rStyle w:val="FontStyle85"/>
          <w:sz w:val="20"/>
          <w:szCs w:val="28"/>
          <w:lang w:eastAsia="en-US"/>
        </w:rPr>
      </w:pPr>
      <w:r w:rsidRPr="002C3E5C">
        <w:rPr>
          <w:rStyle w:val="FontStyle85"/>
          <w:sz w:val="20"/>
          <w:szCs w:val="28"/>
          <w:lang w:eastAsia="en-US"/>
        </w:rPr>
        <w:t xml:space="preserve">1 </w:t>
      </w:r>
      <w:r w:rsidR="00245EB7" w:rsidRPr="002C3E5C">
        <w:rPr>
          <w:rStyle w:val="FontStyle85"/>
          <w:sz w:val="20"/>
          <w:szCs w:val="28"/>
          <w:lang w:eastAsia="en-US"/>
        </w:rPr>
        <w:t>забор воздуха для горения и выход дымохода</w:t>
      </w:r>
    </w:p>
    <w:p w14:paraId="7D2DE45D" w14:textId="77777777" w:rsidR="00245EB7" w:rsidRPr="002C3E5C" w:rsidRDefault="00245EB7" w:rsidP="003060AA">
      <w:pPr>
        <w:pStyle w:val="Style35"/>
        <w:widowControl/>
        <w:ind w:firstLine="720"/>
        <w:jc w:val="both"/>
        <w:rPr>
          <w:rStyle w:val="FontStyle85"/>
          <w:sz w:val="20"/>
          <w:szCs w:val="28"/>
          <w:lang w:eastAsia="en-US"/>
        </w:rPr>
      </w:pPr>
      <w:r w:rsidRPr="002C3E5C">
        <w:rPr>
          <w:rStyle w:val="FontStyle85"/>
          <w:sz w:val="20"/>
          <w:szCs w:val="28"/>
          <w:lang w:eastAsia="en-US"/>
        </w:rPr>
        <w:t>2 удовольствие</w:t>
      </w:r>
    </w:p>
    <w:p w14:paraId="649EAC9C" w14:textId="77777777" w:rsidR="00245EB7" w:rsidRPr="002C3E5C" w:rsidRDefault="00245EB7" w:rsidP="003060AA">
      <w:pPr>
        <w:pStyle w:val="Style35"/>
        <w:widowControl/>
        <w:ind w:firstLine="720"/>
        <w:jc w:val="both"/>
        <w:rPr>
          <w:rStyle w:val="FontStyle85"/>
          <w:sz w:val="20"/>
          <w:szCs w:val="28"/>
          <w:lang w:eastAsia="en-US"/>
        </w:rPr>
      </w:pPr>
      <w:r w:rsidRPr="002C3E5C">
        <w:rPr>
          <w:rStyle w:val="FontStyle85"/>
          <w:sz w:val="20"/>
          <w:szCs w:val="28"/>
          <w:lang w:eastAsia="en-US"/>
        </w:rPr>
        <w:t>3 диффузор</w:t>
      </w:r>
    </w:p>
    <w:p w14:paraId="3650BB02" w14:textId="77777777" w:rsidR="00245EB7" w:rsidRPr="002C3E5C" w:rsidRDefault="00245EB7" w:rsidP="003060AA">
      <w:pPr>
        <w:pStyle w:val="Style35"/>
        <w:widowControl/>
        <w:ind w:firstLine="720"/>
        <w:jc w:val="both"/>
        <w:rPr>
          <w:rStyle w:val="FontStyle85"/>
          <w:sz w:val="20"/>
          <w:szCs w:val="28"/>
          <w:lang w:eastAsia="en-US"/>
        </w:rPr>
      </w:pPr>
      <w:r w:rsidRPr="002C3E5C">
        <w:rPr>
          <w:rStyle w:val="FontStyle85"/>
          <w:sz w:val="20"/>
          <w:szCs w:val="28"/>
          <w:lang w:eastAsia="en-US"/>
        </w:rPr>
        <w:t>4 испытательная поверхность</w:t>
      </w:r>
    </w:p>
    <w:p w14:paraId="52230980" w14:textId="77777777" w:rsidR="003060AA" w:rsidRPr="002C3E5C" w:rsidRDefault="003060AA" w:rsidP="003060AA">
      <w:pPr>
        <w:pStyle w:val="Style35"/>
        <w:widowControl/>
        <w:ind w:firstLine="720"/>
        <w:jc w:val="both"/>
        <w:rPr>
          <w:rStyle w:val="FontStyle87"/>
          <w:b w:val="0"/>
          <w:bCs/>
          <w:sz w:val="24"/>
          <w:szCs w:val="28"/>
          <w:lang w:eastAsia="en-US"/>
        </w:rPr>
      </w:pPr>
    </w:p>
    <w:p w14:paraId="2530622C" w14:textId="77777777" w:rsidR="00B25A62" w:rsidRPr="002C3E5C" w:rsidRDefault="00C613F1" w:rsidP="004426D5">
      <w:pPr>
        <w:pStyle w:val="Style35"/>
        <w:widowControl/>
        <w:jc w:val="center"/>
        <w:rPr>
          <w:rStyle w:val="FontStyle87"/>
          <w:b w:val="0"/>
          <w:bCs/>
          <w:sz w:val="24"/>
          <w:szCs w:val="28"/>
          <w:lang w:eastAsia="en-US"/>
        </w:rPr>
      </w:pPr>
      <w:r w:rsidRPr="002C3E5C">
        <w:rPr>
          <w:rStyle w:val="FontStyle87"/>
          <w:b w:val="0"/>
          <w:bCs/>
          <w:sz w:val="24"/>
          <w:szCs w:val="28"/>
          <w:lang w:eastAsia="en-US"/>
        </w:rPr>
        <w:t>Рисунок</w:t>
      </w:r>
      <w:r w:rsidR="004426D5" w:rsidRPr="002C3E5C">
        <w:rPr>
          <w:rStyle w:val="FontStyle87"/>
          <w:b w:val="0"/>
          <w:bCs/>
          <w:sz w:val="24"/>
          <w:szCs w:val="28"/>
          <w:lang w:eastAsia="en-US"/>
        </w:rPr>
        <w:t xml:space="preserve"> 4a</w:t>
      </w:r>
      <w:r w:rsidR="002C3E5C">
        <w:rPr>
          <w:rStyle w:val="FontStyle87"/>
          <w:b w:val="0"/>
          <w:bCs/>
          <w:sz w:val="24"/>
          <w:szCs w:val="28"/>
          <w:lang w:eastAsia="en-US"/>
        </w:rPr>
        <w:t xml:space="preserve"> </w:t>
      </w:r>
      <w:r w:rsidR="002C3E5C">
        <w:rPr>
          <w:rStyle w:val="FontStyle89"/>
          <w:sz w:val="24"/>
          <w:szCs w:val="28"/>
          <w:lang w:eastAsia="en-US"/>
        </w:rPr>
        <w:t>–</w:t>
      </w:r>
      <w:r w:rsidR="002C3E5C" w:rsidRPr="001D2312">
        <w:rPr>
          <w:rStyle w:val="FontStyle89"/>
          <w:sz w:val="24"/>
          <w:szCs w:val="28"/>
          <w:lang w:eastAsia="en-US"/>
        </w:rPr>
        <w:t xml:space="preserve"> </w:t>
      </w:r>
      <w:r w:rsidR="00245EB7" w:rsidRPr="002C3E5C">
        <w:rPr>
          <w:rStyle w:val="FontStyle87"/>
          <w:b w:val="0"/>
          <w:bCs/>
          <w:sz w:val="24"/>
          <w:szCs w:val="28"/>
          <w:lang w:eastAsia="en-US"/>
        </w:rPr>
        <w:t xml:space="preserve">Испытательное оборудование для приборов типа </w:t>
      </w:r>
      <w:r w:rsidR="00B25A62" w:rsidRPr="002C3E5C">
        <w:rPr>
          <w:rStyle w:val="FontStyle87"/>
          <w:b w:val="0"/>
          <w:bCs/>
          <w:sz w:val="24"/>
          <w:szCs w:val="28"/>
          <w:lang w:eastAsia="en-US"/>
        </w:rPr>
        <w:t>C</w:t>
      </w:r>
      <w:r w:rsidR="00B25A62" w:rsidRPr="002C3E5C">
        <w:rPr>
          <w:rStyle w:val="FontStyle87"/>
          <w:b w:val="0"/>
          <w:bCs/>
          <w:sz w:val="24"/>
          <w:szCs w:val="28"/>
          <w:vertAlign w:val="subscript"/>
          <w:lang w:eastAsia="en-US"/>
        </w:rPr>
        <w:t>3</w:t>
      </w:r>
      <w:r w:rsidR="00B25A62" w:rsidRPr="002C3E5C">
        <w:rPr>
          <w:rStyle w:val="FontStyle87"/>
          <w:b w:val="0"/>
          <w:bCs/>
          <w:sz w:val="24"/>
          <w:szCs w:val="28"/>
          <w:lang w:eastAsia="en-US"/>
        </w:rPr>
        <w:t xml:space="preserve"> </w:t>
      </w:r>
      <w:r w:rsidR="00245EB7" w:rsidRPr="002C3E5C">
        <w:rPr>
          <w:rStyle w:val="FontStyle87"/>
          <w:b w:val="0"/>
          <w:bCs/>
          <w:sz w:val="24"/>
          <w:szCs w:val="28"/>
          <w:lang w:eastAsia="en-US"/>
        </w:rPr>
        <w:t>–</w:t>
      </w:r>
      <w:r w:rsidR="00B25A62" w:rsidRPr="002C3E5C">
        <w:rPr>
          <w:rStyle w:val="FontStyle87"/>
          <w:b w:val="0"/>
          <w:bCs/>
          <w:sz w:val="24"/>
          <w:szCs w:val="28"/>
          <w:lang w:eastAsia="en-US"/>
        </w:rPr>
        <w:t xml:space="preserve"> </w:t>
      </w:r>
      <w:r w:rsidR="00245EB7" w:rsidRPr="002C3E5C">
        <w:rPr>
          <w:rStyle w:val="FontStyle87"/>
          <w:b w:val="0"/>
          <w:bCs/>
          <w:sz w:val="24"/>
          <w:szCs w:val="28"/>
          <w:lang w:eastAsia="en-US"/>
        </w:rPr>
        <w:t>плоская крыша</w:t>
      </w:r>
    </w:p>
    <w:p w14:paraId="4C32F053" w14:textId="77777777" w:rsidR="002C3E5C" w:rsidRDefault="002C3E5C">
      <w:pPr>
        <w:widowControl/>
        <w:autoSpaceDE/>
        <w:autoSpaceDN/>
        <w:adjustRightInd/>
        <w:rPr>
          <w:rStyle w:val="FontStyle89"/>
          <w:sz w:val="22"/>
          <w:szCs w:val="28"/>
          <w:lang w:eastAsia="en-US"/>
        </w:rPr>
      </w:pPr>
      <w:r>
        <w:rPr>
          <w:rStyle w:val="FontStyle89"/>
          <w:sz w:val="22"/>
          <w:szCs w:val="28"/>
          <w:lang w:eastAsia="en-US"/>
        </w:rPr>
        <w:br w:type="page"/>
      </w:r>
    </w:p>
    <w:p w14:paraId="593A7EC9" w14:textId="77777777" w:rsidR="00B25A62" w:rsidRPr="001D2312" w:rsidRDefault="00A0350C" w:rsidP="004426D5">
      <w:pPr>
        <w:pStyle w:val="Style4"/>
        <w:widowControl/>
        <w:ind w:firstLine="720"/>
        <w:jc w:val="right"/>
        <w:rPr>
          <w:rStyle w:val="FontStyle89"/>
          <w:sz w:val="22"/>
          <w:szCs w:val="28"/>
          <w:lang w:eastAsia="en-US"/>
        </w:rPr>
      </w:pPr>
      <w:r w:rsidRPr="001D2312">
        <w:rPr>
          <w:rStyle w:val="FontStyle89"/>
          <w:sz w:val="22"/>
          <w:szCs w:val="28"/>
          <w:lang w:eastAsia="en-US"/>
        </w:rPr>
        <w:t>Размеры указаны в миллиметрах</w:t>
      </w:r>
    </w:p>
    <w:p w14:paraId="341ECEAB" w14:textId="77777777" w:rsidR="004426D5" w:rsidRPr="001D2312" w:rsidRDefault="006F57EC" w:rsidP="004426D5">
      <w:pPr>
        <w:pStyle w:val="Style47"/>
        <w:widowControl/>
        <w:jc w:val="center"/>
        <w:rPr>
          <w:rStyle w:val="FontStyle76"/>
          <w:bCs/>
          <w:sz w:val="22"/>
          <w:szCs w:val="28"/>
          <w:lang w:val="en-US" w:eastAsia="en-US"/>
        </w:rPr>
      </w:pPr>
      <w:r w:rsidRPr="001D2312">
        <w:rPr>
          <w:rStyle w:val="FontStyle76"/>
          <w:bCs/>
          <w:noProof/>
          <w:sz w:val="22"/>
          <w:szCs w:val="28"/>
        </w:rPr>
        <w:drawing>
          <wp:inline distT="0" distB="0" distL="0" distR="0" wp14:anchorId="17BDC2B7" wp14:editId="65E39EAD">
            <wp:extent cx="5208270" cy="7116445"/>
            <wp:effectExtent l="0" t="0" r="0" b="825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208270" cy="7116445"/>
                    </a:xfrm>
                    <a:prstGeom prst="rect">
                      <a:avLst/>
                    </a:prstGeom>
                    <a:noFill/>
                    <a:ln>
                      <a:noFill/>
                    </a:ln>
                  </pic:spPr>
                </pic:pic>
              </a:graphicData>
            </a:graphic>
          </wp:inline>
        </w:drawing>
      </w:r>
    </w:p>
    <w:p w14:paraId="1CEB544F" w14:textId="77777777" w:rsidR="004426D5" w:rsidRPr="002C3E5C" w:rsidRDefault="004426D5" w:rsidP="003060AA">
      <w:pPr>
        <w:pStyle w:val="Style47"/>
        <w:widowControl/>
        <w:ind w:firstLine="720"/>
        <w:jc w:val="both"/>
        <w:rPr>
          <w:rStyle w:val="FontStyle76"/>
          <w:b w:val="0"/>
          <w:bCs/>
          <w:sz w:val="24"/>
          <w:szCs w:val="28"/>
          <w:lang w:val="en-US" w:eastAsia="en-US"/>
        </w:rPr>
      </w:pPr>
    </w:p>
    <w:p w14:paraId="0B0E1A8B" w14:textId="77777777" w:rsidR="00B25A62" w:rsidRPr="002C3E5C" w:rsidRDefault="00C613F1" w:rsidP="003060AA">
      <w:pPr>
        <w:pStyle w:val="Style47"/>
        <w:widowControl/>
        <w:ind w:firstLine="720"/>
        <w:jc w:val="both"/>
        <w:rPr>
          <w:rStyle w:val="FontStyle76"/>
          <w:bCs/>
          <w:sz w:val="20"/>
          <w:szCs w:val="28"/>
          <w:lang w:eastAsia="en-US"/>
        </w:rPr>
      </w:pPr>
      <w:r w:rsidRPr="002C3E5C">
        <w:rPr>
          <w:rStyle w:val="FontStyle76"/>
          <w:bCs/>
          <w:sz w:val="20"/>
          <w:szCs w:val="28"/>
          <w:lang w:eastAsia="en-US"/>
        </w:rPr>
        <w:t>Условные обозначения</w:t>
      </w:r>
    </w:p>
    <w:p w14:paraId="371CF0AE" w14:textId="77777777" w:rsidR="00B25A62" w:rsidRPr="002C3E5C" w:rsidRDefault="00B25A62" w:rsidP="003060AA">
      <w:pPr>
        <w:pStyle w:val="Style35"/>
        <w:widowControl/>
        <w:ind w:firstLine="720"/>
        <w:jc w:val="both"/>
        <w:rPr>
          <w:rStyle w:val="FontStyle85"/>
          <w:sz w:val="20"/>
          <w:szCs w:val="28"/>
          <w:lang w:eastAsia="en-US"/>
        </w:rPr>
      </w:pPr>
      <w:r w:rsidRPr="002C3E5C">
        <w:rPr>
          <w:rStyle w:val="FontStyle85"/>
          <w:sz w:val="20"/>
          <w:szCs w:val="28"/>
          <w:lang w:eastAsia="en-US"/>
        </w:rPr>
        <w:t xml:space="preserve">1 </w:t>
      </w:r>
      <w:r w:rsidR="00245EB7" w:rsidRPr="002C3E5C">
        <w:rPr>
          <w:rStyle w:val="FontStyle85"/>
          <w:sz w:val="20"/>
          <w:szCs w:val="28"/>
          <w:lang w:eastAsia="en-US"/>
        </w:rPr>
        <w:t>забор воздуха для горения и выход дымохода</w:t>
      </w:r>
    </w:p>
    <w:p w14:paraId="6C4A272A" w14:textId="77777777" w:rsidR="00B25A62" w:rsidRPr="002C3E5C" w:rsidRDefault="00B25A62" w:rsidP="003060AA">
      <w:pPr>
        <w:pStyle w:val="Style35"/>
        <w:widowControl/>
        <w:ind w:firstLine="720"/>
        <w:jc w:val="both"/>
        <w:rPr>
          <w:rStyle w:val="FontStyle85"/>
          <w:sz w:val="20"/>
          <w:szCs w:val="28"/>
          <w:lang w:eastAsia="en-US"/>
        </w:rPr>
      </w:pPr>
      <w:r w:rsidRPr="002C3E5C">
        <w:rPr>
          <w:rStyle w:val="FontStyle85"/>
          <w:sz w:val="20"/>
          <w:szCs w:val="28"/>
          <w:lang w:eastAsia="en-US"/>
        </w:rPr>
        <w:t xml:space="preserve">2 </w:t>
      </w:r>
      <w:r w:rsidR="002C3E5C">
        <w:rPr>
          <w:rStyle w:val="FontStyle85"/>
          <w:sz w:val="20"/>
          <w:szCs w:val="28"/>
          <w:lang w:eastAsia="en-US"/>
        </w:rPr>
        <w:t>вентилятор</w:t>
      </w:r>
    </w:p>
    <w:p w14:paraId="73CD5BEF" w14:textId="77777777" w:rsidR="00245EB7" w:rsidRPr="002C3E5C" w:rsidRDefault="00B25A62" w:rsidP="003060AA">
      <w:pPr>
        <w:pStyle w:val="Style35"/>
        <w:widowControl/>
        <w:ind w:firstLine="720"/>
        <w:jc w:val="both"/>
        <w:rPr>
          <w:rStyle w:val="FontStyle85"/>
          <w:sz w:val="20"/>
          <w:szCs w:val="28"/>
          <w:lang w:eastAsia="en-US"/>
        </w:rPr>
      </w:pPr>
      <w:r w:rsidRPr="002C3E5C">
        <w:rPr>
          <w:rStyle w:val="FontStyle85"/>
          <w:sz w:val="20"/>
          <w:szCs w:val="28"/>
          <w:lang w:eastAsia="en-US"/>
        </w:rPr>
        <w:t xml:space="preserve">3 </w:t>
      </w:r>
      <w:r w:rsidR="00245EB7" w:rsidRPr="002C3E5C">
        <w:rPr>
          <w:rStyle w:val="FontStyle85"/>
          <w:sz w:val="20"/>
          <w:szCs w:val="28"/>
          <w:lang w:eastAsia="en-US"/>
        </w:rPr>
        <w:t>диффузор</w:t>
      </w:r>
    </w:p>
    <w:p w14:paraId="284CCC66" w14:textId="77777777" w:rsidR="00245EB7" w:rsidRPr="002C3E5C" w:rsidRDefault="00245EB7" w:rsidP="003060AA">
      <w:pPr>
        <w:pStyle w:val="Style35"/>
        <w:widowControl/>
        <w:ind w:firstLine="720"/>
        <w:jc w:val="both"/>
        <w:rPr>
          <w:rStyle w:val="FontStyle85"/>
          <w:sz w:val="20"/>
          <w:szCs w:val="28"/>
          <w:lang w:eastAsia="en-US"/>
        </w:rPr>
      </w:pPr>
      <w:r w:rsidRPr="002C3E5C">
        <w:rPr>
          <w:rStyle w:val="FontStyle85"/>
          <w:sz w:val="20"/>
          <w:szCs w:val="28"/>
          <w:lang w:eastAsia="en-US"/>
        </w:rPr>
        <w:t>4 испытательная поверхность</w:t>
      </w:r>
    </w:p>
    <w:p w14:paraId="254A202D" w14:textId="77777777" w:rsidR="004426D5" w:rsidRPr="00E47465" w:rsidRDefault="004426D5" w:rsidP="002C3E5C">
      <w:pPr>
        <w:pStyle w:val="Style47"/>
        <w:widowControl/>
        <w:ind w:firstLine="720"/>
        <w:jc w:val="both"/>
        <w:rPr>
          <w:rStyle w:val="FontStyle76"/>
          <w:b w:val="0"/>
          <w:sz w:val="24"/>
        </w:rPr>
      </w:pPr>
    </w:p>
    <w:p w14:paraId="27C11DE3" w14:textId="77777777" w:rsidR="00B25A62" w:rsidRPr="002C3E5C" w:rsidRDefault="00C613F1" w:rsidP="004426D5">
      <w:pPr>
        <w:pStyle w:val="Style35"/>
        <w:widowControl/>
        <w:jc w:val="center"/>
        <w:rPr>
          <w:rStyle w:val="FontStyle87"/>
          <w:b w:val="0"/>
          <w:bCs/>
          <w:sz w:val="24"/>
          <w:szCs w:val="28"/>
          <w:lang w:eastAsia="en-US"/>
        </w:rPr>
      </w:pPr>
      <w:r w:rsidRPr="002C3E5C">
        <w:rPr>
          <w:rStyle w:val="FontStyle87"/>
          <w:b w:val="0"/>
          <w:bCs/>
          <w:sz w:val="24"/>
          <w:szCs w:val="28"/>
          <w:lang w:eastAsia="en-US"/>
        </w:rPr>
        <w:t>Рисунок</w:t>
      </w:r>
      <w:r w:rsidR="004426D5" w:rsidRPr="002C3E5C">
        <w:rPr>
          <w:rStyle w:val="FontStyle87"/>
          <w:b w:val="0"/>
          <w:bCs/>
          <w:sz w:val="24"/>
          <w:szCs w:val="28"/>
          <w:lang w:eastAsia="en-US"/>
        </w:rPr>
        <w:t xml:space="preserve"> 4b</w:t>
      </w:r>
      <w:r w:rsidR="00B25A62" w:rsidRPr="002C3E5C">
        <w:rPr>
          <w:rStyle w:val="FontStyle87"/>
          <w:b w:val="0"/>
          <w:bCs/>
          <w:sz w:val="24"/>
          <w:szCs w:val="28"/>
          <w:lang w:eastAsia="en-US"/>
        </w:rPr>
        <w:t xml:space="preserve"> </w:t>
      </w:r>
      <w:r w:rsidR="002C3E5C">
        <w:rPr>
          <w:rStyle w:val="FontStyle89"/>
          <w:sz w:val="24"/>
          <w:szCs w:val="28"/>
          <w:lang w:eastAsia="en-US"/>
        </w:rPr>
        <w:t>–</w:t>
      </w:r>
      <w:r w:rsidR="002C3E5C" w:rsidRPr="001D2312">
        <w:rPr>
          <w:rStyle w:val="FontStyle89"/>
          <w:sz w:val="24"/>
          <w:szCs w:val="28"/>
          <w:lang w:eastAsia="en-US"/>
        </w:rPr>
        <w:t xml:space="preserve"> </w:t>
      </w:r>
      <w:r w:rsidR="00245EB7" w:rsidRPr="002C3E5C">
        <w:rPr>
          <w:rStyle w:val="FontStyle87"/>
          <w:b w:val="0"/>
          <w:bCs/>
          <w:sz w:val="24"/>
          <w:szCs w:val="28"/>
          <w:lang w:eastAsia="en-US"/>
        </w:rPr>
        <w:t>Испытательное оборудование для приборов типа C3</w:t>
      </w:r>
      <w:r w:rsidR="00B25A62" w:rsidRPr="002C3E5C">
        <w:rPr>
          <w:rStyle w:val="FontStyle87"/>
          <w:b w:val="0"/>
          <w:bCs/>
          <w:sz w:val="24"/>
          <w:szCs w:val="28"/>
          <w:lang w:eastAsia="en-US"/>
        </w:rPr>
        <w:t xml:space="preserve"> </w:t>
      </w:r>
      <w:r w:rsidR="00245EB7" w:rsidRPr="002C3E5C">
        <w:rPr>
          <w:rStyle w:val="FontStyle87"/>
          <w:b w:val="0"/>
          <w:bCs/>
          <w:sz w:val="24"/>
          <w:szCs w:val="28"/>
          <w:lang w:eastAsia="en-US"/>
        </w:rPr>
        <w:t>–</w:t>
      </w:r>
      <w:r w:rsidR="00B25A62" w:rsidRPr="002C3E5C">
        <w:rPr>
          <w:rStyle w:val="FontStyle87"/>
          <w:b w:val="0"/>
          <w:bCs/>
          <w:sz w:val="24"/>
          <w:szCs w:val="28"/>
          <w:lang w:eastAsia="en-US"/>
        </w:rPr>
        <w:t xml:space="preserve"> </w:t>
      </w:r>
      <w:r w:rsidR="00245EB7" w:rsidRPr="002C3E5C">
        <w:rPr>
          <w:rStyle w:val="FontStyle87"/>
          <w:b w:val="0"/>
          <w:bCs/>
          <w:sz w:val="24"/>
          <w:szCs w:val="28"/>
          <w:lang w:eastAsia="en-US"/>
        </w:rPr>
        <w:t>наклонная крыша</w:t>
      </w:r>
    </w:p>
    <w:p w14:paraId="36A46881" w14:textId="77777777" w:rsidR="004426D5" w:rsidRPr="001D2312" w:rsidRDefault="006F57EC" w:rsidP="004426D5">
      <w:pPr>
        <w:pStyle w:val="Style47"/>
        <w:widowControl/>
        <w:jc w:val="center"/>
        <w:rPr>
          <w:rStyle w:val="FontStyle76"/>
          <w:bCs/>
          <w:sz w:val="24"/>
          <w:szCs w:val="28"/>
          <w:lang w:val="en-US" w:eastAsia="en-US"/>
        </w:rPr>
      </w:pPr>
      <w:r w:rsidRPr="001D2312">
        <w:rPr>
          <w:rStyle w:val="FontStyle76"/>
          <w:bCs/>
          <w:noProof/>
          <w:sz w:val="22"/>
          <w:szCs w:val="28"/>
        </w:rPr>
        <w:drawing>
          <wp:inline distT="0" distB="0" distL="0" distR="0" wp14:anchorId="684B3587" wp14:editId="28515E5A">
            <wp:extent cx="6066790" cy="287845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066790" cy="2878455"/>
                    </a:xfrm>
                    <a:prstGeom prst="rect">
                      <a:avLst/>
                    </a:prstGeom>
                    <a:noFill/>
                    <a:ln>
                      <a:noFill/>
                    </a:ln>
                  </pic:spPr>
                </pic:pic>
              </a:graphicData>
            </a:graphic>
          </wp:inline>
        </w:drawing>
      </w:r>
    </w:p>
    <w:p w14:paraId="5C49EAF0" w14:textId="77777777" w:rsidR="004426D5" w:rsidRPr="002C3E5C" w:rsidRDefault="004426D5" w:rsidP="002C3E5C">
      <w:pPr>
        <w:pStyle w:val="Style47"/>
        <w:widowControl/>
        <w:ind w:firstLine="709"/>
        <w:jc w:val="both"/>
        <w:rPr>
          <w:rStyle w:val="FontStyle76"/>
          <w:b w:val="0"/>
          <w:bCs/>
          <w:sz w:val="24"/>
          <w:szCs w:val="28"/>
          <w:lang w:val="en-US" w:eastAsia="en-US"/>
        </w:rPr>
      </w:pPr>
    </w:p>
    <w:p w14:paraId="1AC6DD5F" w14:textId="77777777" w:rsidR="00B25A62" w:rsidRPr="002C3E5C" w:rsidRDefault="00C613F1" w:rsidP="003060AA">
      <w:pPr>
        <w:pStyle w:val="Style47"/>
        <w:widowControl/>
        <w:ind w:firstLine="720"/>
        <w:jc w:val="both"/>
        <w:rPr>
          <w:rStyle w:val="FontStyle76"/>
          <w:bCs/>
          <w:sz w:val="20"/>
          <w:szCs w:val="28"/>
          <w:lang w:eastAsia="en-US"/>
        </w:rPr>
      </w:pPr>
      <w:r w:rsidRPr="002C3E5C">
        <w:rPr>
          <w:rStyle w:val="FontStyle76"/>
          <w:bCs/>
          <w:sz w:val="20"/>
          <w:szCs w:val="28"/>
          <w:lang w:eastAsia="en-US"/>
        </w:rPr>
        <w:t>Условные обозначения</w:t>
      </w:r>
    </w:p>
    <w:p w14:paraId="5A27335E" w14:textId="77777777" w:rsidR="00245EB7" w:rsidRPr="002C3E5C" w:rsidRDefault="00B25A62" w:rsidP="003060AA">
      <w:pPr>
        <w:pStyle w:val="Style35"/>
        <w:widowControl/>
        <w:ind w:firstLine="720"/>
        <w:jc w:val="both"/>
        <w:rPr>
          <w:rStyle w:val="FontStyle85"/>
          <w:sz w:val="20"/>
          <w:szCs w:val="28"/>
          <w:lang w:eastAsia="en-US"/>
        </w:rPr>
      </w:pPr>
      <w:r w:rsidRPr="002C3E5C">
        <w:rPr>
          <w:rStyle w:val="FontStyle85"/>
          <w:sz w:val="20"/>
          <w:szCs w:val="28"/>
          <w:lang w:eastAsia="en-US"/>
        </w:rPr>
        <w:t xml:space="preserve">1 </w:t>
      </w:r>
      <w:r w:rsidR="00245EB7" w:rsidRPr="002C3E5C">
        <w:rPr>
          <w:rStyle w:val="FontStyle85"/>
          <w:sz w:val="20"/>
          <w:szCs w:val="28"/>
          <w:lang w:eastAsia="en-US"/>
        </w:rPr>
        <w:t xml:space="preserve">отверстия в каждом ответвлении 8 x </w:t>
      </w:r>
      <w:r w:rsidR="0011568C" w:rsidRPr="002C3E5C">
        <w:rPr>
          <w:rStyle w:val="FontStyle85"/>
          <w:sz w:val="20"/>
          <w:szCs w:val="28"/>
          <w:lang w:eastAsia="en-US"/>
        </w:rPr>
        <w:t>Ø</w:t>
      </w:r>
      <w:r w:rsidR="00245EB7" w:rsidRPr="002C3E5C">
        <w:rPr>
          <w:rStyle w:val="FontStyle85"/>
          <w:sz w:val="20"/>
          <w:szCs w:val="28"/>
          <w:lang w:eastAsia="en-US"/>
        </w:rPr>
        <w:t xml:space="preserve"> 1</w:t>
      </w:r>
    </w:p>
    <w:p w14:paraId="2CEA7D48" w14:textId="77777777" w:rsidR="00245EB7" w:rsidRPr="002C3E5C" w:rsidRDefault="00245EB7" w:rsidP="003060AA">
      <w:pPr>
        <w:pStyle w:val="Style35"/>
        <w:widowControl/>
        <w:ind w:firstLine="720"/>
        <w:jc w:val="both"/>
        <w:rPr>
          <w:rStyle w:val="FontStyle85"/>
          <w:sz w:val="20"/>
          <w:szCs w:val="28"/>
          <w:lang w:eastAsia="en-US"/>
        </w:rPr>
      </w:pPr>
      <w:r w:rsidRPr="002C3E5C">
        <w:rPr>
          <w:rStyle w:val="FontStyle85"/>
          <w:sz w:val="20"/>
          <w:szCs w:val="28"/>
          <w:lang w:eastAsia="en-US"/>
        </w:rPr>
        <w:t>2 термопара</w:t>
      </w:r>
    </w:p>
    <w:p w14:paraId="3AD50EB8" w14:textId="77777777" w:rsidR="00B25A62" w:rsidRPr="002C3E5C" w:rsidRDefault="00245EB7" w:rsidP="003060AA">
      <w:pPr>
        <w:pStyle w:val="Style35"/>
        <w:widowControl/>
        <w:ind w:firstLine="720"/>
        <w:jc w:val="both"/>
        <w:rPr>
          <w:rStyle w:val="FontStyle85"/>
          <w:sz w:val="20"/>
          <w:szCs w:val="28"/>
          <w:lang w:eastAsia="en-US"/>
        </w:rPr>
      </w:pPr>
      <w:r w:rsidRPr="002C3E5C">
        <w:rPr>
          <w:rStyle w:val="FontStyle85"/>
          <w:sz w:val="20"/>
          <w:szCs w:val="28"/>
          <w:lang w:eastAsia="en-US"/>
        </w:rPr>
        <w:t>3 пробоотборник</w:t>
      </w:r>
    </w:p>
    <w:p w14:paraId="1AA28156" w14:textId="77777777" w:rsidR="004426D5" w:rsidRPr="00E47465" w:rsidRDefault="004426D5" w:rsidP="002C3E5C">
      <w:pPr>
        <w:pStyle w:val="Style47"/>
        <w:widowControl/>
        <w:ind w:firstLine="709"/>
        <w:jc w:val="both"/>
        <w:rPr>
          <w:rStyle w:val="FontStyle76"/>
          <w:b w:val="0"/>
          <w:sz w:val="24"/>
        </w:rPr>
      </w:pPr>
    </w:p>
    <w:p w14:paraId="67488792" w14:textId="77777777" w:rsidR="002C3E5C" w:rsidRDefault="00C613F1" w:rsidP="004426D5">
      <w:pPr>
        <w:pStyle w:val="Style12"/>
        <w:widowControl/>
        <w:jc w:val="center"/>
        <w:rPr>
          <w:rStyle w:val="FontStyle87"/>
          <w:b w:val="0"/>
          <w:bCs/>
          <w:sz w:val="24"/>
          <w:szCs w:val="28"/>
          <w:lang w:eastAsia="en-US"/>
        </w:rPr>
      </w:pPr>
      <w:r w:rsidRPr="002C3E5C">
        <w:rPr>
          <w:rStyle w:val="FontStyle87"/>
          <w:b w:val="0"/>
          <w:bCs/>
          <w:sz w:val="24"/>
          <w:szCs w:val="28"/>
          <w:lang w:eastAsia="en-US"/>
        </w:rPr>
        <w:t>Рисунок</w:t>
      </w:r>
      <w:r w:rsidR="004426D5" w:rsidRPr="002C3E5C">
        <w:rPr>
          <w:rStyle w:val="FontStyle87"/>
          <w:b w:val="0"/>
          <w:bCs/>
          <w:sz w:val="24"/>
          <w:szCs w:val="28"/>
          <w:lang w:eastAsia="en-US"/>
        </w:rPr>
        <w:t xml:space="preserve"> 5a</w:t>
      </w:r>
      <w:r w:rsidR="00B25A62" w:rsidRPr="002C3E5C">
        <w:rPr>
          <w:rStyle w:val="FontStyle87"/>
          <w:b w:val="0"/>
          <w:bCs/>
          <w:sz w:val="24"/>
          <w:szCs w:val="28"/>
          <w:lang w:eastAsia="en-US"/>
        </w:rPr>
        <w:t xml:space="preserve"> </w:t>
      </w:r>
      <w:r w:rsidR="002C3E5C">
        <w:rPr>
          <w:rStyle w:val="FontStyle89"/>
          <w:sz w:val="24"/>
          <w:szCs w:val="28"/>
          <w:lang w:eastAsia="en-US"/>
        </w:rPr>
        <w:t>–</w:t>
      </w:r>
      <w:r w:rsidR="002C3E5C" w:rsidRPr="001D2312">
        <w:rPr>
          <w:rStyle w:val="FontStyle89"/>
          <w:sz w:val="24"/>
          <w:szCs w:val="28"/>
          <w:lang w:eastAsia="en-US"/>
        </w:rPr>
        <w:t xml:space="preserve"> </w:t>
      </w:r>
      <w:r w:rsidR="00A55593" w:rsidRPr="002C3E5C">
        <w:rPr>
          <w:rStyle w:val="FontStyle87"/>
          <w:b w:val="0"/>
          <w:bCs/>
          <w:sz w:val="24"/>
          <w:szCs w:val="28"/>
          <w:lang w:eastAsia="en-US"/>
        </w:rPr>
        <w:t>Пробоотборник для приборов типа B: пробоотборник для испытательных дымоходов диаметром равным или больше DN 100</w:t>
      </w:r>
    </w:p>
    <w:p w14:paraId="6485E93E" w14:textId="77777777" w:rsidR="002C3E5C" w:rsidRDefault="002C3E5C">
      <w:pPr>
        <w:widowControl/>
        <w:autoSpaceDE/>
        <w:autoSpaceDN/>
        <w:adjustRightInd/>
        <w:rPr>
          <w:rStyle w:val="FontStyle87"/>
          <w:b w:val="0"/>
          <w:bCs/>
          <w:sz w:val="24"/>
          <w:szCs w:val="28"/>
          <w:lang w:eastAsia="en-US"/>
        </w:rPr>
      </w:pPr>
      <w:r>
        <w:rPr>
          <w:rStyle w:val="FontStyle87"/>
          <w:b w:val="0"/>
          <w:bCs/>
          <w:sz w:val="24"/>
          <w:szCs w:val="28"/>
          <w:lang w:eastAsia="en-US"/>
        </w:rPr>
        <w:br w:type="page"/>
      </w:r>
    </w:p>
    <w:p w14:paraId="0051DD5F" w14:textId="77777777" w:rsidR="00B25A62" w:rsidRPr="001D2312" w:rsidRDefault="00223C11" w:rsidP="0071242F">
      <w:pPr>
        <w:pStyle w:val="Style4"/>
        <w:widowControl/>
        <w:jc w:val="right"/>
        <w:rPr>
          <w:rStyle w:val="FontStyle89"/>
          <w:sz w:val="22"/>
          <w:szCs w:val="28"/>
          <w:lang w:eastAsia="en-US"/>
        </w:rPr>
      </w:pPr>
      <w:r w:rsidRPr="001D2312">
        <w:rPr>
          <w:rStyle w:val="FontStyle89"/>
          <w:sz w:val="22"/>
          <w:szCs w:val="28"/>
          <w:lang w:eastAsia="en-US"/>
        </w:rPr>
        <w:t>Размеры указаны в миллиметрах</w:t>
      </w:r>
    </w:p>
    <w:p w14:paraId="5FA643ED" w14:textId="77777777" w:rsidR="004426D5" w:rsidRPr="001D2312" w:rsidRDefault="006F57EC" w:rsidP="004426D5">
      <w:pPr>
        <w:pStyle w:val="Style47"/>
        <w:widowControl/>
        <w:jc w:val="center"/>
        <w:rPr>
          <w:rStyle w:val="FontStyle76"/>
          <w:bCs/>
          <w:sz w:val="22"/>
          <w:szCs w:val="28"/>
          <w:lang w:val="en-US" w:eastAsia="en-US"/>
        </w:rPr>
      </w:pPr>
      <w:r w:rsidRPr="001D2312">
        <w:rPr>
          <w:rStyle w:val="FontStyle76"/>
          <w:bCs/>
          <w:noProof/>
          <w:sz w:val="22"/>
          <w:szCs w:val="28"/>
        </w:rPr>
        <w:drawing>
          <wp:inline distT="0" distB="0" distL="0" distR="0" wp14:anchorId="549D6229" wp14:editId="34CB92F7">
            <wp:extent cx="4763135" cy="518414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763135" cy="5184140"/>
                    </a:xfrm>
                    <a:prstGeom prst="rect">
                      <a:avLst/>
                    </a:prstGeom>
                    <a:noFill/>
                    <a:ln>
                      <a:noFill/>
                    </a:ln>
                  </pic:spPr>
                </pic:pic>
              </a:graphicData>
            </a:graphic>
          </wp:inline>
        </w:drawing>
      </w:r>
    </w:p>
    <w:p w14:paraId="0888C0B5" w14:textId="77777777" w:rsidR="004426D5" w:rsidRPr="002C3E5C" w:rsidRDefault="004426D5" w:rsidP="003060AA">
      <w:pPr>
        <w:pStyle w:val="Style47"/>
        <w:widowControl/>
        <w:ind w:firstLine="720"/>
        <w:jc w:val="both"/>
        <w:rPr>
          <w:rStyle w:val="FontStyle76"/>
          <w:b w:val="0"/>
          <w:bCs/>
          <w:sz w:val="24"/>
          <w:szCs w:val="28"/>
          <w:lang w:val="en-US" w:eastAsia="en-US"/>
        </w:rPr>
      </w:pPr>
    </w:p>
    <w:p w14:paraId="015586F2" w14:textId="77777777" w:rsidR="00B25A62" w:rsidRPr="002C3E5C" w:rsidRDefault="00C613F1" w:rsidP="003060AA">
      <w:pPr>
        <w:pStyle w:val="Style47"/>
        <w:widowControl/>
        <w:ind w:firstLine="720"/>
        <w:jc w:val="both"/>
        <w:rPr>
          <w:rStyle w:val="FontStyle76"/>
          <w:bCs/>
          <w:sz w:val="20"/>
          <w:szCs w:val="28"/>
          <w:lang w:eastAsia="en-US"/>
        </w:rPr>
      </w:pPr>
      <w:r w:rsidRPr="002C3E5C">
        <w:rPr>
          <w:rStyle w:val="FontStyle76"/>
          <w:bCs/>
          <w:sz w:val="20"/>
          <w:szCs w:val="28"/>
          <w:lang w:eastAsia="en-US"/>
        </w:rPr>
        <w:t>Условные обозначения</w:t>
      </w:r>
    </w:p>
    <w:p w14:paraId="4926A551" w14:textId="77777777" w:rsidR="00B25A62" w:rsidRPr="002C3E5C" w:rsidRDefault="00B25A62" w:rsidP="003060AA">
      <w:pPr>
        <w:pStyle w:val="Style35"/>
        <w:widowControl/>
        <w:ind w:firstLine="720"/>
        <w:jc w:val="both"/>
        <w:rPr>
          <w:rStyle w:val="FontStyle85"/>
          <w:sz w:val="20"/>
          <w:szCs w:val="28"/>
          <w:lang w:eastAsia="en-US"/>
        </w:rPr>
      </w:pPr>
      <w:r w:rsidRPr="002C3E5C">
        <w:rPr>
          <w:rStyle w:val="FontStyle85"/>
          <w:sz w:val="20"/>
          <w:szCs w:val="28"/>
          <w:lang w:eastAsia="en-US"/>
        </w:rPr>
        <w:t xml:space="preserve">1 </w:t>
      </w:r>
      <w:r w:rsidR="00A55593" w:rsidRPr="002C3E5C">
        <w:rPr>
          <w:rStyle w:val="FontStyle85"/>
          <w:sz w:val="20"/>
          <w:szCs w:val="28"/>
          <w:lang w:eastAsia="en-US"/>
        </w:rPr>
        <w:t>трубка</w:t>
      </w:r>
      <w:r w:rsidRPr="002C3E5C">
        <w:rPr>
          <w:rStyle w:val="FontStyle85"/>
          <w:sz w:val="20"/>
          <w:szCs w:val="28"/>
          <w:lang w:eastAsia="en-US"/>
        </w:rPr>
        <w:t xml:space="preserve"> </w:t>
      </w:r>
      <w:r w:rsidR="0011568C" w:rsidRPr="002C3E5C">
        <w:rPr>
          <w:rStyle w:val="FontStyle85"/>
          <w:sz w:val="20"/>
          <w:szCs w:val="28"/>
          <w:lang w:eastAsia="en-US"/>
        </w:rPr>
        <w:t>Ø</w:t>
      </w:r>
      <w:r w:rsidRPr="002C3E5C">
        <w:rPr>
          <w:rStyle w:val="FontStyle85"/>
          <w:sz w:val="20"/>
          <w:szCs w:val="28"/>
          <w:lang w:eastAsia="en-US"/>
        </w:rPr>
        <w:t xml:space="preserve"> 6</w:t>
      </w:r>
    </w:p>
    <w:p w14:paraId="6AA0DF21" w14:textId="77777777" w:rsidR="00B25A62" w:rsidRPr="002C3E5C" w:rsidRDefault="00B25A62" w:rsidP="003060AA">
      <w:pPr>
        <w:pStyle w:val="Style35"/>
        <w:widowControl/>
        <w:ind w:firstLine="720"/>
        <w:jc w:val="both"/>
        <w:rPr>
          <w:rStyle w:val="FontStyle85"/>
          <w:sz w:val="20"/>
          <w:szCs w:val="28"/>
          <w:lang w:eastAsia="en-US"/>
        </w:rPr>
      </w:pPr>
      <w:r w:rsidRPr="002C3E5C">
        <w:rPr>
          <w:rStyle w:val="FontStyle85"/>
          <w:sz w:val="20"/>
          <w:szCs w:val="28"/>
          <w:lang w:eastAsia="en-US"/>
        </w:rPr>
        <w:t xml:space="preserve">2 </w:t>
      </w:r>
      <w:r w:rsidR="00A55593" w:rsidRPr="002C3E5C">
        <w:rPr>
          <w:rStyle w:val="FontStyle85"/>
          <w:sz w:val="20"/>
          <w:szCs w:val="28"/>
          <w:lang w:eastAsia="en-US"/>
        </w:rPr>
        <w:t>трубка</w:t>
      </w:r>
      <w:r w:rsidRPr="002C3E5C">
        <w:rPr>
          <w:rStyle w:val="FontStyle85"/>
          <w:sz w:val="20"/>
          <w:szCs w:val="28"/>
          <w:lang w:eastAsia="en-US"/>
        </w:rPr>
        <w:t xml:space="preserve"> </w:t>
      </w:r>
      <w:r w:rsidR="0011568C" w:rsidRPr="002C3E5C">
        <w:rPr>
          <w:rStyle w:val="FontStyle85"/>
          <w:sz w:val="20"/>
          <w:szCs w:val="28"/>
          <w:lang w:eastAsia="en-US"/>
        </w:rPr>
        <w:t>Ø</w:t>
      </w:r>
      <w:r w:rsidRPr="002C3E5C">
        <w:rPr>
          <w:rStyle w:val="FontStyle85"/>
          <w:sz w:val="20"/>
          <w:szCs w:val="28"/>
          <w:lang w:eastAsia="en-US"/>
        </w:rPr>
        <w:t xml:space="preserve"> 4,3</w:t>
      </w:r>
    </w:p>
    <w:p w14:paraId="389CDDF7" w14:textId="77777777" w:rsidR="00B25A62" w:rsidRPr="002C3E5C" w:rsidRDefault="00B25A62" w:rsidP="003060AA">
      <w:pPr>
        <w:pStyle w:val="Style35"/>
        <w:widowControl/>
        <w:ind w:firstLine="720"/>
        <w:jc w:val="both"/>
        <w:rPr>
          <w:rStyle w:val="FontStyle85"/>
          <w:sz w:val="20"/>
          <w:szCs w:val="28"/>
          <w:lang w:eastAsia="en-US"/>
        </w:rPr>
      </w:pPr>
      <w:r w:rsidRPr="002C3E5C">
        <w:rPr>
          <w:rStyle w:val="FontStyle85"/>
          <w:sz w:val="20"/>
          <w:szCs w:val="28"/>
          <w:lang w:eastAsia="en-US"/>
        </w:rPr>
        <w:t xml:space="preserve">3 </w:t>
      </w:r>
      <w:r w:rsidR="00A55593" w:rsidRPr="002C3E5C">
        <w:rPr>
          <w:rStyle w:val="FontStyle85"/>
          <w:sz w:val="20"/>
          <w:szCs w:val="28"/>
          <w:lang w:eastAsia="en-US"/>
        </w:rPr>
        <w:t>термопара</w:t>
      </w:r>
    </w:p>
    <w:p w14:paraId="74FC1290" w14:textId="77777777" w:rsidR="00B25A62" w:rsidRPr="002C3E5C" w:rsidRDefault="00B25A62" w:rsidP="003060AA">
      <w:pPr>
        <w:pStyle w:val="Style35"/>
        <w:widowControl/>
        <w:ind w:firstLine="720"/>
        <w:jc w:val="both"/>
        <w:rPr>
          <w:rStyle w:val="FontStyle85"/>
          <w:sz w:val="20"/>
          <w:szCs w:val="28"/>
          <w:lang w:eastAsia="en-US"/>
        </w:rPr>
      </w:pPr>
      <w:r w:rsidRPr="002C3E5C">
        <w:rPr>
          <w:rStyle w:val="FontStyle85"/>
          <w:sz w:val="20"/>
          <w:szCs w:val="28"/>
          <w:lang w:eastAsia="en-US"/>
        </w:rPr>
        <w:t xml:space="preserve">4 </w:t>
      </w:r>
      <w:r w:rsidR="00A55593" w:rsidRPr="002C3E5C">
        <w:rPr>
          <w:rStyle w:val="FontStyle85"/>
          <w:sz w:val="20"/>
          <w:szCs w:val="28"/>
          <w:lang w:eastAsia="en-US"/>
        </w:rPr>
        <w:t>отверстия</w:t>
      </w:r>
      <w:r w:rsidRPr="002C3E5C">
        <w:rPr>
          <w:rStyle w:val="FontStyle85"/>
          <w:sz w:val="20"/>
          <w:szCs w:val="28"/>
          <w:lang w:eastAsia="en-US"/>
        </w:rPr>
        <w:t xml:space="preserve">: 8 x </w:t>
      </w:r>
      <w:r w:rsidR="0011568C" w:rsidRPr="002C3E5C">
        <w:rPr>
          <w:rStyle w:val="FontStyle85"/>
          <w:sz w:val="20"/>
          <w:szCs w:val="28"/>
          <w:lang w:eastAsia="en-US"/>
        </w:rPr>
        <w:t>Ø</w:t>
      </w:r>
      <w:r w:rsidRPr="002C3E5C">
        <w:rPr>
          <w:rStyle w:val="FontStyle85"/>
          <w:sz w:val="20"/>
          <w:szCs w:val="28"/>
          <w:lang w:eastAsia="en-US"/>
        </w:rPr>
        <w:t xml:space="preserve"> 1</w:t>
      </w:r>
    </w:p>
    <w:p w14:paraId="0561033F" w14:textId="77777777" w:rsidR="004426D5" w:rsidRPr="00E47465" w:rsidRDefault="004426D5" w:rsidP="002C3E5C">
      <w:pPr>
        <w:pStyle w:val="Style47"/>
        <w:widowControl/>
        <w:ind w:firstLine="720"/>
        <w:jc w:val="both"/>
        <w:rPr>
          <w:rStyle w:val="FontStyle76"/>
          <w:b w:val="0"/>
          <w:sz w:val="24"/>
        </w:rPr>
      </w:pPr>
    </w:p>
    <w:p w14:paraId="75C62EC6" w14:textId="77777777" w:rsidR="00B25A62" w:rsidRPr="002C3E5C" w:rsidRDefault="00C613F1" w:rsidP="002C3E5C">
      <w:pPr>
        <w:pStyle w:val="Style12"/>
        <w:widowControl/>
        <w:jc w:val="center"/>
        <w:rPr>
          <w:rStyle w:val="FontStyle87"/>
          <w:b w:val="0"/>
          <w:bCs/>
          <w:sz w:val="24"/>
          <w:szCs w:val="28"/>
          <w:lang w:eastAsia="en-US"/>
        </w:rPr>
      </w:pPr>
      <w:r w:rsidRPr="002C3E5C">
        <w:rPr>
          <w:rStyle w:val="FontStyle87"/>
          <w:b w:val="0"/>
          <w:bCs/>
          <w:sz w:val="24"/>
          <w:szCs w:val="28"/>
          <w:lang w:eastAsia="en-US"/>
        </w:rPr>
        <w:t>Рисунок</w:t>
      </w:r>
      <w:r w:rsidR="00B25A62" w:rsidRPr="002C3E5C">
        <w:rPr>
          <w:rStyle w:val="FontStyle87"/>
          <w:b w:val="0"/>
          <w:bCs/>
          <w:sz w:val="24"/>
          <w:szCs w:val="28"/>
          <w:lang w:eastAsia="en-US"/>
        </w:rPr>
        <w:t xml:space="preserve"> 5b </w:t>
      </w:r>
      <w:r w:rsidR="002C3E5C">
        <w:rPr>
          <w:rStyle w:val="FontStyle89"/>
          <w:sz w:val="24"/>
          <w:szCs w:val="28"/>
          <w:lang w:eastAsia="en-US"/>
        </w:rPr>
        <w:t>–</w:t>
      </w:r>
      <w:r w:rsidR="002C3E5C" w:rsidRPr="001D2312">
        <w:rPr>
          <w:rStyle w:val="FontStyle89"/>
          <w:sz w:val="24"/>
          <w:szCs w:val="28"/>
          <w:lang w:eastAsia="en-US"/>
        </w:rPr>
        <w:t xml:space="preserve"> </w:t>
      </w:r>
      <w:r w:rsidR="00A55593" w:rsidRPr="002C3E5C">
        <w:rPr>
          <w:rStyle w:val="FontStyle87"/>
          <w:b w:val="0"/>
          <w:bCs/>
          <w:sz w:val="24"/>
          <w:szCs w:val="28"/>
          <w:lang w:eastAsia="en-US"/>
        </w:rPr>
        <w:t xml:space="preserve">Пробоотборник для приборов типа B: пробоотборник для испытательных дымоходов диаметром менее </w:t>
      </w:r>
      <w:r w:rsidR="00B25A62" w:rsidRPr="002C3E5C">
        <w:rPr>
          <w:rStyle w:val="FontStyle87"/>
          <w:b w:val="0"/>
          <w:bCs/>
          <w:sz w:val="24"/>
          <w:szCs w:val="28"/>
          <w:lang w:eastAsia="en-US"/>
        </w:rPr>
        <w:t>DN 100</w:t>
      </w:r>
    </w:p>
    <w:p w14:paraId="4EFD462F" w14:textId="77777777" w:rsidR="004426D5" w:rsidRPr="001D2312" w:rsidRDefault="004426D5" w:rsidP="003060AA">
      <w:pPr>
        <w:pStyle w:val="Style38"/>
        <w:widowControl/>
        <w:ind w:firstLine="720"/>
        <w:jc w:val="both"/>
        <w:rPr>
          <w:rStyle w:val="FontStyle85"/>
          <w:sz w:val="24"/>
          <w:szCs w:val="28"/>
          <w:lang w:eastAsia="en-US"/>
        </w:rPr>
      </w:pPr>
    </w:p>
    <w:p w14:paraId="657A5469" w14:textId="77777777" w:rsidR="003C21CF" w:rsidRDefault="003C21CF" w:rsidP="003060AA">
      <w:pPr>
        <w:pStyle w:val="Style38"/>
        <w:widowControl/>
        <w:ind w:firstLine="720"/>
        <w:jc w:val="both"/>
        <w:rPr>
          <w:rStyle w:val="FontStyle89"/>
          <w:spacing w:val="20"/>
          <w:sz w:val="20"/>
          <w:szCs w:val="28"/>
          <w:lang w:eastAsia="en-US"/>
        </w:rPr>
      </w:pPr>
      <w:r>
        <w:rPr>
          <w:rStyle w:val="FontStyle89"/>
          <w:spacing w:val="20"/>
          <w:sz w:val="20"/>
          <w:szCs w:val="28"/>
          <w:lang w:eastAsia="en-US"/>
        </w:rPr>
        <w:t>Примечания</w:t>
      </w:r>
    </w:p>
    <w:p w14:paraId="21052A18" w14:textId="77777777" w:rsidR="00A608F4" w:rsidRPr="003C21CF" w:rsidRDefault="00A608F4" w:rsidP="003060AA">
      <w:pPr>
        <w:pStyle w:val="Style38"/>
        <w:widowControl/>
        <w:ind w:firstLine="720"/>
        <w:jc w:val="both"/>
        <w:rPr>
          <w:rStyle w:val="FontStyle85"/>
          <w:sz w:val="20"/>
          <w:szCs w:val="28"/>
          <w:lang w:eastAsia="en-US"/>
        </w:rPr>
      </w:pPr>
      <w:r w:rsidRPr="003C21CF">
        <w:rPr>
          <w:rStyle w:val="FontStyle85"/>
          <w:sz w:val="20"/>
          <w:szCs w:val="28"/>
          <w:lang w:eastAsia="en-US"/>
        </w:rPr>
        <w:t>1 Материал - нержавеющая сталь с глянцевой отделкой.</w:t>
      </w:r>
    </w:p>
    <w:p w14:paraId="5E2CAE6A" w14:textId="77777777" w:rsidR="00B25A62" w:rsidRPr="003C21CF" w:rsidRDefault="00A608F4" w:rsidP="003060AA">
      <w:pPr>
        <w:pStyle w:val="Style38"/>
        <w:widowControl/>
        <w:ind w:firstLine="720"/>
        <w:jc w:val="both"/>
        <w:rPr>
          <w:rStyle w:val="FontStyle85"/>
          <w:sz w:val="20"/>
          <w:szCs w:val="28"/>
          <w:lang w:eastAsia="en-US"/>
        </w:rPr>
      </w:pPr>
      <w:r w:rsidRPr="003C21CF">
        <w:rPr>
          <w:rStyle w:val="FontStyle85"/>
          <w:sz w:val="20"/>
          <w:szCs w:val="28"/>
          <w:lang w:eastAsia="en-US"/>
        </w:rPr>
        <w:t>2 Размер выбирается в зависимости от диаметра воздухозаборного канала и его изоляции</w:t>
      </w:r>
      <w:r w:rsidR="00B25A62" w:rsidRPr="003C21CF">
        <w:rPr>
          <w:rStyle w:val="FontStyle85"/>
          <w:sz w:val="20"/>
          <w:szCs w:val="28"/>
          <w:lang w:eastAsia="en-US"/>
        </w:rPr>
        <w:t>.</w:t>
      </w:r>
    </w:p>
    <w:p w14:paraId="732BEE39" w14:textId="77777777" w:rsidR="0011568C" w:rsidRPr="003C21CF" w:rsidRDefault="0011568C" w:rsidP="003060AA">
      <w:pPr>
        <w:pStyle w:val="Style41"/>
        <w:widowControl/>
        <w:ind w:firstLine="720"/>
        <w:jc w:val="both"/>
        <w:rPr>
          <w:rStyle w:val="FontStyle85"/>
          <w:sz w:val="20"/>
          <w:szCs w:val="28"/>
          <w:lang w:eastAsia="en-US"/>
        </w:rPr>
      </w:pPr>
      <w:r w:rsidRPr="003C21CF">
        <w:rPr>
          <w:rStyle w:val="FontStyle85"/>
          <w:sz w:val="20"/>
          <w:szCs w:val="28"/>
          <w:lang w:eastAsia="en-US"/>
        </w:rPr>
        <w:t>3 Размеры для зонда диаметром 6 мм (подходит для выпускных каналов изделий диаметром (</w:t>
      </w:r>
      <w:r w:rsidRPr="002C3E5C">
        <w:rPr>
          <w:rStyle w:val="FontStyle85"/>
          <w:i/>
          <w:sz w:val="20"/>
          <w:szCs w:val="28"/>
          <w:lang w:eastAsia="en-US"/>
        </w:rPr>
        <w:t>D</w:t>
      </w:r>
      <w:r w:rsidRPr="003C21CF">
        <w:rPr>
          <w:rStyle w:val="FontStyle85"/>
          <w:sz w:val="20"/>
          <w:szCs w:val="28"/>
          <w:lang w:eastAsia="en-US"/>
        </w:rPr>
        <w:t>) более 75 мм) приведены далее:</w:t>
      </w:r>
    </w:p>
    <w:p w14:paraId="775EF91D" w14:textId="77777777" w:rsidR="0011568C" w:rsidRPr="003C21CF" w:rsidRDefault="0011568C" w:rsidP="003060AA">
      <w:pPr>
        <w:pStyle w:val="Style41"/>
        <w:widowControl/>
        <w:ind w:firstLine="720"/>
        <w:jc w:val="both"/>
        <w:rPr>
          <w:rStyle w:val="FontStyle85"/>
          <w:sz w:val="20"/>
          <w:szCs w:val="28"/>
          <w:lang w:eastAsia="en-US"/>
        </w:rPr>
      </w:pPr>
      <w:r w:rsidRPr="003C21CF">
        <w:rPr>
          <w:rStyle w:val="FontStyle85"/>
          <w:sz w:val="20"/>
          <w:szCs w:val="28"/>
          <w:lang w:eastAsia="en-US"/>
        </w:rPr>
        <w:t>наружный диаметр зонда (</w:t>
      </w:r>
      <w:r w:rsidRPr="003C21CF">
        <w:rPr>
          <w:rStyle w:val="FontStyle85"/>
          <w:i/>
          <w:sz w:val="20"/>
          <w:szCs w:val="28"/>
          <w:lang w:eastAsia="en-US"/>
        </w:rPr>
        <w:t>d</w:t>
      </w:r>
      <w:r w:rsidRPr="003C21CF">
        <w:rPr>
          <w:rStyle w:val="FontStyle85"/>
          <w:sz w:val="20"/>
          <w:szCs w:val="28"/>
          <w:lang w:eastAsia="en-US"/>
        </w:rPr>
        <w:t>) 6 мм</w:t>
      </w:r>
    </w:p>
    <w:p w14:paraId="1187C9D8" w14:textId="77777777" w:rsidR="0011568C" w:rsidRPr="003C21CF" w:rsidRDefault="0011568C" w:rsidP="003060AA">
      <w:pPr>
        <w:pStyle w:val="Style41"/>
        <w:widowControl/>
        <w:ind w:firstLine="720"/>
        <w:jc w:val="both"/>
        <w:rPr>
          <w:rStyle w:val="FontStyle85"/>
          <w:sz w:val="20"/>
          <w:szCs w:val="28"/>
          <w:lang w:eastAsia="en-US"/>
        </w:rPr>
      </w:pPr>
      <w:r w:rsidRPr="003C21CF">
        <w:rPr>
          <w:rStyle w:val="FontStyle85"/>
          <w:sz w:val="20"/>
          <w:szCs w:val="28"/>
          <w:lang w:eastAsia="en-US"/>
        </w:rPr>
        <w:t>толщина стенки 0,6 мм</w:t>
      </w:r>
    </w:p>
    <w:p w14:paraId="21572422" w14:textId="77777777" w:rsidR="0011568C" w:rsidRPr="003C21CF" w:rsidRDefault="0011568C" w:rsidP="003060AA">
      <w:pPr>
        <w:pStyle w:val="Style41"/>
        <w:widowControl/>
        <w:ind w:firstLine="720"/>
        <w:jc w:val="both"/>
        <w:rPr>
          <w:rStyle w:val="FontStyle85"/>
          <w:sz w:val="20"/>
          <w:szCs w:val="28"/>
          <w:lang w:eastAsia="en-US"/>
        </w:rPr>
      </w:pPr>
      <w:r w:rsidRPr="003C21CF">
        <w:rPr>
          <w:rStyle w:val="FontStyle85"/>
          <w:sz w:val="20"/>
          <w:szCs w:val="28"/>
          <w:lang w:eastAsia="en-US"/>
        </w:rPr>
        <w:t>диаметр отверстий для отбора проб (</w:t>
      </w:r>
      <w:r w:rsidRPr="003C21CF">
        <w:rPr>
          <w:rStyle w:val="FontStyle85"/>
          <w:i/>
          <w:sz w:val="20"/>
          <w:szCs w:val="28"/>
          <w:lang w:eastAsia="en-US"/>
        </w:rPr>
        <w:t>x</w:t>
      </w:r>
      <w:r w:rsidRPr="003C21CF">
        <w:rPr>
          <w:rStyle w:val="FontStyle85"/>
          <w:sz w:val="20"/>
          <w:szCs w:val="28"/>
          <w:lang w:eastAsia="en-US"/>
        </w:rPr>
        <w:t>) 1,0 мм</w:t>
      </w:r>
    </w:p>
    <w:p w14:paraId="2711FCD4" w14:textId="77777777" w:rsidR="0011568C" w:rsidRPr="003C21CF" w:rsidRDefault="0011568C" w:rsidP="003060AA">
      <w:pPr>
        <w:pStyle w:val="Style41"/>
        <w:widowControl/>
        <w:ind w:firstLine="720"/>
        <w:jc w:val="both"/>
        <w:rPr>
          <w:rStyle w:val="FontStyle85"/>
          <w:sz w:val="20"/>
          <w:szCs w:val="28"/>
          <w:lang w:eastAsia="en-US"/>
        </w:rPr>
      </w:pPr>
      <w:r w:rsidRPr="003C21CF">
        <w:rPr>
          <w:rStyle w:val="FontStyle85"/>
          <w:sz w:val="20"/>
          <w:szCs w:val="28"/>
          <w:lang w:eastAsia="en-US"/>
        </w:rPr>
        <w:t xml:space="preserve">двухканальная керамическая муфта Ø 3 мм </w:t>
      </w:r>
      <w:r w:rsidR="004426D5" w:rsidRPr="003C21CF">
        <w:rPr>
          <w:rStyle w:val="FontStyle85"/>
          <w:sz w:val="20"/>
          <w:szCs w:val="28"/>
          <w:lang w:val="en-US" w:eastAsia="en-US"/>
        </w:rPr>
        <w:t>x</w:t>
      </w:r>
      <w:r w:rsidRPr="003C21CF">
        <w:rPr>
          <w:rStyle w:val="FontStyle85"/>
          <w:sz w:val="20"/>
          <w:szCs w:val="28"/>
          <w:lang w:eastAsia="en-US"/>
        </w:rPr>
        <w:t xml:space="preserve"> отверстие 0,5 мм</w:t>
      </w:r>
    </w:p>
    <w:p w14:paraId="781D07A3" w14:textId="77777777" w:rsidR="0011568C" w:rsidRPr="001D2312" w:rsidRDefault="0011568C" w:rsidP="003060AA">
      <w:pPr>
        <w:pStyle w:val="Style41"/>
        <w:widowControl/>
        <w:ind w:firstLine="720"/>
        <w:jc w:val="both"/>
        <w:rPr>
          <w:rStyle w:val="FontStyle85"/>
          <w:sz w:val="22"/>
          <w:szCs w:val="28"/>
          <w:lang w:eastAsia="en-US"/>
        </w:rPr>
      </w:pPr>
      <w:r w:rsidRPr="003C21CF">
        <w:rPr>
          <w:rStyle w:val="FontStyle85"/>
          <w:sz w:val="20"/>
          <w:szCs w:val="28"/>
          <w:lang w:eastAsia="en-US"/>
        </w:rPr>
        <w:t>термопарный провод Ø 0,7 мм</w:t>
      </w:r>
      <w:r w:rsidR="003C21CF">
        <w:rPr>
          <w:rStyle w:val="FontStyle85"/>
          <w:sz w:val="20"/>
          <w:szCs w:val="28"/>
          <w:lang w:eastAsia="en-US"/>
        </w:rPr>
        <w:t>.</w:t>
      </w:r>
    </w:p>
    <w:p w14:paraId="0CBAE204" w14:textId="77777777" w:rsidR="003C21CF" w:rsidRDefault="003C21CF" w:rsidP="003060AA">
      <w:pPr>
        <w:pStyle w:val="Style41"/>
        <w:widowControl/>
        <w:ind w:firstLine="720"/>
        <w:jc w:val="both"/>
        <w:rPr>
          <w:rStyle w:val="FontStyle85"/>
          <w:sz w:val="24"/>
          <w:szCs w:val="28"/>
          <w:lang w:eastAsia="en-US"/>
        </w:rPr>
      </w:pPr>
    </w:p>
    <w:p w14:paraId="787D7935" w14:textId="77777777" w:rsidR="0011568C" w:rsidRPr="001D2312" w:rsidRDefault="0011568C" w:rsidP="003060AA">
      <w:pPr>
        <w:pStyle w:val="Style41"/>
        <w:widowControl/>
        <w:ind w:firstLine="720"/>
        <w:jc w:val="both"/>
        <w:rPr>
          <w:rStyle w:val="FontStyle85"/>
          <w:sz w:val="24"/>
          <w:szCs w:val="28"/>
          <w:lang w:eastAsia="en-US"/>
        </w:rPr>
      </w:pPr>
      <w:r w:rsidRPr="001D2312">
        <w:rPr>
          <w:rStyle w:val="FontStyle85"/>
          <w:sz w:val="24"/>
          <w:szCs w:val="28"/>
          <w:lang w:eastAsia="en-US"/>
        </w:rPr>
        <w:t xml:space="preserve">Для выпускных каналов диаметром менее 75 мм используется меньший зонд с </w:t>
      </w:r>
      <w:r w:rsidRPr="002C3E5C">
        <w:rPr>
          <w:rStyle w:val="FontStyle85"/>
          <w:i/>
          <w:sz w:val="24"/>
          <w:szCs w:val="28"/>
          <w:lang w:eastAsia="en-US"/>
        </w:rPr>
        <w:t>d</w:t>
      </w:r>
      <w:r w:rsidRPr="001D2312">
        <w:rPr>
          <w:rStyle w:val="FontStyle85"/>
          <w:sz w:val="24"/>
          <w:szCs w:val="28"/>
          <w:lang w:eastAsia="en-US"/>
        </w:rPr>
        <w:t xml:space="preserve"> и </w:t>
      </w:r>
      <w:r w:rsidRPr="002C3E5C">
        <w:rPr>
          <w:rStyle w:val="FontStyle85"/>
          <w:i/>
          <w:sz w:val="24"/>
          <w:szCs w:val="28"/>
          <w:lang w:eastAsia="en-US"/>
        </w:rPr>
        <w:t>x</w:t>
      </w:r>
      <w:r w:rsidRPr="001D2312">
        <w:rPr>
          <w:rStyle w:val="FontStyle85"/>
          <w:sz w:val="24"/>
          <w:szCs w:val="28"/>
          <w:lang w:eastAsia="en-US"/>
        </w:rPr>
        <w:t>, выбранными так, чтобы:</w:t>
      </w:r>
    </w:p>
    <w:p w14:paraId="009FEA95" w14:textId="77777777" w:rsidR="0011568C" w:rsidRPr="001D2312" w:rsidRDefault="0011568C" w:rsidP="003060AA">
      <w:pPr>
        <w:pStyle w:val="Style41"/>
        <w:widowControl/>
        <w:ind w:firstLine="720"/>
        <w:jc w:val="both"/>
        <w:rPr>
          <w:rStyle w:val="FontStyle85"/>
          <w:sz w:val="24"/>
          <w:szCs w:val="28"/>
          <w:lang w:eastAsia="en-US"/>
        </w:rPr>
      </w:pPr>
      <w:r w:rsidRPr="001D2312">
        <w:rPr>
          <w:rStyle w:val="FontStyle85"/>
          <w:sz w:val="24"/>
          <w:szCs w:val="28"/>
          <w:lang w:eastAsia="en-US"/>
        </w:rPr>
        <w:t>a) площадь, занимаемая зондом, составляла менее 6% от поперечного сечения канала;</w:t>
      </w:r>
    </w:p>
    <w:p w14:paraId="11F70137" w14:textId="77777777" w:rsidR="00B25A62" w:rsidRPr="001D2312" w:rsidRDefault="0011568C" w:rsidP="003060AA">
      <w:pPr>
        <w:pStyle w:val="Style41"/>
        <w:widowControl/>
        <w:ind w:firstLine="720"/>
        <w:jc w:val="both"/>
        <w:rPr>
          <w:rStyle w:val="FontStyle89"/>
          <w:sz w:val="24"/>
          <w:szCs w:val="28"/>
          <w:lang w:eastAsia="en-US"/>
        </w:rPr>
      </w:pPr>
      <w:r w:rsidRPr="001D2312">
        <w:rPr>
          <w:rStyle w:val="FontStyle85"/>
          <w:sz w:val="24"/>
          <w:szCs w:val="28"/>
          <w:lang w:eastAsia="en-US"/>
        </w:rPr>
        <w:t>b) общая площадь отверстий для отбора проб составляла менее трех четвертей поперечного сечения зонда</w:t>
      </w:r>
      <w:r w:rsidR="00B25A62" w:rsidRPr="001D2312">
        <w:rPr>
          <w:rStyle w:val="FontStyle89"/>
          <w:sz w:val="24"/>
          <w:szCs w:val="28"/>
          <w:lang w:eastAsia="en-US"/>
        </w:rPr>
        <w:t>.</w:t>
      </w:r>
    </w:p>
    <w:p w14:paraId="4BF65F77" w14:textId="77777777" w:rsidR="004426D5" w:rsidRPr="001D2312" w:rsidRDefault="006F57EC" w:rsidP="004426D5">
      <w:pPr>
        <w:pStyle w:val="Style47"/>
        <w:widowControl/>
        <w:jc w:val="center"/>
        <w:rPr>
          <w:rStyle w:val="FontStyle76"/>
          <w:bCs/>
          <w:sz w:val="24"/>
          <w:szCs w:val="28"/>
          <w:lang w:val="en-US" w:eastAsia="en-US"/>
        </w:rPr>
      </w:pPr>
      <w:r w:rsidRPr="001D2312">
        <w:rPr>
          <w:rStyle w:val="FontStyle76"/>
          <w:bCs/>
          <w:noProof/>
          <w:sz w:val="24"/>
          <w:szCs w:val="28"/>
        </w:rPr>
        <w:drawing>
          <wp:inline distT="0" distB="0" distL="0" distR="0" wp14:anchorId="00D1DFEE" wp14:editId="0E886AE8">
            <wp:extent cx="4779010" cy="6392545"/>
            <wp:effectExtent l="0" t="0" r="2540" b="825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779010" cy="6392545"/>
                    </a:xfrm>
                    <a:prstGeom prst="rect">
                      <a:avLst/>
                    </a:prstGeom>
                    <a:noFill/>
                    <a:ln>
                      <a:noFill/>
                    </a:ln>
                  </pic:spPr>
                </pic:pic>
              </a:graphicData>
            </a:graphic>
          </wp:inline>
        </w:drawing>
      </w:r>
    </w:p>
    <w:p w14:paraId="45B93E52" w14:textId="77777777" w:rsidR="004426D5" w:rsidRPr="002C3E5C" w:rsidRDefault="004426D5" w:rsidP="003060AA">
      <w:pPr>
        <w:pStyle w:val="Style47"/>
        <w:widowControl/>
        <w:ind w:firstLine="720"/>
        <w:jc w:val="both"/>
        <w:rPr>
          <w:rStyle w:val="FontStyle76"/>
          <w:b w:val="0"/>
          <w:bCs/>
          <w:sz w:val="24"/>
          <w:szCs w:val="28"/>
          <w:lang w:val="en-US" w:eastAsia="en-US"/>
        </w:rPr>
      </w:pPr>
    </w:p>
    <w:p w14:paraId="6E98A91A" w14:textId="77777777" w:rsidR="00B25A62" w:rsidRPr="002C3E5C" w:rsidRDefault="00C613F1" w:rsidP="003060AA">
      <w:pPr>
        <w:pStyle w:val="Style47"/>
        <w:widowControl/>
        <w:ind w:firstLine="720"/>
        <w:jc w:val="both"/>
        <w:rPr>
          <w:rStyle w:val="FontStyle76"/>
          <w:bCs/>
          <w:sz w:val="20"/>
          <w:szCs w:val="28"/>
          <w:lang w:eastAsia="en-US"/>
        </w:rPr>
      </w:pPr>
      <w:r w:rsidRPr="002C3E5C">
        <w:rPr>
          <w:rStyle w:val="FontStyle76"/>
          <w:bCs/>
          <w:sz w:val="20"/>
          <w:szCs w:val="28"/>
          <w:lang w:eastAsia="en-US"/>
        </w:rPr>
        <w:t>Условные обозначения</w:t>
      </w:r>
    </w:p>
    <w:p w14:paraId="719C3810" w14:textId="77777777" w:rsidR="00B25A62" w:rsidRPr="002C3E5C" w:rsidRDefault="00B25A62" w:rsidP="003060AA">
      <w:pPr>
        <w:pStyle w:val="Style35"/>
        <w:widowControl/>
        <w:ind w:firstLine="720"/>
        <w:jc w:val="both"/>
        <w:rPr>
          <w:rStyle w:val="FontStyle85"/>
          <w:sz w:val="20"/>
          <w:szCs w:val="28"/>
          <w:lang w:eastAsia="en-US"/>
        </w:rPr>
      </w:pPr>
      <w:r w:rsidRPr="002C3E5C">
        <w:rPr>
          <w:rStyle w:val="FontStyle85"/>
          <w:sz w:val="20"/>
          <w:szCs w:val="28"/>
          <w:lang w:eastAsia="en-US"/>
        </w:rPr>
        <w:t xml:space="preserve">1 3 </w:t>
      </w:r>
      <w:r w:rsidR="0011568C" w:rsidRPr="002C3E5C">
        <w:rPr>
          <w:rStyle w:val="FontStyle85"/>
          <w:sz w:val="20"/>
          <w:szCs w:val="28"/>
          <w:lang w:eastAsia="en-US"/>
        </w:rPr>
        <w:t>отверстия для выборки</w:t>
      </w:r>
      <w:r w:rsidRPr="002C3E5C">
        <w:rPr>
          <w:rStyle w:val="FontStyle85"/>
          <w:sz w:val="20"/>
          <w:szCs w:val="28"/>
          <w:lang w:eastAsia="en-US"/>
        </w:rPr>
        <w:t xml:space="preserve"> </w:t>
      </w:r>
      <w:r w:rsidR="0011568C" w:rsidRPr="002C3E5C">
        <w:rPr>
          <w:rStyle w:val="FontStyle85"/>
          <w:sz w:val="20"/>
          <w:szCs w:val="28"/>
          <w:lang w:eastAsia="en-US"/>
        </w:rPr>
        <w:t>Ø</w:t>
      </w:r>
      <w:r w:rsidRPr="002C3E5C">
        <w:rPr>
          <w:rStyle w:val="FontStyle75"/>
          <w:sz w:val="20"/>
          <w:szCs w:val="28"/>
          <w:lang w:eastAsia="en-US"/>
        </w:rPr>
        <w:t xml:space="preserve"> </w:t>
      </w:r>
      <w:r w:rsidRPr="002C3E5C">
        <w:rPr>
          <w:rStyle w:val="FontStyle85"/>
          <w:sz w:val="20"/>
          <w:szCs w:val="28"/>
          <w:lang w:eastAsia="en-US"/>
        </w:rPr>
        <w:t xml:space="preserve">x </w:t>
      </w:r>
      <w:r w:rsidR="0011568C" w:rsidRPr="002C3E5C">
        <w:rPr>
          <w:rStyle w:val="FontStyle85"/>
          <w:sz w:val="20"/>
          <w:szCs w:val="28"/>
          <w:lang w:eastAsia="en-US"/>
        </w:rPr>
        <w:t>мм</w:t>
      </w:r>
    </w:p>
    <w:p w14:paraId="111FB421" w14:textId="77777777" w:rsidR="00B25A62" w:rsidRPr="002C3E5C" w:rsidRDefault="00B25A62" w:rsidP="003060AA">
      <w:pPr>
        <w:pStyle w:val="Style35"/>
        <w:widowControl/>
        <w:ind w:firstLine="720"/>
        <w:jc w:val="both"/>
        <w:rPr>
          <w:rStyle w:val="FontStyle85"/>
          <w:sz w:val="20"/>
          <w:szCs w:val="28"/>
          <w:lang w:eastAsia="en-US"/>
        </w:rPr>
      </w:pPr>
      <w:r w:rsidRPr="002C3E5C">
        <w:rPr>
          <w:rStyle w:val="FontStyle85"/>
          <w:sz w:val="20"/>
          <w:szCs w:val="28"/>
          <w:lang w:eastAsia="en-US"/>
        </w:rPr>
        <w:t xml:space="preserve">2 </w:t>
      </w:r>
      <w:r w:rsidR="0011568C" w:rsidRPr="002C3E5C">
        <w:rPr>
          <w:rStyle w:val="FontStyle85"/>
          <w:sz w:val="20"/>
          <w:szCs w:val="28"/>
          <w:lang w:eastAsia="en-US"/>
        </w:rPr>
        <w:t>двухканальная керамическая муфта</w:t>
      </w:r>
    </w:p>
    <w:p w14:paraId="084E0246" w14:textId="77777777" w:rsidR="00B25A62" w:rsidRPr="002C3E5C" w:rsidRDefault="00B25A62" w:rsidP="003060AA">
      <w:pPr>
        <w:pStyle w:val="Style35"/>
        <w:widowControl/>
        <w:ind w:firstLine="720"/>
        <w:jc w:val="both"/>
        <w:rPr>
          <w:rStyle w:val="FontStyle85"/>
          <w:sz w:val="20"/>
          <w:szCs w:val="28"/>
          <w:lang w:eastAsia="en-US"/>
        </w:rPr>
      </w:pPr>
      <w:r w:rsidRPr="002C3E5C">
        <w:rPr>
          <w:rStyle w:val="FontStyle85"/>
          <w:sz w:val="20"/>
          <w:szCs w:val="28"/>
          <w:lang w:eastAsia="en-US"/>
        </w:rPr>
        <w:t xml:space="preserve">3 </w:t>
      </w:r>
      <w:r w:rsidR="0011568C" w:rsidRPr="002C3E5C">
        <w:rPr>
          <w:rStyle w:val="FontStyle85"/>
          <w:sz w:val="20"/>
          <w:szCs w:val="28"/>
          <w:lang w:eastAsia="en-US"/>
        </w:rPr>
        <w:t>изоляционная замазка</w:t>
      </w:r>
    </w:p>
    <w:p w14:paraId="33B9F852" w14:textId="77777777" w:rsidR="00B25A62" w:rsidRPr="002C3E5C" w:rsidRDefault="00B25A62" w:rsidP="003060AA">
      <w:pPr>
        <w:pStyle w:val="Style35"/>
        <w:widowControl/>
        <w:ind w:firstLine="720"/>
        <w:jc w:val="both"/>
        <w:rPr>
          <w:rStyle w:val="FontStyle85"/>
          <w:sz w:val="20"/>
          <w:szCs w:val="28"/>
          <w:lang w:eastAsia="en-US"/>
        </w:rPr>
      </w:pPr>
      <w:r w:rsidRPr="002C3E5C">
        <w:rPr>
          <w:rStyle w:val="FontStyle85"/>
          <w:sz w:val="20"/>
          <w:szCs w:val="28"/>
          <w:lang w:eastAsia="en-US"/>
        </w:rPr>
        <w:t xml:space="preserve">4 </w:t>
      </w:r>
      <w:r w:rsidR="0011568C" w:rsidRPr="002C3E5C">
        <w:rPr>
          <w:rStyle w:val="FontStyle85"/>
          <w:sz w:val="20"/>
          <w:szCs w:val="28"/>
          <w:lang w:eastAsia="en-US"/>
        </w:rPr>
        <w:t>провод хромель алюмелевой термопары</w:t>
      </w:r>
    </w:p>
    <w:p w14:paraId="007820CF" w14:textId="77777777" w:rsidR="004426D5" w:rsidRPr="00E47465" w:rsidRDefault="004426D5" w:rsidP="002C3E5C">
      <w:pPr>
        <w:pStyle w:val="Style47"/>
        <w:widowControl/>
        <w:ind w:firstLine="720"/>
        <w:jc w:val="both"/>
        <w:rPr>
          <w:rStyle w:val="FontStyle76"/>
          <w:b w:val="0"/>
          <w:sz w:val="24"/>
        </w:rPr>
      </w:pPr>
    </w:p>
    <w:p w14:paraId="1B8F4F76" w14:textId="77777777" w:rsidR="00B25A62" w:rsidRPr="002C3E5C" w:rsidRDefault="00C613F1" w:rsidP="004426D5">
      <w:pPr>
        <w:pStyle w:val="Style12"/>
        <w:widowControl/>
        <w:jc w:val="center"/>
        <w:rPr>
          <w:rStyle w:val="FontStyle87"/>
          <w:b w:val="0"/>
          <w:bCs/>
          <w:sz w:val="24"/>
          <w:szCs w:val="28"/>
          <w:lang w:eastAsia="en-US"/>
        </w:rPr>
      </w:pPr>
      <w:r w:rsidRPr="002C3E5C">
        <w:rPr>
          <w:rStyle w:val="FontStyle87"/>
          <w:b w:val="0"/>
          <w:bCs/>
          <w:sz w:val="24"/>
          <w:szCs w:val="28"/>
          <w:lang w:eastAsia="en-US"/>
        </w:rPr>
        <w:t>Рисунок</w:t>
      </w:r>
      <w:r w:rsidR="004426D5" w:rsidRPr="002C3E5C">
        <w:rPr>
          <w:rStyle w:val="FontStyle87"/>
          <w:b w:val="0"/>
          <w:bCs/>
          <w:sz w:val="24"/>
          <w:szCs w:val="28"/>
          <w:lang w:eastAsia="en-US"/>
        </w:rPr>
        <w:t xml:space="preserve"> 6</w:t>
      </w:r>
      <w:r w:rsidR="00B25A62" w:rsidRPr="002C3E5C">
        <w:rPr>
          <w:rStyle w:val="FontStyle87"/>
          <w:b w:val="0"/>
          <w:bCs/>
          <w:sz w:val="24"/>
          <w:szCs w:val="28"/>
          <w:lang w:eastAsia="en-US"/>
        </w:rPr>
        <w:t xml:space="preserve"> </w:t>
      </w:r>
      <w:r w:rsidR="002C3E5C">
        <w:rPr>
          <w:rStyle w:val="FontStyle89"/>
          <w:sz w:val="24"/>
          <w:szCs w:val="28"/>
          <w:lang w:eastAsia="en-US"/>
        </w:rPr>
        <w:t>–</w:t>
      </w:r>
      <w:r w:rsidR="002C3E5C" w:rsidRPr="001D2312">
        <w:rPr>
          <w:rStyle w:val="FontStyle89"/>
          <w:sz w:val="24"/>
          <w:szCs w:val="28"/>
          <w:lang w:eastAsia="en-US"/>
        </w:rPr>
        <w:t xml:space="preserve"> </w:t>
      </w:r>
      <w:r w:rsidR="0011568C" w:rsidRPr="002C3E5C">
        <w:rPr>
          <w:rStyle w:val="FontStyle87"/>
          <w:b w:val="0"/>
          <w:bCs/>
          <w:sz w:val="24"/>
          <w:szCs w:val="28"/>
          <w:lang w:eastAsia="en-US"/>
        </w:rPr>
        <w:t xml:space="preserve">Положение отбора проб для приборов типа </w:t>
      </w:r>
      <w:r w:rsidR="00B25A62" w:rsidRPr="002C3E5C">
        <w:rPr>
          <w:rStyle w:val="FontStyle87"/>
          <w:b w:val="0"/>
          <w:bCs/>
          <w:sz w:val="24"/>
          <w:szCs w:val="28"/>
          <w:lang w:eastAsia="en-US"/>
        </w:rPr>
        <w:t>C</w:t>
      </w:r>
      <w:r w:rsidR="00B25A62" w:rsidRPr="002C3E5C">
        <w:rPr>
          <w:rStyle w:val="FontStyle87"/>
          <w:b w:val="0"/>
          <w:bCs/>
          <w:sz w:val="24"/>
          <w:szCs w:val="28"/>
          <w:vertAlign w:val="subscript"/>
          <w:lang w:eastAsia="en-US"/>
        </w:rPr>
        <w:t>1</w:t>
      </w:r>
      <w:r w:rsidR="00B25A62" w:rsidRPr="002C3E5C">
        <w:rPr>
          <w:rStyle w:val="FontStyle87"/>
          <w:b w:val="0"/>
          <w:bCs/>
          <w:sz w:val="24"/>
          <w:szCs w:val="28"/>
          <w:lang w:eastAsia="en-US"/>
        </w:rPr>
        <w:t xml:space="preserve"> </w:t>
      </w:r>
      <w:r w:rsidR="0011568C" w:rsidRPr="002C3E5C">
        <w:rPr>
          <w:rStyle w:val="FontStyle87"/>
          <w:b w:val="0"/>
          <w:bCs/>
          <w:sz w:val="24"/>
          <w:szCs w:val="28"/>
          <w:lang w:eastAsia="en-US"/>
        </w:rPr>
        <w:t>и</w:t>
      </w:r>
      <w:r w:rsidR="00B25A62" w:rsidRPr="002C3E5C">
        <w:rPr>
          <w:rStyle w:val="FontStyle87"/>
          <w:b w:val="0"/>
          <w:bCs/>
          <w:sz w:val="24"/>
          <w:szCs w:val="28"/>
          <w:lang w:eastAsia="en-US"/>
        </w:rPr>
        <w:t xml:space="preserve"> C</w:t>
      </w:r>
      <w:r w:rsidR="00B25A62" w:rsidRPr="002C3E5C">
        <w:rPr>
          <w:rStyle w:val="FontStyle87"/>
          <w:b w:val="0"/>
          <w:bCs/>
          <w:sz w:val="24"/>
          <w:szCs w:val="28"/>
          <w:vertAlign w:val="subscript"/>
          <w:lang w:eastAsia="en-US"/>
        </w:rPr>
        <w:t>3</w:t>
      </w:r>
    </w:p>
    <w:p w14:paraId="63E8266D" w14:textId="77777777" w:rsidR="004426D5" w:rsidRPr="001D2312" w:rsidRDefault="006F57EC" w:rsidP="004426D5">
      <w:pPr>
        <w:pStyle w:val="Style47"/>
        <w:widowControl/>
        <w:jc w:val="center"/>
        <w:rPr>
          <w:rStyle w:val="FontStyle76"/>
          <w:bCs/>
          <w:sz w:val="22"/>
          <w:szCs w:val="28"/>
          <w:lang w:val="en-US" w:eastAsia="en-US"/>
        </w:rPr>
      </w:pPr>
      <w:r w:rsidRPr="001D2312">
        <w:rPr>
          <w:rStyle w:val="FontStyle76"/>
          <w:bCs/>
          <w:noProof/>
          <w:sz w:val="22"/>
          <w:szCs w:val="28"/>
        </w:rPr>
        <w:drawing>
          <wp:inline distT="0" distB="0" distL="0" distR="0" wp14:anchorId="2279F7AA" wp14:editId="3C1EE846">
            <wp:extent cx="6075045" cy="4110990"/>
            <wp:effectExtent l="0" t="0" r="1905" b="381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075045" cy="4110990"/>
                    </a:xfrm>
                    <a:prstGeom prst="rect">
                      <a:avLst/>
                    </a:prstGeom>
                    <a:noFill/>
                    <a:ln>
                      <a:noFill/>
                    </a:ln>
                  </pic:spPr>
                </pic:pic>
              </a:graphicData>
            </a:graphic>
          </wp:inline>
        </w:drawing>
      </w:r>
    </w:p>
    <w:p w14:paraId="5C1710A8" w14:textId="77777777" w:rsidR="004426D5" w:rsidRPr="003E1464" w:rsidRDefault="004426D5" w:rsidP="003060AA">
      <w:pPr>
        <w:pStyle w:val="Style47"/>
        <w:widowControl/>
        <w:ind w:firstLine="720"/>
        <w:jc w:val="both"/>
        <w:rPr>
          <w:rStyle w:val="FontStyle76"/>
          <w:b w:val="0"/>
          <w:bCs/>
          <w:sz w:val="22"/>
          <w:szCs w:val="28"/>
          <w:lang w:val="en-US" w:eastAsia="en-US"/>
        </w:rPr>
      </w:pPr>
    </w:p>
    <w:p w14:paraId="7BE6D225" w14:textId="77777777" w:rsidR="00B25A62" w:rsidRPr="003E1464" w:rsidRDefault="00C613F1" w:rsidP="003060AA">
      <w:pPr>
        <w:pStyle w:val="Style47"/>
        <w:widowControl/>
        <w:ind w:firstLine="720"/>
        <w:jc w:val="both"/>
        <w:rPr>
          <w:rStyle w:val="FontStyle76"/>
          <w:bCs/>
          <w:sz w:val="20"/>
          <w:szCs w:val="28"/>
          <w:lang w:eastAsia="en-US"/>
        </w:rPr>
      </w:pPr>
      <w:r w:rsidRPr="003E1464">
        <w:rPr>
          <w:rStyle w:val="FontStyle76"/>
          <w:bCs/>
          <w:sz w:val="20"/>
          <w:szCs w:val="28"/>
          <w:lang w:eastAsia="en-US"/>
        </w:rPr>
        <w:t>Условные обозначения</w:t>
      </w:r>
    </w:p>
    <w:p w14:paraId="6118E2D4" w14:textId="77777777" w:rsidR="0011568C" w:rsidRPr="003E1464" w:rsidRDefault="00B25A62" w:rsidP="003060AA">
      <w:pPr>
        <w:pStyle w:val="Style35"/>
        <w:widowControl/>
        <w:ind w:firstLine="720"/>
        <w:jc w:val="both"/>
        <w:rPr>
          <w:rStyle w:val="FontStyle85"/>
          <w:sz w:val="20"/>
          <w:szCs w:val="28"/>
          <w:lang w:eastAsia="en-US"/>
        </w:rPr>
      </w:pPr>
      <w:r w:rsidRPr="003E1464">
        <w:rPr>
          <w:rStyle w:val="FontStyle85"/>
          <w:sz w:val="20"/>
          <w:szCs w:val="28"/>
          <w:lang w:eastAsia="en-US"/>
        </w:rPr>
        <w:t xml:space="preserve">1 </w:t>
      </w:r>
      <w:r w:rsidR="0011568C" w:rsidRPr="003E1464">
        <w:rPr>
          <w:rStyle w:val="FontStyle85"/>
          <w:sz w:val="20"/>
          <w:szCs w:val="28"/>
          <w:lang w:eastAsia="en-US"/>
        </w:rPr>
        <w:t>для индикатора температуры</w:t>
      </w:r>
    </w:p>
    <w:p w14:paraId="12C2D5EE" w14:textId="77777777" w:rsidR="00B25A62" w:rsidRPr="003E1464" w:rsidRDefault="0011568C" w:rsidP="003060AA">
      <w:pPr>
        <w:pStyle w:val="Style35"/>
        <w:widowControl/>
        <w:ind w:firstLine="720"/>
        <w:jc w:val="both"/>
        <w:rPr>
          <w:rStyle w:val="FontStyle85"/>
          <w:sz w:val="20"/>
          <w:szCs w:val="28"/>
          <w:lang w:eastAsia="en-US"/>
        </w:rPr>
      </w:pPr>
      <w:r w:rsidRPr="003E1464">
        <w:rPr>
          <w:rStyle w:val="FontStyle85"/>
          <w:sz w:val="20"/>
          <w:szCs w:val="28"/>
          <w:lang w:eastAsia="en-US"/>
        </w:rPr>
        <w:t>2 для насоса отбора проб</w:t>
      </w:r>
    </w:p>
    <w:p w14:paraId="5795C90D" w14:textId="77777777" w:rsidR="004426D5" w:rsidRPr="00E47465" w:rsidRDefault="004426D5" w:rsidP="003E1464">
      <w:pPr>
        <w:pStyle w:val="Style47"/>
        <w:widowControl/>
        <w:ind w:firstLine="720"/>
        <w:jc w:val="both"/>
        <w:rPr>
          <w:rStyle w:val="FontStyle76"/>
          <w:b w:val="0"/>
          <w:sz w:val="22"/>
        </w:rPr>
      </w:pPr>
    </w:p>
    <w:p w14:paraId="284EDD67" w14:textId="77777777" w:rsidR="00B25A62" w:rsidRPr="003E1464" w:rsidRDefault="00C613F1" w:rsidP="004426D5">
      <w:pPr>
        <w:pStyle w:val="Style12"/>
        <w:widowControl/>
        <w:jc w:val="center"/>
        <w:rPr>
          <w:rStyle w:val="FontStyle87"/>
          <w:b w:val="0"/>
          <w:bCs/>
          <w:sz w:val="24"/>
          <w:szCs w:val="28"/>
          <w:lang w:eastAsia="en-US"/>
        </w:rPr>
      </w:pPr>
      <w:r w:rsidRPr="003E1464">
        <w:rPr>
          <w:rStyle w:val="FontStyle87"/>
          <w:b w:val="0"/>
          <w:bCs/>
          <w:sz w:val="24"/>
          <w:szCs w:val="28"/>
          <w:lang w:eastAsia="en-US"/>
        </w:rPr>
        <w:t>Рисунок</w:t>
      </w:r>
      <w:r w:rsidR="004426D5" w:rsidRPr="003E1464">
        <w:rPr>
          <w:rStyle w:val="FontStyle87"/>
          <w:b w:val="0"/>
          <w:bCs/>
          <w:sz w:val="24"/>
          <w:szCs w:val="28"/>
          <w:lang w:eastAsia="en-US"/>
        </w:rPr>
        <w:t xml:space="preserve"> 7</w:t>
      </w:r>
      <w:r w:rsidR="00B25A62" w:rsidRPr="003E1464">
        <w:rPr>
          <w:rStyle w:val="FontStyle87"/>
          <w:b w:val="0"/>
          <w:bCs/>
          <w:sz w:val="24"/>
          <w:szCs w:val="28"/>
          <w:lang w:eastAsia="en-US"/>
        </w:rPr>
        <w:t xml:space="preserve"> </w:t>
      </w:r>
      <w:r w:rsidR="003E1464">
        <w:rPr>
          <w:rStyle w:val="FontStyle89"/>
          <w:sz w:val="24"/>
          <w:szCs w:val="28"/>
          <w:lang w:eastAsia="en-US"/>
        </w:rPr>
        <w:t>–</w:t>
      </w:r>
      <w:r w:rsidR="003E1464" w:rsidRPr="001D2312">
        <w:rPr>
          <w:rStyle w:val="FontStyle89"/>
          <w:sz w:val="24"/>
          <w:szCs w:val="28"/>
          <w:lang w:eastAsia="en-US"/>
        </w:rPr>
        <w:t xml:space="preserve"> </w:t>
      </w:r>
      <w:r w:rsidR="0011568C" w:rsidRPr="003E1464">
        <w:rPr>
          <w:rStyle w:val="FontStyle87"/>
          <w:b w:val="0"/>
          <w:bCs/>
          <w:sz w:val="24"/>
          <w:szCs w:val="28"/>
          <w:lang w:eastAsia="en-US"/>
        </w:rPr>
        <w:t xml:space="preserve">Положение отбора проб для приборов типа </w:t>
      </w:r>
      <w:r w:rsidR="00B25A62" w:rsidRPr="003E1464">
        <w:rPr>
          <w:rStyle w:val="FontStyle87"/>
          <w:b w:val="0"/>
          <w:bCs/>
          <w:sz w:val="24"/>
          <w:szCs w:val="28"/>
          <w:lang w:eastAsia="en-US"/>
        </w:rPr>
        <w:t>C</w:t>
      </w:r>
      <w:r w:rsidR="00B25A62" w:rsidRPr="003E1464">
        <w:rPr>
          <w:rStyle w:val="FontStyle87"/>
          <w:b w:val="0"/>
          <w:bCs/>
          <w:sz w:val="24"/>
          <w:szCs w:val="28"/>
          <w:vertAlign w:val="subscript"/>
          <w:lang w:eastAsia="en-US"/>
        </w:rPr>
        <w:t>1</w:t>
      </w:r>
      <w:r w:rsidR="0011568C" w:rsidRPr="003E1464">
        <w:rPr>
          <w:rStyle w:val="FontStyle87"/>
          <w:b w:val="0"/>
          <w:bCs/>
          <w:sz w:val="24"/>
          <w:szCs w:val="28"/>
          <w:lang w:eastAsia="en-US"/>
        </w:rPr>
        <w:t xml:space="preserve"> и</w:t>
      </w:r>
      <w:r w:rsidR="00B25A62" w:rsidRPr="003E1464">
        <w:rPr>
          <w:rStyle w:val="FontStyle87"/>
          <w:b w:val="0"/>
          <w:bCs/>
          <w:sz w:val="24"/>
          <w:szCs w:val="28"/>
          <w:lang w:eastAsia="en-US"/>
        </w:rPr>
        <w:t xml:space="preserve"> C</w:t>
      </w:r>
      <w:r w:rsidR="00B25A62" w:rsidRPr="003E1464">
        <w:rPr>
          <w:rStyle w:val="FontStyle87"/>
          <w:b w:val="0"/>
          <w:bCs/>
          <w:sz w:val="24"/>
          <w:szCs w:val="28"/>
          <w:vertAlign w:val="subscript"/>
          <w:lang w:eastAsia="en-US"/>
        </w:rPr>
        <w:t>3</w:t>
      </w:r>
    </w:p>
    <w:p w14:paraId="74907E8C" w14:textId="77777777" w:rsidR="00B25A62" w:rsidRPr="003E1464" w:rsidRDefault="00B25A62" w:rsidP="003060AA">
      <w:pPr>
        <w:pStyle w:val="Style12"/>
        <w:widowControl/>
        <w:ind w:firstLine="720"/>
        <w:jc w:val="both"/>
        <w:rPr>
          <w:rStyle w:val="FontStyle87"/>
          <w:b w:val="0"/>
          <w:bCs/>
          <w:sz w:val="24"/>
          <w:szCs w:val="28"/>
          <w:lang w:eastAsia="en-US"/>
        </w:rPr>
      </w:pPr>
    </w:p>
    <w:p w14:paraId="6653C1A9" w14:textId="77777777" w:rsidR="00BF23C2" w:rsidRPr="001D2312" w:rsidRDefault="006F57EC" w:rsidP="00BF23C2">
      <w:pPr>
        <w:pStyle w:val="Style12"/>
        <w:widowControl/>
        <w:jc w:val="center"/>
        <w:rPr>
          <w:rStyle w:val="FontStyle87"/>
          <w:bCs/>
          <w:sz w:val="24"/>
          <w:szCs w:val="28"/>
          <w:lang w:val="en-US" w:eastAsia="en-US"/>
        </w:rPr>
      </w:pPr>
      <w:r w:rsidRPr="001D2312">
        <w:rPr>
          <w:rStyle w:val="FontStyle87"/>
          <w:bCs/>
          <w:noProof/>
          <w:sz w:val="24"/>
          <w:szCs w:val="28"/>
        </w:rPr>
        <w:drawing>
          <wp:inline distT="0" distB="0" distL="0" distR="0" wp14:anchorId="08C18768" wp14:editId="037464F8">
            <wp:extent cx="5160645" cy="6353175"/>
            <wp:effectExtent l="0" t="0" r="1905"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160645" cy="6353175"/>
                    </a:xfrm>
                    <a:prstGeom prst="rect">
                      <a:avLst/>
                    </a:prstGeom>
                    <a:noFill/>
                    <a:ln>
                      <a:noFill/>
                    </a:ln>
                  </pic:spPr>
                </pic:pic>
              </a:graphicData>
            </a:graphic>
          </wp:inline>
        </w:drawing>
      </w:r>
    </w:p>
    <w:p w14:paraId="36395387" w14:textId="77777777" w:rsidR="00BF23C2" w:rsidRPr="003E1464" w:rsidRDefault="00BF23C2" w:rsidP="003060AA">
      <w:pPr>
        <w:pStyle w:val="Style12"/>
        <w:widowControl/>
        <w:ind w:firstLine="720"/>
        <w:jc w:val="both"/>
        <w:rPr>
          <w:rStyle w:val="FontStyle87"/>
          <w:b w:val="0"/>
          <w:bCs/>
          <w:sz w:val="24"/>
          <w:szCs w:val="28"/>
          <w:lang w:val="en-US" w:eastAsia="en-US"/>
        </w:rPr>
      </w:pPr>
    </w:p>
    <w:p w14:paraId="5046216E" w14:textId="77777777" w:rsidR="00B25A62" w:rsidRPr="003E1464" w:rsidRDefault="00C613F1" w:rsidP="003060AA">
      <w:pPr>
        <w:pStyle w:val="Style47"/>
        <w:widowControl/>
        <w:ind w:firstLine="720"/>
        <w:jc w:val="both"/>
        <w:rPr>
          <w:rStyle w:val="FontStyle76"/>
          <w:bCs/>
          <w:sz w:val="20"/>
          <w:szCs w:val="28"/>
          <w:lang w:eastAsia="en-US"/>
        </w:rPr>
      </w:pPr>
      <w:r w:rsidRPr="003E1464">
        <w:rPr>
          <w:rStyle w:val="FontStyle76"/>
          <w:bCs/>
          <w:sz w:val="20"/>
          <w:szCs w:val="28"/>
          <w:lang w:eastAsia="en-US"/>
        </w:rPr>
        <w:t>Условные обозначения</w:t>
      </w:r>
    </w:p>
    <w:p w14:paraId="2D7D6C6D" w14:textId="77777777" w:rsidR="00223C11" w:rsidRPr="003E1464" w:rsidRDefault="00B25A62" w:rsidP="003060AA">
      <w:pPr>
        <w:pStyle w:val="Style35"/>
        <w:widowControl/>
        <w:ind w:firstLine="720"/>
        <w:jc w:val="both"/>
        <w:rPr>
          <w:rStyle w:val="FontStyle85"/>
          <w:sz w:val="20"/>
          <w:szCs w:val="28"/>
          <w:lang w:eastAsia="en-US"/>
        </w:rPr>
      </w:pPr>
      <w:r w:rsidRPr="003E1464">
        <w:rPr>
          <w:rStyle w:val="FontStyle85"/>
          <w:sz w:val="20"/>
          <w:szCs w:val="28"/>
          <w:lang w:eastAsia="en-US"/>
        </w:rPr>
        <w:t xml:space="preserve">1 </w:t>
      </w:r>
      <w:r w:rsidR="00223C11" w:rsidRPr="003E1464">
        <w:rPr>
          <w:rStyle w:val="FontStyle85"/>
          <w:sz w:val="20"/>
          <w:szCs w:val="28"/>
          <w:lang w:eastAsia="en-US"/>
        </w:rPr>
        <w:t>гидравлический манометр для каждой распылительной головки</w:t>
      </w:r>
    </w:p>
    <w:p w14:paraId="3FB567EA" w14:textId="77777777" w:rsidR="00223C11" w:rsidRPr="003E1464" w:rsidRDefault="00223C11" w:rsidP="003060AA">
      <w:pPr>
        <w:pStyle w:val="Style35"/>
        <w:widowControl/>
        <w:ind w:firstLine="720"/>
        <w:jc w:val="both"/>
        <w:rPr>
          <w:rStyle w:val="FontStyle85"/>
          <w:sz w:val="20"/>
          <w:szCs w:val="28"/>
          <w:lang w:eastAsia="en-US"/>
        </w:rPr>
      </w:pPr>
      <w:r w:rsidRPr="003E1464">
        <w:rPr>
          <w:rStyle w:val="FontStyle85"/>
          <w:sz w:val="20"/>
          <w:szCs w:val="28"/>
          <w:lang w:eastAsia="en-US"/>
        </w:rPr>
        <w:t>2 регулирующий клапан для каждой распылительной головки</w:t>
      </w:r>
    </w:p>
    <w:p w14:paraId="2D605F70" w14:textId="77777777" w:rsidR="00223C11" w:rsidRPr="003E1464" w:rsidRDefault="00223C11" w:rsidP="003060AA">
      <w:pPr>
        <w:pStyle w:val="Style35"/>
        <w:widowControl/>
        <w:ind w:firstLine="720"/>
        <w:jc w:val="both"/>
        <w:rPr>
          <w:rStyle w:val="FontStyle85"/>
          <w:sz w:val="20"/>
          <w:szCs w:val="28"/>
          <w:lang w:eastAsia="en-US"/>
        </w:rPr>
      </w:pPr>
      <w:r w:rsidRPr="003E1464">
        <w:rPr>
          <w:rStyle w:val="FontStyle85"/>
          <w:sz w:val="20"/>
          <w:szCs w:val="28"/>
          <w:lang w:eastAsia="en-US"/>
        </w:rPr>
        <w:t>3 центральный элемент</w:t>
      </w:r>
    </w:p>
    <w:p w14:paraId="653A26F3" w14:textId="77777777" w:rsidR="00223C11" w:rsidRPr="003E1464" w:rsidRDefault="00223C11" w:rsidP="003060AA">
      <w:pPr>
        <w:pStyle w:val="Style35"/>
        <w:widowControl/>
        <w:ind w:firstLine="720"/>
        <w:jc w:val="both"/>
        <w:rPr>
          <w:rStyle w:val="FontStyle85"/>
          <w:sz w:val="20"/>
          <w:szCs w:val="28"/>
          <w:lang w:eastAsia="en-US"/>
        </w:rPr>
      </w:pPr>
      <w:r w:rsidRPr="003E1464">
        <w:rPr>
          <w:rStyle w:val="FontStyle85"/>
          <w:sz w:val="20"/>
          <w:szCs w:val="28"/>
          <w:lang w:eastAsia="en-US"/>
        </w:rPr>
        <w:t>4 горизонтальная проекция</w:t>
      </w:r>
    </w:p>
    <w:p w14:paraId="02F51B43" w14:textId="77777777" w:rsidR="00BF23C2" w:rsidRPr="003E1464" w:rsidRDefault="003E1464" w:rsidP="003060AA">
      <w:pPr>
        <w:pStyle w:val="Style35"/>
        <w:widowControl/>
        <w:ind w:firstLine="720"/>
        <w:jc w:val="both"/>
        <w:rPr>
          <w:rStyle w:val="FontStyle85"/>
          <w:sz w:val="20"/>
          <w:szCs w:val="28"/>
          <w:lang w:eastAsia="en-US"/>
        </w:rPr>
      </w:pPr>
      <w:r>
        <w:rPr>
          <w:rStyle w:val="FontStyle85"/>
          <w:sz w:val="20"/>
          <w:szCs w:val="28"/>
          <w:lang w:eastAsia="en-US"/>
        </w:rPr>
        <w:t>5 вид сбоку</w:t>
      </w:r>
    </w:p>
    <w:p w14:paraId="10238ACC" w14:textId="77777777" w:rsidR="00B25A62" w:rsidRPr="003E1464" w:rsidRDefault="00BF23C2" w:rsidP="003060AA">
      <w:pPr>
        <w:pStyle w:val="Style35"/>
        <w:widowControl/>
        <w:ind w:firstLine="720"/>
        <w:jc w:val="both"/>
        <w:rPr>
          <w:rStyle w:val="FontStyle85"/>
          <w:sz w:val="20"/>
          <w:szCs w:val="28"/>
          <w:lang w:eastAsia="en-US"/>
        </w:rPr>
      </w:pPr>
      <w:r w:rsidRPr="003E1464">
        <w:rPr>
          <w:rStyle w:val="FontStyle77"/>
          <w:iCs/>
          <w:sz w:val="20"/>
          <w:szCs w:val="28"/>
          <w:lang w:eastAsia="en-US"/>
        </w:rPr>
        <w:t xml:space="preserve">A </w:t>
      </w:r>
      <w:r w:rsidR="00B25A62" w:rsidRPr="003E1464">
        <w:rPr>
          <w:rStyle w:val="FontStyle85"/>
          <w:sz w:val="20"/>
          <w:szCs w:val="28"/>
          <w:lang w:eastAsia="en-US"/>
        </w:rPr>
        <w:t xml:space="preserve">710 </w:t>
      </w:r>
      <w:r w:rsidR="00223C11" w:rsidRPr="003E1464">
        <w:rPr>
          <w:rStyle w:val="FontStyle85"/>
          <w:sz w:val="20"/>
          <w:szCs w:val="28"/>
          <w:lang w:eastAsia="en-US"/>
        </w:rPr>
        <w:t>мм</w:t>
      </w:r>
    </w:p>
    <w:p w14:paraId="3E906318" w14:textId="77777777" w:rsidR="00BF23C2" w:rsidRPr="003E1464" w:rsidRDefault="00BF23C2" w:rsidP="003060AA">
      <w:pPr>
        <w:pStyle w:val="Style3"/>
        <w:widowControl/>
        <w:ind w:firstLine="720"/>
        <w:jc w:val="both"/>
        <w:rPr>
          <w:rStyle w:val="FontStyle85"/>
          <w:sz w:val="20"/>
          <w:szCs w:val="28"/>
          <w:lang w:eastAsia="en-US"/>
        </w:rPr>
      </w:pPr>
      <w:r w:rsidRPr="003E1464">
        <w:rPr>
          <w:rStyle w:val="FontStyle77"/>
          <w:iCs/>
          <w:sz w:val="20"/>
          <w:szCs w:val="28"/>
          <w:lang w:eastAsia="en-US"/>
        </w:rPr>
        <w:t xml:space="preserve">B </w:t>
      </w:r>
      <w:r w:rsidR="00B25A62" w:rsidRPr="003E1464">
        <w:rPr>
          <w:rStyle w:val="FontStyle85"/>
          <w:sz w:val="20"/>
          <w:szCs w:val="28"/>
          <w:lang w:eastAsia="en-US"/>
        </w:rPr>
        <w:t xml:space="preserve">1 400 </w:t>
      </w:r>
      <w:r w:rsidR="003E1464">
        <w:rPr>
          <w:rStyle w:val="FontStyle85"/>
          <w:sz w:val="20"/>
          <w:szCs w:val="28"/>
          <w:lang w:eastAsia="en-US"/>
        </w:rPr>
        <w:t>мм</w:t>
      </w:r>
    </w:p>
    <w:p w14:paraId="443655ED" w14:textId="77777777" w:rsidR="00B25A62" w:rsidRPr="003E1464" w:rsidRDefault="00B25A62" w:rsidP="003060AA">
      <w:pPr>
        <w:pStyle w:val="Style3"/>
        <w:widowControl/>
        <w:ind w:firstLine="720"/>
        <w:jc w:val="both"/>
        <w:rPr>
          <w:rStyle w:val="FontStyle85"/>
          <w:sz w:val="20"/>
          <w:szCs w:val="28"/>
          <w:lang w:eastAsia="en-US"/>
        </w:rPr>
      </w:pPr>
      <w:r w:rsidRPr="003E1464">
        <w:rPr>
          <w:rStyle w:val="FontStyle77"/>
          <w:iCs/>
          <w:sz w:val="20"/>
          <w:szCs w:val="28"/>
          <w:lang w:eastAsia="en-US"/>
        </w:rPr>
        <w:t xml:space="preserve">C </w:t>
      </w:r>
      <w:r w:rsidRPr="003E1464">
        <w:rPr>
          <w:rStyle w:val="FontStyle85"/>
          <w:sz w:val="20"/>
          <w:szCs w:val="28"/>
          <w:lang w:eastAsia="en-US"/>
        </w:rPr>
        <w:t xml:space="preserve">75 </w:t>
      </w:r>
      <w:r w:rsidR="00223C11" w:rsidRPr="003E1464">
        <w:rPr>
          <w:rStyle w:val="FontStyle85"/>
          <w:sz w:val="20"/>
          <w:szCs w:val="28"/>
          <w:lang w:eastAsia="en-US"/>
        </w:rPr>
        <w:t>мм</w:t>
      </w:r>
    </w:p>
    <w:p w14:paraId="738B4680" w14:textId="77777777" w:rsidR="004426D5" w:rsidRPr="00E47465" w:rsidRDefault="004426D5" w:rsidP="003E1464">
      <w:pPr>
        <w:pStyle w:val="Style12"/>
        <w:widowControl/>
        <w:ind w:firstLine="720"/>
        <w:jc w:val="both"/>
        <w:rPr>
          <w:rStyle w:val="FontStyle87"/>
          <w:b w:val="0"/>
          <w:bCs/>
          <w:sz w:val="24"/>
          <w:szCs w:val="28"/>
          <w:lang w:eastAsia="en-US"/>
        </w:rPr>
      </w:pPr>
    </w:p>
    <w:p w14:paraId="411CA1CC" w14:textId="77777777" w:rsidR="00B25A62" w:rsidRPr="003E1464" w:rsidRDefault="00C613F1" w:rsidP="004426D5">
      <w:pPr>
        <w:pStyle w:val="Style12"/>
        <w:widowControl/>
        <w:jc w:val="center"/>
        <w:rPr>
          <w:rStyle w:val="FontStyle87"/>
          <w:b w:val="0"/>
          <w:bCs/>
          <w:sz w:val="24"/>
          <w:szCs w:val="28"/>
          <w:lang w:eastAsia="en-US"/>
        </w:rPr>
      </w:pPr>
      <w:r w:rsidRPr="003E1464">
        <w:rPr>
          <w:rStyle w:val="FontStyle87"/>
          <w:b w:val="0"/>
          <w:bCs/>
          <w:sz w:val="24"/>
          <w:szCs w:val="28"/>
          <w:lang w:eastAsia="en-US"/>
        </w:rPr>
        <w:t>Рисунок</w:t>
      </w:r>
      <w:r w:rsidR="004426D5" w:rsidRPr="003E1464">
        <w:rPr>
          <w:rStyle w:val="FontStyle87"/>
          <w:b w:val="0"/>
          <w:bCs/>
          <w:sz w:val="24"/>
          <w:szCs w:val="28"/>
          <w:lang w:eastAsia="en-US"/>
        </w:rPr>
        <w:t xml:space="preserve"> 8</w:t>
      </w:r>
      <w:r w:rsidR="00B25A62" w:rsidRPr="003E1464">
        <w:rPr>
          <w:rStyle w:val="FontStyle87"/>
          <w:b w:val="0"/>
          <w:bCs/>
          <w:sz w:val="24"/>
          <w:szCs w:val="28"/>
          <w:lang w:eastAsia="en-US"/>
        </w:rPr>
        <w:t xml:space="preserve"> </w:t>
      </w:r>
      <w:r w:rsidR="003E1464">
        <w:rPr>
          <w:rStyle w:val="FontStyle89"/>
          <w:sz w:val="24"/>
          <w:szCs w:val="28"/>
          <w:lang w:eastAsia="en-US"/>
        </w:rPr>
        <w:t>–</w:t>
      </w:r>
      <w:r w:rsidR="003E1464" w:rsidRPr="001D2312">
        <w:rPr>
          <w:rStyle w:val="FontStyle89"/>
          <w:sz w:val="24"/>
          <w:szCs w:val="28"/>
          <w:lang w:eastAsia="en-US"/>
        </w:rPr>
        <w:t xml:space="preserve"> </w:t>
      </w:r>
      <w:r w:rsidR="00223C11" w:rsidRPr="003E1464">
        <w:rPr>
          <w:rStyle w:val="FontStyle87"/>
          <w:b w:val="0"/>
          <w:bCs/>
          <w:sz w:val="24"/>
          <w:szCs w:val="28"/>
          <w:lang w:eastAsia="en-US"/>
        </w:rPr>
        <w:t>Расположение распылительных головок и соответствующих трубопроводов для испытания на устойчивость к атмосферному воздействию</w:t>
      </w:r>
    </w:p>
    <w:p w14:paraId="0277EE59" w14:textId="77777777" w:rsidR="00B25A62" w:rsidRPr="00E47465" w:rsidRDefault="00B25A62" w:rsidP="003E1464">
      <w:pPr>
        <w:pStyle w:val="Style12"/>
        <w:widowControl/>
        <w:ind w:firstLine="720"/>
        <w:jc w:val="both"/>
        <w:rPr>
          <w:rStyle w:val="FontStyle87"/>
          <w:b w:val="0"/>
          <w:bCs/>
          <w:sz w:val="24"/>
          <w:szCs w:val="28"/>
          <w:lang w:eastAsia="en-US"/>
        </w:rPr>
      </w:pPr>
    </w:p>
    <w:p w14:paraId="4DFF7AA3" w14:textId="77777777" w:rsidR="00BF23C2" w:rsidRPr="001D2312" w:rsidRDefault="006F57EC" w:rsidP="00BF23C2">
      <w:pPr>
        <w:pStyle w:val="Style47"/>
        <w:widowControl/>
        <w:jc w:val="center"/>
        <w:rPr>
          <w:rStyle w:val="FontStyle76"/>
          <w:bCs/>
          <w:sz w:val="22"/>
          <w:szCs w:val="28"/>
          <w:lang w:val="en-US" w:eastAsia="en-US"/>
        </w:rPr>
      </w:pPr>
      <w:r w:rsidRPr="001D2312">
        <w:rPr>
          <w:rStyle w:val="FontStyle76"/>
          <w:bCs/>
          <w:noProof/>
          <w:sz w:val="22"/>
          <w:szCs w:val="28"/>
        </w:rPr>
        <w:drawing>
          <wp:inline distT="0" distB="0" distL="0" distR="0" wp14:anchorId="23523CD0" wp14:editId="24F3AC50">
            <wp:extent cx="5279390" cy="4929505"/>
            <wp:effectExtent l="0" t="0" r="0" b="444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279390" cy="4929505"/>
                    </a:xfrm>
                    <a:prstGeom prst="rect">
                      <a:avLst/>
                    </a:prstGeom>
                    <a:noFill/>
                    <a:ln>
                      <a:noFill/>
                    </a:ln>
                  </pic:spPr>
                </pic:pic>
              </a:graphicData>
            </a:graphic>
          </wp:inline>
        </w:drawing>
      </w:r>
    </w:p>
    <w:p w14:paraId="5D10A2CC" w14:textId="77777777" w:rsidR="00BF23C2" w:rsidRPr="003E1464" w:rsidRDefault="00BF23C2" w:rsidP="003060AA">
      <w:pPr>
        <w:pStyle w:val="Style47"/>
        <w:widowControl/>
        <w:ind w:firstLine="720"/>
        <w:jc w:val="both"/>
        <w:rPr>
          <w:rStyle w:val="FontStyle76"/>
          <w:b w:val="0"/>
          <w:bCs/>
          <w:sz w:val="24"/>
          <w:szCs w:val="28"/>
          <w:lang w:val="en-US" w:eastAsia="en-US"/>
        </w:rPr>
      </w:pPr>
    </w:p>
    <w:p w14:paraId="624245F2" w14:textId="77777777" w:rsidR="00B25A62" w:rsidRPr="003E1464" w:rsidRDefault="00C613F1" w:rsidP="003060AA">
      <w:pPr>
        <w:pStyle w:val="Style47"/>
        <w:widowControl/>
        <w:ind w:firstLine="720"/>
        <w:jc w:val="both"/>
        <w:rPr>
          <w:rStyle w:val="FontStyle76"/>
          <w:bCs/>
          <w:sz w:val="20"/>
          <w:szCs w:val="28"/>
          <w:lang w:eastAsia="en-US"/>
        </w:rPr>
      </w:pPr>
      <w:r w:rsidRPr="003E1464">
        <w:rPr>
          <w:rStyle w:val="FontStyle76"/>
          <w:bCs/>
          <w:sz w:val="20"/>
          <w:szCs w:val="28"/>
          <w:lang w:eastAsia="en-US"/>
        </w:rPr>
        <w:t>Условные обозначения</w:t>
      </w:r>
    </w:p>
    <w:p w14:paraId="23824CF4" w14:textId="77777777" w:rsidR="00223C11" w:rsidRPr="003E1464" w:rsidRDefault="00B25A62" w:rsidP="003060AA">
      <w:pPr>
        <w:pStyle w:val="Style35"/>
        <w:widowControl/>
        <w:ind w:firstLine="720"/>
        <w:jc w:val="both"/>
        <w:rPr>
          <w:rStyle w:val="FontStyle85"/>
          <w:sz w:val="20"/>
          <w:szCs w:val="28"/>
          <w:lang w:eastAsia="en-US"/>
        </w:rPr>
      </w:pPr>
      <w:r w:rsidRPr="003E1464">
        <w:rPr>
          <w:rStyle w:val="FontStyle85"/>
          <w:sz w:val="20"/>
          <w:szCs w:val="28"/>
          <w:lang w:eastAsia="en-US"/>
        </w:rPr>
        <w:t xml:space="preserve">1 </w:t>
      </w:r>
      <w:r w:rsidR="00223C11" w:rsidRPr="003E1464">
        <w:rPr>
          <w:rStyle w:val="FontStyle85"/>
          <w:sz w:val="20"/>
          <w:szCs w:val="28"/>
          <w:lang w:eastAsia="en-US"/>
        </w:rPr>
        <w:t>сборка</w:t>
      </w:r>
    </w:p>
    <w:p w14:paraId="58CEDFAA" w14:textId="77777777" w:rsidR="00223C11" w:rsidRPr="003E1464" w:rsidRDefault="00223C11" w:rsidP="003060AA">
      <w:pPr>
        <w:pStyle w:val="Style35"/>
        <w:widowControl/>
        <w:ind w:firstLine="720"/>
        <w:jc w:val="both"/>
        <w:rPr>
          <w:rStyle w:val="FontStyle85"/>
          <w:sz w:val="20"/>
          <w:szCs w:val="28"/>
          <w:lang w:eastAsia="en-US"/>
        </w:rPr>
      </w:pPr>
      <w:r w:rsidRPr="003E1464">
        <w:rPr>
          <w:rStyle w:val="FontStyle85"/>
          <w:sz w:val="20"/>
          <w:szCs w:val="28"/>
          <w:lang w:eastAsia="en-US"/>
        </w:rPr>
        <w:t>2 корпус</w:t>
      </w:r>
    </w:p>
    <w:p w14:paraId="13677159" w14:textId="77777777" w:rsidR="00223C11" w:rsidRPr="003E1464" w:rsidRDefault="00223C11" w:rsidP="003060AA">
      <w:pPr>
        <w:pStyle w:val="Style35"/>
        <w:widowControl/>
        <w:ind w:firstLine="720"/>
        <w:jc w:val="both"/>
        <w:rPr>
          <w:rStyle w:val="FontStyle85"/>
          <w:sz w:val="20"/>
          <w:szCs w:val="28"/>
          <w:lang w:eastAsia="en-US"/>
        </w:rPr>
      </w:pPr>
      <w:r w:rsidRPr="003E1464">
        <w:rPr>
          <w:rStyle w:val="FontStyle85"/>
          <w:sz w:val="20"/>
          <w:szCs w:val="28"/>
          <w:lang w:eastAsia="en-US"/>
        </w:rPr>
        <w:t>3 Rc 1/2</w:t>
      </w:r>
    </w:p>
    <w:p w14:paraId="02742F17" w14:textId="77777777" w:rsidR="00223C11" w:rsidRPr="003E1464" w:rsidRDefault="00223C11" w:rsidP="003060AA">
      <w:pPr>
        <w:pStyle w:val="Style35"/>
        <w:widowControl/>
        <w:ind w:firstLine="720"/>
        <w:jc w:val="both"/>
        <w:rPr>
          <w:rStyle w:val="FontStyle85"/>
          <w:sz w:val="20"/>
          <w:szCs w:val="28"/>
          <w:lang w:eastAsia="en-US"/>
        </w:rPr>
      </w:pPr>
      <w:r w:rsidRPr="003E1464">
        <w:rPr>
          <w:rStyle w:val="FontStyle85"/>
          <w:sz w:val="20"/>
          <w:szCs w:val="28"/>
          <w:lang w:eastAsia="en-US"/>
        </w:rPr>
        <w:t>4 прямая горловина длиной не более 0,8 мм. Рельеф сверла 115°, глубина 0,8 мм</w:t>
      </w:r>
    </w:p>
    <w:p w14:paraId="3E3F2AF8" w14:textId="77777777" w:rsidR="00223C11" w:rsidRPr="003E1464" w:rsidRDefault="00223C11" w:rsidP="003060AA">
      <w:pPr>
        <w:pStyle w:val="Style35"/>
        <w:widowControl/>
        <w:ind w:firstLine="720"/>
        <w:jc w:val="both"/>
        <w:rPr>
          <w:rStyle w:val="FontStyle85"/>
          <w:sz w:val="20"/>
          <w:szCs w:val="28"/>
          <w:lang w:eastAsia="en-US"/>
        </w:rPr>
      </w:pPr>
      <w:r w:rsidRPr="003E1464">
        <w:rPr>
          <w:rStyle w:val="FontStyle85"/>
          <w:sz w:val="20"/>
          <w:szCs w:val="28"/>
          <w:lang w:eastAsia="en-US"/>
        </w:rPr>
        <w:t>5 3 паза квадратного сечения: R ширина, S глубина, равномерно расположенные (120') 60' кромки спирали, направленные по касательной к радиальным кромкам</w:t>
      </w:r>
      <w:r w:rsidR="00B25A62" w:rsidRPr="003E1464">
        <w:rPr>
          <w:rStyle w:val="FontStyle85"/>
          <w:sz w:val="20"/>
          <w:szCs w:val="28"/>
          <w:lang w:eastAsia="en-US"/>
        </w:rPr>
        <w:t xml:space="preserve"> </w:t>
      </w:r>
    </w:p>
    <w:p w14:paraId="18604CFB" w14:textId="77777777" w:rsidR="00B25A62" w:rsidRPr="003E1464" w:rsidRDefault="00B25A62" w:rsidP="003060AA">
      <w:pPr>
        <w:pStyle w:val="Style35"/>
        <w:widowControl/>
        <w:ind w:firstLine="720"/>
        <w:jc w:val="both"/>
        <w:rPr>
          <w:rStyle w:val="FontStyle85"/>
          <w:sz w:val="20"/>
          <w:szCs w:val="28"/>
          <w:lang w:eastAsia="en-US"/>
        </w:rPr>
      </w:pPr>
      <w:r w:rsidRPr="003E1464">
        <w:rPr>
          <w:rStyle w:val="FontStyle85"/>
          <w:sz w:val="20"/>
          <w:szCs w:val="28"/>
          <w:lang w:eastAsia="en-US"/>
        </w:rPr>
        <w:t xml:space="preserve">A 31,0 </w:t>
      </w:r>
      <w:r w:rsidR="00223C11" w:rsidRPr="003E1464">
        <w:rPr>
          <w:rStyle w:val="FontStyle85"/>
          <w:sz w:val="20"/>
          <w:szCs w:val="28"/>
          <w:lang w:eastAsia="en-US"/>
        </w:rPr>
        <w:t>мм</w:t>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Pr="003E1464">
        <w:rPr>
          <w:rStyle w:val="FontStyle85"/>
          <w:sz w:val="20"/>
          <w:szCs w:val="28"/>
          <w:lang w:eastAsia="en-US"/>
        </w:rPr>
        <w:t xml:space="preserve">B 11,0 </w:t>
      </w:r>
      <w:r w:rsidR="00223C11" w:rsidRPr="003E1464">
        <w:rPr>
          <w:rStyle w:val="FontStyle85"/>
          <w:sz w:val="20"/>
          <w:szCs w:val="28"/>
          <w:lang w:eastAsia="en-US"/>
        </w:rPr>
        <w:t>мм</w:t>
      </w:r>
    </w:p>
    <w:p w14:paraId="4175FE58" w14:textId="77777777" w:rsidR="00B25A62" w:rsidRPr="003E1464" w:rsidRDefault="00B25A62" w:rsidP="003060AA">
      <w:pPr>
        <w:pStyle w:val="Style7"/>
        <w:widowControl/>
        <w:ind w:firstLine="720"/>
        <w:jc w:val="both"/>
        <w:rPr>
          <w:rStyle w:val="FontStyle85"/>
          <w:sz w:val="20"/>
          <w:szCs w:val="28"/>
          <w:lang w:eastAsia="en-US"/>
        </w:rPr>
      </w:pPr>
      <w:r w:rsidRPr="003E1464">
        <w:rPr>
          <w:rStyle w:val="FontStyle85"/>
          <w:sz w:val="20"/>
          <w:szCs w:val="28"/>
          <w:lang w:eastAsia="en-US"/>
        </w:rPr>
        <w:t xml:space="preserve">C 14,0 </w:t>
      </w:r>
      <w:r w:rsidR="00223C11" w:rsidRPr="003E1464">
        <w:rPr>
          <w:rStyle w:val="FontStyle85"/>
          <w:sz w:val="20"/>
          <w:szCs w:val="28"/>
          <w:lang w:eastAsia="en-US"/>
        </w:rPr>
        <w:t>мм</w:t>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Pr="003E1464">
        <w:rPr>
          <w:rStyle w:val="FontStyle85"/>
          <w:sz w:val="20"/>
          <w:szCs w:val="28"/>
          <w:lang w:eastAsia="en-US"/>
        </w:rPr>
        <w:t xml:space="preserve">D 14,7 </w:t>
      </w:r>
      <w:r w:rsidR="00223C11" w:rsidRPr="003E1464">
        <w:rPr>
          <w:rStyle w:val="FontStyle85"/>
          <w:sz w:val="20"/>
          <w:szCs w:val="28"/>
          <w:lang w:eastAsia="en-US"/>
        </w:rPr>
        <w:t>мм</w:t>
      </w:r>
    </w:p>
    <w:p w14:paraId="66AB428B" w14:textId="77777777" w:rsidR="00B25A62" w:rsidRPr="003E1464" w:rsidRDefault="00B25A62" w:rsidP="003060AA">
      <w:pPr>
        <w:pStyle w:val="Style7"/>
        <w:widowControl/>
        <w:ind w:firstLine="720"/>
        <w:jc w:val="both"/>
        <w:rPr>
          <w:rStyle w:val="FontStyle85"/>
          <w:sz w:val="20"/>
          <w:szCs w:val="28"/>
          <w:lang w:eastAsia="en-US"/>
        </w:rPr>
      </w:pPr>
      <w:r w:rsidRPr="003E1464">
        <w:rPr>
          <w:rStyle w:val="FontStyle85"/>
          <w:sz w:val="20"/>
          <w:szCs w:val="28"/>
          <w:lang w:eastAsia="en-US"/>
        </w:rPr>
        <w:t xml:space="preserve">E 5,0 </w:t>
      </w:r>
      <w:r w:rsidR="00223C11" w:rsidRPr="003E1464">
        <w:rPr>
          <w:rStyle w:val="FontStyle85"/>
          <w:sz w:val="20"/>
          <w:szCs w:val="28"/>
          <w:lang w:eastAsia="en-US"/>
        </w:rPr>
        <w:t>мм</w:t>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Pr="003E1464">
        <w:rPr>
          <w:rStyle w:val="FontStyle85"/>
          <w:sz w:val="20"/>
          <w:szCs w:val="28"/>
          <w:lang w:eastAsia="en-US"/>
        </w:rPr>
        <w:t xml:space="preserve">F 2,5 </w:t>
      </w:r>
      <w:r w:rsidR="00223C11" w:rsidRPr="003E1464">
        <w:rPr>
          <w:rStyle w:val="FontStyle85"/>
          <w:sz w:val="20"/>
          <w:szCs w:val="28"/>
          <w:lang w:eastAsia="en-US"/>
        </w:rPr>
        <w:t>мм</w:t>
      </w:r>
    </w:p>
    <w:p w14:paraId="5324C0C3" w14:textId="77777777" w:rsidR="00B25A62" w:rsidRPr="003E1464" w:rsidRDefault="00B25A62" w:rsidP="003060AA">
      <w:pPr>
        <w:pStyle w:val="Style7"/>
        <w:widowControl/>
        <w:ind w:firstLine="720"/>
        <w:jc w:val="both"/>
        <w:rPr>
          <w:rStyle w:val="FontStyle85"/>
          <w:sz w:val="20"/>
          <w:szCs w:val="28"/>
          <w:lang w:eastAsia="en-US"/>
        </w:rPr>
      </w:pPr>
      <w:r w:rsidRPr="003E1464">
        <w:rPr>
          <w:rStyle w:val="FontStyle85"/>
          <w:sz w:val="20"/>
          <w:szCs w:val="28"/>
          <w:lang w:eastAsia="en-US"/>
        </w:rPr>
        <w:t xml:space="preserve">G 6,4 </w:t>
      </w:r>
      <w:r w:rsidR="00223C11" w:rsidRPr="003E1464">
        <w:rPr>
          <w:rStyle w:val="FontStyle85"/>
          <w:sz w:val="20"/>
          <w:szCs w:val="28"/>
          <w:lang w:eastAsia="en-US"/>
        </w:rPr>
        <w:t>мм</w:t>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Pr="003E1464">
        <w:rPr>
          <w:rStyle w:val="FontStyle85"/>
          <w:sz w:val="20"/>
          <w:szCs w:val="28"/>
          <w:lang w:eastAsia="en-US"/>
        </w:rPr>
        <w:t xml:space="preserve">H 2,4 </w:t>
      </w:r>
      <w:r w:rsidR="00223C11" w:rsidRPr="003E1464">
        <w:rPr>
          <w:rStyle w:val="FontStyle85"/>
          <w:sz w:val="20"/>
          <w:szCs w:val="28"/>
          <w:lang w:eastAsia="en-US"/>
        </w:rPr>
        <w:t>мм</w:t>
      </w:r>
    </w:p>
    <w:p w14:paraId="4403D2C1" w14:textId="77777777" w:rsidR="00B25A62" w:rsidRPr="003E1464" w:rsidRDefault="00B25A62" w:rsidP="003060AA">
      <w:pPr>
        <w:pStyle w:val="Style7"/>
        <w:widowControl/>
        <w:ind w:firstLine="720"/>
        <w:jc w:val="both"/>
        <w:rPr>
          <w:rStyle w:val="FontStyle85"/>
          <w:sz w:val="20"/>
          <w:szCs w:val="28"/>
          <w:lang w:eastAsia="en-US"/>
        </w:rPr>
      </w:pPr>
      <w:r w:rsidRPr="003E1464">
        <w:rPr>
          <w:rStyle w:val="FontStyle85"/>
          <w:sz w:val="20"/>
          <w:szCs w:val="28"/>
          <w:lang w:eastAsia="en-US"/>
        </w:rPr>
        <w:t xml:space="preserve">J 18,3 </w:t>
      </w:r>
      <w:r w:rsidR="00223C11" w:rsidRPr="003E1464">
        <w:rPr>
          <w:rStyle w:val="FontStyle85"/>
          <w:sz w:val="20"/>
          <w:szCs w:val="28"/>
          <w:lang w:eastAsia="en-US"/>
        </w:rPr>
        <w:t>мм</w:t>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Pr="003E1464">
        <w:rPr>
          <w:rStyle w:val="FontStyle85"/>
          <w:sz w:val="20"/>
          <w:szCs w:val="28"/>
          <w:lang w:eastAsia="en-US"/>
        </w:rPr>
        <w:t xml:space="preserve">K 4,0 </w:t>
      </w:r>
      <w:r w:rsidR="00223C11" w:rsidRPr="003E1464">
        <w:rPr>
          <w:rStyle w:val="FontStyle85"/>
          <w:sz w:val="20"/>
          <w:szCs w:val="28"/>
          <w:lang w:eastAsia="en-US"/>
        </w:rPr>
        <w:t>мм</w:t>
      </w:r>
    </w:p>
    <w:p w14:paraId="61B90EC0" w14:textId="77777777" w:rsidR="00B25A62" w:rsidRPr="003E1464" w:rsidRDefault="00B25A62" w:rsidP="003060AA">
      <w:pPr>
        <w:pStyle w:val="Style7"/>
        <w:widowControl/>
        <w:ind w:firstLine="720"/>
        <w:jc w:val="both"/>
        <w:rPr>
          <w:rStyle w:val="FontStyle85"/>
          <w:sz w:val="20"/>
          <w:szCs w:val="28"/>
          <w:lang w:eastAsia="en-US"/>
        </w:rPr>
      </w:pPr>
      <w:r w:rsidRPr="003E1464">
        <w:rPr>
          <w:rStyle w:val="FontStyle85"/>
          <w:sz w:val="20"/>
          <w:szCs w:val="28"/>
          <w:lang w:eastAsia="en-US"/>
        </w:rPr>
        <w:t xml:space="preserve">L 14,6 </w:t>
      </w:r>
      <w:r w:rsidR="00223C11" w:rsidRPr="003E1464">
        <w:rPr>
          <w:rStyle w:val="FontStyle85"/>
          <w:sz w:val="20"/>
          <w:szCs w:val="28"/>
          <w:lang w:eastAsia="en-US"/>
        </w:rPr>
        <w:t>мм</w:t>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Pr="003E1464">
        <w:rPr>
          <w:rStyle w:val="FontStyle85"/>
          <w:sz w:val="20"/>
          <w:szCs w:val="28"/>
          <w:lang w:eastAsia="en-US"/>
        </w:rPr>
        <w:t xml:space="preserve">M 16,0 </w:t>
      </w:r>
      <w:r w:rsidR="00223C11" w:rsidRPr="003E1464">
        <w:rPr>
          <w:rStyle w:val="FontStyle85"/>
          <w:sz w:val="20"/>
          <w:szCs w:val="28"/>
          <w:lang w:eastAsia="en-US"/>
        </w:rPr>
        <w:t>мм</w:t>
      </w:r>
    </w:p>
    <w:p w14:paraId="1377D762" w14:textId="77777777" w:rsidR="00B25A62" w:rsidRPr="003E1464" w:rsidRDefault="00B25A62" w:rsidP="003060AA">
      <w:pPr>
        <w:pStyle w:val="Style7"/>
        <w:widowControl/>
        <w:ind w:firstLine="720"/>
        <w:jc w:val="both"/>
        <w:rPr>
          <w:rStyle w:val="FontStyle85"/>
          <w:sz w:val="20"/>
          <w:szCs w:val="28"/>
          <w:lang w:eastAsia="en-US"/>
        </w:rPr>
      </w:pPr>
      <w:r w:rsidRPr="003E1464">
        <w:rPr>
          <w:rStyle w:val="FontStyle85"/>
          <w:sz w:val="20"/>
          <w:szCs w:val="28"/>
          <w:lang w:eastAsia="en-US"/>
        </w:rPr>
        <w:t xml:space="preserve">N 11,5 </w:t>
      </w:r>
      <w:r w:rsidR="00223C11" w:rsidRPr="003E1464">
        <w:rPr>
          <w:rStyle w:val="FontStyle85"/>
          <w:sz w:val="20"/>
          <w:szCs w:val="28"/>
          <w:lang w:eastAsia="en-US"/>
        </w:rPr>
        <w:t>мм</w:t>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Pr="003E1464">
        <w:rPr>
          <w:rStyle w:val="FontStyle85"/>
          <w:sz w:val="20"/>
          <w:szCs w:val="28"/>
          <w:lang w:eastAsia="en-US"/>
        </w:rPr>
        <w:t xml:space="preserve">P 6,4 </w:t>
      </w:r>
      <w:r w:rsidR="00223C11" w:rsidRPr="003E1464">
        <w:rPr>
          <w:rStyle w:val="FontStyle85"/>
          <w:sz w:val="20"/>
          <w:szCs w:val="28"/>
          <w:lang w:eastAsia="en-US"/>
        </w:rPr>
        <w:t>мм</w:t>
      </w:r>
    </w:p>
    <w:p w14:paraId="778E9933" w14:textId="77777777" w:rsidR="00B25A62" w:rsidRPr="003E1464" w:rsidRDefault="00B25A62" w:rsidP="003060AA">
      <w:pPr>
        <w:pStyle w:val="Style7"/>
        <w:widowControl/>
        <w:ind w:firstLine="720"/>
        <w:jc w:val="both"/>
        <w:rPr>
          <w:rStyle w:val="FontStyle85"/>
          <w:sz w:val="20"/>
          <w:szCs w:val="28"/>
          <w:lang w:eastAsia="en-US"/>
        </w:rPr>
      </w:pPr>
      <w:r w:rsidRPr="003E1464">
        <w:rPr>
          <w:rStyle w:val="FontStyle85"/>
          <w:sz w:val="20"/>
          <w:szCs w:val="28"/>
          <w:lang w:eastAsia="en-US"/>
        </w:rPr>
        <w:t xml:space="preserve">R 1,5 </w:t>
      </w:r>
      <w:r w:rsidR="00223C11" w:rsidRPr="003E1464">
        <w:rPr>
          <w:rStyle w:val="FontStyle85"/>
          <w:sz w:val="20"/>
          <w:szCs w:val="28"/>
          <w:lang w:eastAsia="en-US"/>
        </w:rPr>
        <w:t>мм</w:t>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00BF23C2" w:rsidRPr="003E1464">
        <w:rPr>
          <w:rStyle w:val="FontStyle85"/>
          <w:sz w:val="20"/>
          <w:szCs w:val="28"/>
          <w:lang w:eastAsia="en-US"/>
        </w:rPr>
        <w:tab/>
      </w:r>
      <w:r w:rsidRPr="003E1464">
        <w:rPr>
          <w:rStyle w:val="FontStyle85"/>
          <w:sz w:val="20"/>
          <w:szCs w:val="28"/>
          <w:lang w:eastAsia="en-US"/>
        </w:rPr>
        <w:t xml:space="preserve">S 1,6 </w:t>
      </w:r>
      <w:r w:rsidR="00223C11" w:rsidRPr="003E1464">
        <w:rPr>
          <w:rStyle w:val="FontStyle85"/>
          <w:sz w:val="20"/>
          <w:szCs w:val="28"/>
          <w:lang w:eastAsia="en-US"/>
        </w:rPr>
        <w:t>мм</w:t>
      </w:r>
    </w:p>
    <w:p w14:paraId="3498281F" w14:textId="77777777" w:rsidR="00B25A62" w:rsidRPr="003E1464" w:rsidRDefault="00B25A62" w:rsidP="003060AA">
      <w:pPr>
        <w:pStyle w:val="Style7"/>
        <w:widowControl/>
        <w:ind w:firstLine="720"/>
        <w:jc w:val="both"/>
        <w:rPr>
          <w:rStyle w:val="FontStyle85"/>
          <w:sz w:val="20"/>
          <w:szCs w:val="28"/>
          <w:lang w:eastAsia="en-US"/>
        </w:rPr>
      </w:pPr>
      <w:r w:rsidRPr="003E1464">
        <w:rPr>
          <w:rStyle w:val="FontStyle85"/>
          <w:sz w:val="20"/>
          <w:szCs w:val="28"/>
          <w:lang w:eastAsia="en-US"/>
        </w:rPr>
        <w:t xml:space="preserve">T 2,8 </w:t>
      </w:r>
      <w:r w:rsidR="00223C11" w:rsidRPr="003E1464">
        <w:rPr>
          <w:rStyle w:val="FontStyle85"/>
          <w:sz w:val="20"/>
          <w:szCs w:val="28"/>
          <w:lang w:eastAsia="en-US"/>
        </w:rPr>
        <w:t>мм</w:t>
      </w:r>
    </w:p>
    <w:p w14:paraId="4C480AFF" w14:textId="77777777" w:rsidR="004426D5" w:rsidRPr="00E47465" w:rsidRDefault="004426D5" w:rsidP="003E1464">
      <w:pPr>
        <w:pStyle w:val="Style47"/>
        <w:widowControl/>
        <w:ind w:firstLine="720"/>
        <w:jc w:val="both"/>
        <w:rPr>
          <w:rStyle w:val="FontStyle76"/>
          <w:b w:val="0"/>
          <w:sz w:val="24"/>
        </w:rPr>
      </w:pPr>
    </w:p>
    <w:p w14:paraId="02DABB65" w14:textId="77777777" w:rsidR="00ED6F58" w:rsidRPr="003E1464" w:rsidRDefault="00C613F1" w:rsidP="004426D5">
      <w:pPr>
        <w:pStyle w:val="Style12"/>
        <w:widowControl/>
        <w:jc w:val="center"/>
        <w:rPr>
          <w:rStyle w:val="FontStyle87"/>
          <w:b w:val="0"/>
          <w:bCs/>
          <w:sz w:val="24"/>
          <w:szCs w:val="28"/>
          <w:lang w:eastAsia="en-US"/>
        </w:rPr>
      </w:pPr>
      <w:r w:rsidRPr="003E1464">
        <w:rPr>
          <w:rStyle w:val="FontStyle87"/>
          <w:b w:val="0"/>
          <w:bCs/>
          <w:sz w:val="24"/>
          <w:szCs w:val="28"/>
          <w:lang w:eastAsia="en-US"/>
        </w:rPr>
        <w:t>Рисунок</w:t>
      </w:r>
      <w:r w:rsidR="004426D5" w:rsidRPr="003E1464">
        <w:rPr>
          <w:rStyle w:val="FontStyle87"/>
          <w:b w:val="0"/>
          <w:bCs/>
          <w:sz w:val="24"/>
          <w:szCs w:val="28"/>
          <w:lang w:eastAsia="en-US"/>
        </w:rPr>
        <w:t xml:space="preserve"> 9</w:t>
      </w:r>
      <w:r w:rsidR="00B25A62" w:rsidRPr="003E1464">
        <w:rPr>
          <w:rStyle w:val="FontStyle87"/>
          <w:b w:val="0"/>
          <w:bCs/>
          <w:sz w:val="24"/>
          <w:szCs w:val="28"/>
          <w:lang w:eastAsia="en-US"/>
        </w:rPr>
        <w:t xml:space="preserve"> </w:t>
      </w:r>
      <w:r w:rsidR="003E1464">
        <w:rPr>
          <w:rStyle w:val="FontStyle89"/>
          <w:sz w:val="24"/>
          <w:szCs w:val="28"/>
          <w:lang w:eastAsia="en-US"/>
        </w:rPr>
        <w:t>–</w:t>
      </w:r>
      <w:r w:rsidR="003E1464" w:rsidRPr="001D2312">
        <w:rPr>
          <w:rStyle w:val="FontStyle89"/>
          <w:sz w:val="24"/>
          <w:szCs w:val="28"/>
          <w:lang w:eastAsia="en-US"/>
        </w:rPr>
        <w:t xml:space="preserve"> </w:t>
      </w:r>
      <w:r w:rsidR="00223C11" w:rsidRPr="003E1464">
        <w:rPr>
          <w:rStyle w:val="FontStyle87"/>
          <w:b w:val="0"/>
          <w:bCs/>
          <w:sz w:val="24"/>
          <w:szCs w:val="28"/>
          <w:lang w:eastAsia="en-US"/>
        </w:rPr>
        <w:t>Детали сборки и конструкции распылительной головки</w:t>
      </w:r>
    </w:p>
    <w:p w14:paraId="1C53D49B" w14:textId="77777777" w:rsidR="00B25A62" w:rsidRPr="001D2312" w:rsidRDefault="00ED6F58" w:rsidP="00ED6F58">
      <w:pPr>
        <w:pStyle w:val="Style12"/>
        <w:widowControl/>
        <w:jc w:val="center"/>
        <w:rPr>
          <w:rStyle w:val="FontStyle88"/>
          <w:bCs/>
          <w:sz w:val="24"/>
          <w:szCs w:val="28"/>
          <w:lang w:eastAsia="en-US"/>
        </w:rPr>
      </w:pPr>
      <w:r>
        <w:rPr>
          <w:rStyle w:val="FontStyle87"/>
          <w:bCs/>
          <w:sz w:val="24"/>
          <w:szCs w:val="28"/>
          <w:lang w:eastAsia="en-US"/>
        </w:rPr>
        <w:br w:type="page"/>
      </w:r>
      <w:r w:rsidR="00FF3AC1" w:rsidRPr="001D2312">
        <w:rPr>
          <w:rStyle w:val="FontStyle88"/>
          <w:bCs/>
          <w:sz w:val="24"/>
          <w:szCs w:val="28"/>
          <w:lang w:eastAsia="en-US"/>
        </w:rPr>
        <w:t>Приложение</w:t>
      </w:r>
      <w:r w:rsidR="00B25A62" w:rsidRPr="001D2312">
        <w:rPr>
          <w:rStyle w:val="FontStyle88"/>
          <w:bCs/>
          <w:sz w:val="24"/>
          <w:szCs w:val="28"/>
          <w:lang w:eastAsia="en-US"/>
        </w:rPr>
        <w:t xml:space="preserve"> A</w:t>
      </w:r>
    </w:p>
    <w:p w14:paraId="570FF9A7" w14:textId="77777777" w:rsidR="00B25A62" w:rsidRPr="001D2312" w:rsidRDefault="00B25A62" w:rsidP="00DA3AB5">
      <w:pPr>
        <w:pStyle w:val="Style5"/>
        <w:widowControl/>
        <w:jc w:val="center"/>
        <w:rPr>
          <w:rStyle w:val="FontStyle64"/>
          <w:sz w:val="24"/>
          <w:szCs w:val="28"/>
          <w:lang w:eastAsia="en-US"/>
        </w:rPr>
      </w:pPr>
      <w:r w:rsidRPr="001D2312">
        <w:rPr>
          <w:rStyle w:val="FontStyle64"/>
          <w:sz w:val="24"/>
          <w:szCs w:val="28"/>
          <w:lang w:eastAsia="en-US"/>
        </w:rPr>
        <w:t>(</w:t>
      </w:r>
      <w:r w:rsidR="00FF3AC1" w:rsidRPr="001D2312">
        <w:rPr>
          <w:rStyle w:val="FontStyle64"/>
          <w:sz w:val="24"/>
          <w:szCs w:val="28"/>
          <w:lang w:eastAsia="en-US"/>
        </w:rPr>
        <w:t>справочное</w:t>
      </w:r>
      <w:r w:rsidRPr="001D2312">
        <w:rPr>
          <w:rStyle w:val="FontStyle64"/>
          <w:sz w:val="24"/>
          <w:szCs w:val="28"/>
          <w:lang w:eastAsia="en-US"/>
        </w:rPr>
        <w:t>)</w:t>
      </w:r>
    </w:p>
    <w:p w14:paraId="1AE9671E" w14:textId="77777777" w:rsidR="00DA3AB5" w:rsidRPr="003E1464" w:rsidRDefault="00DA3AB5" w:rsidP="00DA3AB5">
      <w:pPr>
        <w:pStyle w:val="Style56"/>
        <w:widowControl/>
        <w:jc w:val="center"/>
        <w:rPr>
          <w:rStyle w:val="FontStyle88"/>
          <w:b w:val="0"/>
          <w:bCs/>
          <w:sz w:val="24"/>
          <w:szCs w:val="28"/>
          <w:lang w:eastAsia="en-US"/>
        </w:rPr>
      </w:pPr>
      <w:bookmarkStart w:id="157" w:name="bookmark165"/>
    </w:p>
    <w:bookmarkEnd w:id="157"/>
    <w:p w14:paraId="0725AF83" w14:textId="77777777" w:rsidR="00B25A62" w:rsidRPr="001D2312" w:rsidRDefault="00033DFC" w:rsidP="00DA3AB5">
      <w:pPr>
        <w:pStyle w:val="Style10"/>
        <w:widowControl/>
        <w:jc w:val="center"/>
        <w:rPr>
          <w:rStyle w:val="FontStyle88"/>
          <w:bCs/>
          <w:sz w:val="24"/>
          <w:szCs w:val="28"/>
          <w:lang w:eastAsia="en-US"/>
        </w:rPr>
      </w:pPr>
      <w:r w:rsidRPr="001D2312">
        <w:rPr>
          <w:rStyle w:val="FontStyle88"/>
          <w:bCs/>
          <w:sz w:val="24"/>
          <w:szCs w:val="28"/>
          <w:lang w:eastAsia="en-US"/>
        </w:rPr>
        <w:t>Альтернативный метод определения номинального теплового подвода или максимального и минимального теплового подвода для приборов, использующих пневматическую систему управления соотношением газ/воздух</w:t>
      </w:r>
    </w:p>
    <w:p w14:paraId="4BCADE40" w14:textId="77777777" w:rsidR="00DA3AB5" w:rsidRPr="001D2312" w:rsidRDefault="00DA3AB5" w:rsidP="003E1464">
      <w:pPr>
        <w:pStyle w:val="Style21"/>
        <w:widowControl/>
        <w:ind w:firstLine="720"/>
        <w:jc w:val="both"/>
        <w:rPr>
          <w:rStyle w:val="FontStyle89"/>
          <w:sz w:val="24"/>
          <w:szCs w:val="28"/>
          <w:lang w:eastAsia="en-US"/>
        </w:rPr>
      </w:pPr>
    </w:p>
    <w:p w14:paraId="40BD16CA" w14:textId="77777777" w:rsidR="00AB345B" w:rsidRPr="001D2312" w:rsidRDefault="00AB345B"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Расчет скорректированной тепловой мощности </w:t>
      </w:r>
      <w:r w:rsidRPr="001D2312">
        <w:rPr>
          <w:rStyle w:val="FontStyle89"/>
          <w:i/>
          <w:sz w:val="24"/>
          <w:szCs w:val="28"/>
          <w:lang w:eastAsia="en-US"/>
        </w:rPr>
        <w:t>Q</w:t>
      </w:r>
      <w:r w:rsidRPr="001D2312">
        <w:rPr>
          <w:rStyle w:val="FontStyle89"/>
          <w:sz w:val="24"/>
          <w:szCs w:val="28"/>
          <w:vertAlign w:val="subscript"/>
          <w:lang w:eastAsia="en-US"/>
        </w:rPr>
        <w:t>c</w:t>
      </w:r>
      <w:r w:rsidRPr="001D2312">
        <w:rPr>
          <w:rStyle w:val="FontStyle89"/>
          <w:sz w:val="24"/>
          <w:szCs w:val="28"/>
          <w:lang w:eastAsia="en-US"/>
        </w:rPr>
        <w:t xml:space="preserve"> по формулам, указанным в 7.3.2, действителен для приборов, в которых поток газа регулируется постоянным давлением газа, т.е. с помощью регулятора или регулятора давления и газового сопла, и газ вытекает в инжектор или любой объем при атмосферном давлении.</w:t>
      </w:r>
    </w:p>
    <w:p w14:paraId="31201F8C" w14:textId="77777777" w:rsidR="00B25A62" w:rsidRPr="001D2312" w:rsidRDefault="00AB345B" w:rsidP="003060AA">
      <w:pPr>
        <w:pStyle w:val="Style21"/>
        <w:widowControl/>
        <w:ind w:firstLine="720"/>
        <w:jc w:val="both"/>
        <w:rPr>
          <w:rStyle w:val="FontStyle89"/>
          <w:sz w:val="24"/>
          <w:szCs w:val="28"/>
          <w:lang w:eastAsia="en-US"/>
        </w:rPr>
      </w:pPr>
      <w:r w:rsidRPr="001D2312">
        <w:rPr>
          <w:rStyle w:val="FontStyle89"/>
          <w:sz w:val="24"/>
          <w:szCs w:val="28"/>
          <w:lang w:eastAsia="en-US"/>
        </w:rPr>
        <w:t xml:space="preserve">Если поток газа регулируется пневматическим регулятором соотношения газ/воздух, имеющим, например, регулятор нулевого давления и ограничители для газа и воздуха или </w:t>
      </w:r>
      <w:r w:rsidR="00361370" w:rsidRPr="001D2312">
        <w:rPr>
          <w:rStyle w:val="FontStyle89"/>
          <w:sz w:val="24"/>
          <w:szCs w:val="28"/>
          <w:lang w:eastAsia="en-US"/>
        </w:rPr>
        <w:t>расходомер</w:t>
      </w:r>
      <w:r w:rsidRPr="001D2312">
        <w:rPr>
          <w:rStyle w:val="FontStyle89"/>
          <w:sz w:val="24"/>
          <w:szCs w:val="28"/>
          <w:lang w:eastAsia="en-US"/>
        </w:rPr>
        <w:t xml:space="preserve"> Вентури, за которым следует вентилятор, всасывающий смесь в горелку, то применяются следующие альтернативные формулы</w:t>
      </w:r>
      <w:r w:rsidR="00B25A62" w:rsidRPr="001D2312">
        <w:rPr>
          <w:rStyle w:val="FontStyle89"/>
          <w:sz w:val="24"/>
          <w:szCs w:val="28"/>
          <w:lang w:eastAsia="en-US"/>
        </w:rPr>
        <w:t>:</w:t>
      </w:r>
    </w:p>
    <w:p w14:paraId="3867015F" w14:textId="77777777" w:rsidR="00AB345B" w:rsidRDefault="003E1464" w:rsidP="003060AA">
      <w:pPr>
        <w:pStyle w:val="Style55"/>
        <w:widowControl/>
        <w:ind w:firstLine="720"/>
        <w:jc w:val="both"/>
        <w:rPr>
          <w:rStyle w:val="FontStyle89"/>
          <w:sz w:val="24"/>
          <w:szCs w:val="28"/>
          <w:lang w:eastAsia="en-US"/>
        </w:rPr>
      </w:pPr>
      <w:r>
        <w:rPr>
          <w:rStyle w:val="FontStyle89"/>
          <w:sz w:val="24"/>
          <w:szCs w:val="28"/>
          <w:lang w:eastAsia="en-US"/>
        </w:rPr>
        <w:t>-</w:t>
      </w:r>
      <w:r w:rsidR="00AB345B" w:rsidRPr="001D2312">
        <w:rPr>
          <w:rStyle w:val="FontStyle89"/>
          <w:sz w:val="24"/>
          <w:szCs w:val="28"/>
          <w:lang w:eastAsia="en-US"/>
        </w:rPr>
        <w:t xml:space="preserve"> Если объемный расход газа </w:t>
      </w:r>
      <w:r w:rsidR="00AB345B" w:rsidRPr="001F2A1E">
        <w:rPr>
          <w:rStyle w:val="FontStyle89"/>
          <w:i/>
          <w:sz w:val="24"/>
          <w:szCs w:val="28"/>
          <w:lang w:eastAsia="en-US"/>
        </w:rPr>
        <w:t>V</w:t>
      </w:r>
      <w:r w:rsidR="00AB345B" w:rsidRPr="001D2312">
        <w:rPr>
          <w:rStyle w:val="FontStyle89"/>
          <w:sz w:val="24"/>
          <w:szCs w:val="28"/>
          <w:lang w:eastAsia="en-US"/>
        </w:rPr>
        <w:t xml:space="preserve"> измеряется в м</w:t>
      </w:r>
      <w:r w:rsidR="00AB345B" w:rsidRPr="001D2312">
        <w:rPr>
          <w:rStyle w:val="FontStyle89"/>
          <w:sz w:val="24"/>
          <w:szCs w:val="28"/>
          <w:vertAlign w:val="superscript"/>
          <w:lang w:eastAsia="en-US"/>
        </w:rPr>
        <w:t>3</w:t>
      </w:r>
      <w:r w:rsidR="00AB345B" w:rsidRPr="001D2312">
        <w:rPr>
          <w:rStyle w:val="FontStyle89"/>
          <w:sz w:val="24"/>
          <w:szCs w:val="28"/>
          <w:lang w:eastAsia="en-US"/>
        </w:rPr>
        <w:t>/ч:</w:t>
      </w:r>
    </w:p>
    <w:p w14:paraId="62AC663D" w14:textId="77777777" w:rsidR="003E1464" w:rsidRPr="001D2312" w:rsidRDefault="003E1464" w:rsidP="003060AA">
      <w:pPr>
        <w:pStyle w:val="Style55"/>
        <w:widowControl/>
        <w:ind w:firstLine="720"/>
        <w:jc w:val="both"/>
        <w:rPr>
          <w:rStyle w:val="FontStyle89"/>
          <w:sz w:val="24"/>
          <w:szCs w:val="28"/>
          <w:lang w:eastAsia="en-US"/>
        </w:rPr>
      </w:pPr>
    </w:p>
    <w:p w14:paraId="0ADB0C01" w14:textId="77777777" w:rsidR="00BF23C2" w:rsidRPr="001D2312" w:rsidRDefault="006F57EC" w:rsidP="001F2A1E">
      <w:pPr>
        <w:pStyle w:val="Style55"/>
        <w:widowControl/>
        <w:jc w:val="center"/>
        <w:rPr>
          <w:rStyle w:val="FontStyle89"/>
          <w:sz w:val="24"/>
          <w:szCs w:val="28"/>
          <w:lang w:val="en-US" w:eastAsia="en-US"/>
        </w:rPr>
      </w:pPr>
      <w:r w:rsidRPr="001D2312">
        <w:rPr>
          <w:rStyle w:val="FontStyle89"/>
          <w:noProof/>
          <w:sz w:val="24"/>
          <w:szCs w:val="28"/>
        </w:rPr>
        <w:drawing>
          <wp:inline distT="0" distB="0" distL="0" distR="0" wp14:anchorId="33264E1B" wp14:editId="5F8F41DD">
            <wp:extent cx="4264762" cy="559351"/>
            <wp:effectExtent l="0" t="0" r="254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280499" cy="561415"/>
                    </a:xfrm>
                    <a:prstGeom prst="rect">
                      <a:avLst/>
                    </a:prstGeom>
                    <a:noFill/>
                    <a:ln>
                      <a:noFill/>
                    </a:ln>
                  </pic:spPr>
                </pic:pic>
              </a:graphicData>
            </a:graphic>
          </wp:inline>
        </w:drawing>
      </w:r>
    </w:p>
    <w:p w14:paraId="10682DAD" w14:textId="77777777" w:rsidR="003E1464" w:rsidRDefault="003E1464" w:rsidP="003060AA">
      <w:pPr>
        <w:pStyle w:val="Style55"/>
        <w:widowControl/>
        <w:ind w:firstLine="720"/>
        <w:jc w:val="both"/>
        <w:rPr>
          <w:rStyle w:val="FontStyle89"/>
          <w:sz w:val="24"/>
          <w:szCs w:val="28"/>
          <w:lang w:eastAsia="en-US"/>
        </w:rPr>
      </w:pPr>
    </w:p>
    <w:p w14:paraId="07ACF8E1" w14:textId="77777777" w:rsidR="00AB345B" w:rsidRDefault="003E1464" w:rsidP="003060AA">
      <w:pPr>
        <w:pStyle w:val="Style55"/>
        <w:widowControl/>
        <w:ind w:firstLine="720"/>
        <w:jc w:val="both"/>
        <w:rPr>
          <w:rStyle w:val="FontStyle89"/>
          <w:sz w:val="24"/>
          <w:szCs w:val="28"/>
          <w:lang w:eastAsia="en-US"/>
        </w:rPr>
      </w:pPr>
      <w:r>
        <w:rPr>
          <w:rStyle w:val="FontStyle89"/>
          <w:sz w:val="24"/>
          <w:szCs w:val="28"/>
          <w:lang w:eastAsia="en-US"/>
        </w:rPr>
        <w:t>-</w:t>
      </w:r>
      <w:r w:rsidR="00AB345B" w:rsidRPr="001D2312">
        <w:rPr>
          <w:rStyle w:val="FontStyle89"/>
          <w:sz w:val="24"/>
          <w:szCs w:val="28"/>
          <w:lang w:eastAsia="en-US"/>
        </w:rPr>
        <w:t xml:space="preserve"> Если массовый расход газа </w:t>
      </w:r>
      <w:r w:rsidR="00AB345B" w:rsidRPr="001F2A1E">
        <w:rPr>
          <w:rStyle w:val="FontStyle89"/>
          <w:i/>
          <w:sz w:val="24"/>
          <w:szCs w:val="28"/>
          <w:lang w:eastAsia="en-US"/>
        </w:rPr>
        <w:t>M</w:t>
      </w:r>
      <w:r w:rsidR="00AB345B" w:rsidRPr="001D2312">
        <w:rPr>
          <w:rStyle w:val="FontStyle89"/>
          <w:sz w:val="24"/>
          <w:szCs w:val="28"/>
          <w:lang w:eastAsia="en-US"/>
        </w:rPr>
        <w:t xml:space="preserve"> измеряется в кг/ч:</w:t>
      </w:r>
    </w:p>
    <w:p w14:paraId="11D4779A" w14:textId="77777777" w:rsidR="003E1464" w:rsidRPr="001D2312" w:rsidRDefault="003E1464" w:rsidP="003060AA">
      <w:pPr>
        <w:pStyle w:val="Style55"/>
        <w:widowControl/>
        <w:ind w:firstLine="720"/>
        <w:jc w:val="both"/>
        <w:rPr>
          <w:rStyle w:val="FontStyle89"/>
          <w:sz w:val="24"/>
          <w:szCs w:val="28"/>
          <w:lang w:eastAsia="en-US"/>
        </w:rPr>
      </w:pPr>
    </w:p>
    <w:p w14:paraId="1EFD1AB3" w14:textId="77777777" w:rsidR="00BF23C2" w:rsidRPr="00F64D69" w:rsidRDefault="006F57EC" w:rsidP="001F2A1E">
      <w:pPr>
        <w:pStyle w:val="Style55"/>
        <w:widowControl/>
        <w:jc w:val="center"/>
        <w:rPr>
          <w:rStyle w:val="FontStyle89"/>
          <w:sz w:val="24"/>
          <w:szCs w:val="28"/>
          <w:lang w:eastAsia="en-US"/>
        </w:rPr>
      </w:pPr>
      <w:r w:rsidRPr="001D2312">
        <w:rPr>
          <w:rStyle w:val="FontStyle89"/>
          <w:noProof/>
          <w:sz w:val="24"/>
          <w:szCs w:val="28"/>
        </w:rPr>
        <w:drawing>
          <wp:inline distT="0" distB="0" distL="0" distR="0" wp14:anchorId="15DEB63F" wp14:editId="1C024523">
            <wp:extent cx="3825850" cy="514560"/>
            <wp:effectExtent l="0" t="0" r="381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845837" cy="517248"/>
                    </a:xfrm>
                    <a:prstGeom prst="rect">
                      <a:avLst/>
                    </a:prstGeom>
                    <a:noFill/>
                    <a:ln>
                      <a:noFill/>
                    </a:ln>
                  </pic:spPr>
                </pic:pic>
              </a:graphicData>
            </a:graphic>
          </wp:inline>
        </w:drawing>
      </w:r>
      <w:r w:rsidR="00F64D69">
        <w:rPr>
          <w:rStyle w:val="FontStyle89"/>
          <w:sz w:val="24"/>
          <w:szCs w:val="28"/>
          <w:lang w:eastAsia="en-US"/>
        </w:rPr>
        <w:t>,</w:t>
      </w:r>
    </w:p>
    <w:p w14:paraId="6EF61101" w14:textId="77777777" w:rsidR="001F2A1E" w:rsidRDefault="001F2A1E" w:rsidP="003060AA">
      <w:pPr>
        <w:pStyle w:val="Style55"/>
        <w:widowControl/>
        <w:ind w:firstLine="720"/>
        <w:jc w:val="both"/>
        <w:rPr>
          <w:rStyle w:val="FontStyle89"/>
          <w:sz w:val="24"/>
          <w:szCs w:val="28"/>
          <w:lang w:eastAsia="en-US"/>
        </w:rPr>
      </w:pPr>
    </w:p>
    <w:p w14:paraId="70F7343E" w14:textId="3807B7B2" w:rsidR="00AB345B" w:rsidRPr="001D2312" w:rsidRDefault="00AB345B" w:rsidP="003060AA">
      <w:pPr>
        <w:pStyle w:val="Style55"/>
        <w:widowControl/>
        <w:ind w:firstLine="720"/>
        <w:jc w:val="both"/>
        <w:rPr>
          <w:rStyle w:val="FontStyle89"/>
          <w:sz w:val="24"/>
          <w:szCs w:val="28"/>
          <w:lang w:eastAsia="en-US"/>
        </w:rPr>
      </w:pPr>
      <w:r w:rsidRPr="001D2312">
        <w:rPr>
          <w:rStyle w:val="FontStyle89"/>
          <w:sz w:val="24"/>
          <w:szCs w:val="28"/>
          <w:lang w:eastAsia="en-US"/>
        </w:rPr>
        <w:t>где</w:t>
      </w:r>
      <w:r w:rsidR="001F2A1E">
        <w:rPr>
          <w:rStyle w:val="FontStyle89"/>
          <w:sz w:val="24"/>
          <w:szCs w:val="28"/>
          <w:lang w:eastAsia="en-US"/>
        </w:rPr>
        <w:t xml:space="preserve"> </w:t>
      </w:r>
      <w:r w:rsidRPr="001D2312">
        <w:rPr>
          <w:rStyle w:val="FontStyle89"/>
          <w:i/>
          <w:sz w:val="24"/>
          <w:szCs w:val="28"/>
          <w:lang w:eastAsia="en-US"/>
        </w:rPr>
        <w:t>Q</w:t>
      </w:r>
      <w:r w:rsidRPr="001D2312">
        <w:rPr>
          <w:rStyle w:val="FontStyle89"/>
          <w:sz w:val="24"/>
          <w:szCs w:val="28"/>
          <w:vertAlign w:val="subscript"/>
          <w:lang w:eastAsia="en-US"/>
        </w:rPr>
        <w:t>c</w:t>
      </w:r>
      <w:r w:rsidRPr="001D2312">
        <w:rPr>
          <w:rStyle w:val="FontStyle89"/>
          <w:sz w:val="24"/>
          <w:szCs w:val="28"/>
          <w:lang w:eastAsia="en-US"/>
        </w:rPr>
        <w:t xml:space="preserve"> </w:t>
      </w:r>
      <w:r w:rsidR="001F2A1E">
        <w:rPr>
          <w:rStyle w:val="FontStyle89"/>
          <w:sz w:val="24"/>
          <w:szCs w:val="28"/>
          <w:lang w:eastAsia="en-US"/>
        </w:rPr>
        <w:t>–</w:t>
      </w:r>
      <w:r w:rsidR="001F2A1E" w:rsidRPr="001D2312">
        <w:rPr>
          <w:rStyle w:val="FontStyle89"/>
          <w:sz w:val="24"/>
          <w:szCs w:val="28"/>
          <w:lang w:eastAsia="en-US"/>
        </w:rPr>
        <w:t xml:space="preserve"> </w:t>
      </w:r>
      <w:r w:rsidRPr="001D2312">
        <w:rPr>
          <w:rStyle w:val="FontStyle89"/>
          <w:sz w:val="24"/>
          <w:szCs w:val="28"/>
          <w:lang w:eastAsia="en-US"/>
        </w:rPr>
        <w:t>скорректированный подвод тепла (1 013,25 мбар, 15 °C, сухой газ) по отношению к чистой теплотворной способности (кВт);</w:t>
      </w:r>
    </w:p>
    <w:p w14:paraId="569C297B" w14:textId="17B0F758" w:rsidR="00AB345B" w:rsidRPr="001D2312" w:rsidRDefault="00AB345B" w:rsidP="003060AA">
      <w:pPr>
        <w:pStyle w:val="Style55"/>
        <w:widowControl/>
        <w:ind w:firstLine="720"/>
        <w:jc w:val="both"/>
        <w:rPr>
          <w:rStyle w:val="FontStyle89"/>
          <w:sz w:val="24"/>
          <w:szCs w:val="28"/>
          <w:lang w:eastAsia="en-US"/>
        </w:rPr>
      </w:pPr>
      <w:r w:rsidRPr="001D2312">
        <w:rPr>
          <w:rStyle w:val="FontStyle89"/>
          <w:i/>
          <w:sz w:val="24"/>
          <w:szCs w:val="28"/>
          <w:lang w:eastAsia="en-US"/>
        </w:rPr>
        <w:t>V</w:t>
      </w:r>
      <w:r w:rsidRPr="001D2312">
        <w:rPr>
          <w:rStyle w:val="FontStyle89"/>
          <w:sz w:val="24"/>
          <w:szCs w:val="28"/>
          <w:lang w:eastAsia="en-US"/>
        </w:rPr>
        <w:t xml:space="preserve"> </w:t>
      </w:r>
      <w:r w:rsidR="001F2A1E">
        <w:rPr>
          <w:rStyle w:val="FontStyle89"/>
          <w:sz w:val="24"/>
          <w:szCs w:val="28"/>
          <w:lang w:eastAsia="en-US"/>
        </w:rPr>
        <w:t>–</w:t>
      </w:r>
      <w:r w:rsidR="001F2A1E" w:rsidRPr="001D2312">
        <w:rPr>
          <w:rStyle w:val="FontStyle89"/>
          <w:sz w:val="24"/>
          <w:szCs w:val="28"/>
          <w:lang w:eastAsia="en-US"/>
        </w:rPr>
        <w:t xml:space="preserve"> </w:t>
      </w:r>
      <w:r w:rsidRPr="001D2312">
        <w:rPr>
          <w:rStyle w:val="FontStyle89"/>
          <w:sz w:val="24"/>
          <w:szCs w:val="28"/>
          <w:lang w:eastAsia="en-US"/>
        </w:rPr>
        <w:t>измеренный объемный расход газа, выраженный при влажности, температуре и давлении на счетчике (м</w:t>
      </w:r>
      <w:r w:rsidRPr="001D2312">
        <w:rPr>
          <w:rStyle w:val="FontStyle89"/>
          <w:sz w:val="24"/>
          <w:szCs w:val="28"/>
          <w:vertAlign w:val="superscript"/>
          <w:lang w:eastAsia="en-US"/>
        </w:rPr>
        <w:t>3</w:t>
      </w:r>
      <w:r w:rsidRPr="001D2312">
        <w:rPr>
          <w:rStyle w:val="FontStyle89"/>
          <w:sz w:val="24"/>
          <w:szCs w:val="28"/>
          <w:lang w:eastAsia="en-US"/>
        </w:rPr>
        <w:t>/ч);</w:t>
      </w:r>
    </w:p>
    <w:p w14:paraId="3FF0305F" w14:textId="769C42CC" w:rsidR="00AB345B" w:rsidRPr="001D2312" w:rsidRDefault="00AB345B" w:rsidP="003060AA">
      <w:pPr>
        <w:pStyle w:val="Style55"/>
        <w:widowControl/>
        <w:ind w:firstLine="720"/>
        <w:jc w:val="both"/>
        <w:rPr>
          <w:rStyle w:val="FontStyle89"/>
          <w:sz w:val="24"/>
          <w:szCs w:val="28"/>
          <w:lang w:eastAsia="en-US"/>
        </w:rPr>
      </w:pPr>
      <w:r w:rsidRPr="001D2312">
        <w:rPr>
          <w:rStyle w:val="FontStyle89"/>
          <w:i/>
          <w:sz w:val="24"/>
          <w:szCs w:val="28"/>
          <w:lang w:eastAsia="en-US"/>
        </w:rPr>
        <w:t>M</w:t>
      </w:r>
      <w:r w:rsidRPr="001D2312">
        <w:rPr>
          <w:rStyle w:val="FontStyle89"/>
          <w:sz w:val="24"/>
          <w:szCs w:val="28"/>
          <w:lang w:eastAsia="en-US"/>
        </w:rPr>
        <w:t xml:space="preserve"> </w:t>
      </w:r>
      <w:r w:rsidR="001F2A1E">
        <w:rPr>
          <w:rStyle w:val="FontStyle89"/>
          <w:sz w:val="24"/>
          <w:szCs w:val="28"/>
          <w:lang w:eastAsia="en-US"/>
        </w:rPr>
        <w:t>–</w:t>
      </w:r>
      <w:r w:rsidR="001F2A1E" w:rsidRPr="001D2312">
        <w:rPr>
          <w:rStyle w:val="FontStyle89"/>
          <w:sz w:val="24"/>
          <w:szCs w:val="28"/>
          <w:lang w:eastAsia="en-US"/>
        </w:rPr>
        <w:t xml:space="preserve"> </w:t>
      </w:r>
      <w:r w:rsidRPr="001D2312">
        <w:rPr>
          <w:rStyle w:val="FontStyle89"/>
          <w:sz w:val="24"/>
          <w:szCs w:val="28"/>
          <w:lang w:eastAsia="en-US"/>
        </w:rPr>
        <w:t>измеренный массовый расход газа (кг/ч);</w:t>
      </w:r>
    </w:p>
    <w:p w14:paraId="7C7C7A6F" w14:textId="6A9E2078" w:rsidR="00B25A62" w:rsidRPr="001D2312" w:rsidRDefault="00AB345B" w:rsidP="003060AA">
      <w:pPr>
        <w:pStyle w:val="Style55"/>
        <w:widowControl/>
        <w:ind w:firstLine="720"/>
        <w:jc w:val="both"/>
        <w:rPr>
          <w:rStyle w:val="FontStyle89"/>
          <w:sz w:val="24"/>
          <w:szCs w:val="28"/>
          <w:lang w:eastAsia="en-US"/>
        </w:rPr>
      </w:pPr>
      <w:r w:rsidRPr="001D2312">
        <w:rPr>
          <w:rStyle w:val="FontStyle89"/>
          <w:i/>
          <w:sz w:val="24"/>
          <w:szCs w:val="28"/>
          <w:lang w:eastAsia="en-US"/>
        </w:rPr>
        <w:t>H</w:t>
      </w:r>
      <w:r w:rsidR="00BF23C2" w:rsidRPr="001D2312">
        <w:rPr>
          <w:rStyle w:val="FontStyle89"/>
          <w:sz w:val="24"/>
          <w:szCs w:val="28"/>
          <w:vertAlign w:val="subscript"/>
          <w:lang w:val="en-US" w:eastAsia="en-US"/>
        </w:rPr>
        <w:t>i</w:t>
      </w:r>
      <w:r w:rsidRPr="001D2312">
        <w:rPr>
          <w:rStyle w:val="FontStyle89"/>
          <w:sz w:val="24"/>
          <w:szCs w:val="28"/>
          <w:lang w:eastAsia="en-US"/>
        </w:rPr>
        <w:t xml:space="preserve"> </w:t>
      </w:r>
      <w:r w:rsidR="001F2A1E">
        <w:rPr>
          <w:rStyle w:val="FontStyle89"/>
          <w:sz w:val="24"/>
          <w:szCs w:val="28"/>
          <w:lang w:eastAsia="en-US"/>
        </w:rPr>
        <w:t>–</w:t>
      </w:r>
      <w:r w:rsidR="001F2A1E" w:rsidRPr="001D2312">
        <w:rPr>
          <w:rStyle w:val="FontStyle89"/>
          <w:sz w:val="24"/>
          <w:szCs w:val="28"/>
          <w:lang w:eastAsia="en-US"/>
        </w:rPr>
        <w:t xml:space="preserve"> </w:t>
      </w:r>
      <w:r w:rsidRPr="001D2312">
        <w:rPr>
          <w:rStyle w:val="FontStyle89"/>
          <w:sz w:val="24"/>
          <w:szCs w:val="28"/>
          <w:lang w:eastAsia="en-US"/>
        </w:rPr>
        <w:t>соответственно, чистая теплотворная способность сухого эталонного газа при 15 °C, 1 013,25 мбар</w:t>
      </w:r>
      <w:r w:rsidR="00806F7F">
        <w:rPr>
          <w:rStyle w:val="FontStyle89"/>
          <w:sz w:val="24"/>
          <w:szCs w:val="28"/>
          <w:lang w:eastAsia="en-US"/>
        </w:rPr>
        <w:t xml:space="preserve"> (</w:t>
      </w:r>
      <w:r w:rsidRPr="001D2312">
        <w:rPr>
          <w:rStyle w:val="FontStyle89"/>
          <w:sz w:val="24"/>
          <w:szCs w:val="28"/>
          <w:lang w:eastAsia="en-US"/>
        </w:rPr>
        <w:t>МДж/</w:t>
      </w:r>
      <w:r w:rsidR="00033DFC" w:rsidRPr="001D2312">
        <w:rPr>
          <w:rStyle w:val="FontStyle89"/>
          <w:sz w:val="24"/>
          <w:szCs w:val="28"/>
          <w:lang w:eastAsia="en-US"/>
        </w:rPr>
        <w:t>м</w:t>
      </w:r>
      <w:r w:rsidR="00033DFC" w:rsidRPr="001D2312">
        <w:rPr>
          <w:rStyle w:val="FontStyle89"/>
          <w:sz w:val="24"/>
          <w:szCs w:val="28"/>
          <w:vertAlign w:val="superscript"/>
          <w:lang w:eastAsia="en-US"/>
        </w:rPr>
        <w:t>3</w:t>
      </w:r>
      <w:r w:rsidR="00033DFC" w:rsidRPr="001D2312">
        <w:rPr>
          <w:rStyle w:val="FontStyle89"/>
          <w:sz w:val="24"/>
          <w:szCs w:val="28"/>
          <w:lang w:eastAsia="en-US"/>
        </w:rPr>
        <w:t xml:space="preserve"> или в МДж/кг</w:t>
      </w:r>
      <w:r w:rsidR="00806F7F">
        <w:rPr>
          <w:rStyle w:val="FontStyle89"/>
          <w:sz w:val="24"/>
          <w:szCs w:val="28"/>
          <w:lang w:eastAsia="en-US"/>
        </w:rPr>
        <w:t>)</w:t>
      </w:r>
      <w:r w:rsidR="00B25A62" w:rsidRPr="001D2312">
        <w:rPr>
          <w:rStyle w:val="FontStyle89"/>
          <w:sz w:val="24"/>
          <w:szCs w:val="28"/>
          <w:lang w:eastAsia="en-US"/>
        </w:rPr>
        <w:t>;</w:t>
      </w:r>
    </w:p>
    <w:p w14:paraId="4E71F0EE" w14:textId="7DCA936D" w:rsidR="00B25A62" w:rsidRPr="001D2312" w:rsidRDefault="00AB345B" w:rsidP="003060AA">
      <w:pPr>
        <w:pStyle w:val="Style55"/>
        <w:widowControl/>
        <w:ind w:firstLine="720"/>
        <w:jc w:val="both"/>
        <w:rPr>
          <w:rStyle w:val="FontStyle89"/>
          <w:sz w:val="24"/>
          <w:szCs w:val="28"/>
          <w:lang w:eastAsia="en-US"/>
        </w:rPr>
      </w:pPr>
      <w:r w:rsidRPr="001D2312">
        <w:rPr>
          <w:rStyle w:val="FontStyle81"/>
          <w:i/>
          <w:sz w:val="24"/>
          <w:szCs w:val="28"/>
          <w:lang w:eastAsia="en-US"/>
        </w:rPr>
        <w:t>t</w:t>
      </w:r>
      <w:r w:rsidR="00B25A62" w:rsidRPr="001D2312">
        <w:rPr>
          <w:rStyle w:val="FontStyle89"/>
          <w:sz w:val="24"/>
          <w:szCs w:val="28"/>
          <w:vertAlign w:val="subscript"/>
          <w:lang w:eastAsia="en-US"/>
        </w:rPr>
        <w:t>g</w:t>
      </w:r>
      <w:r w:rsidR="00B25A62" w:rsidRPr="001D2312">
        <w:rPr>
          <w:rStyle w:val="FontStyle89"/>
          <w:sz w:val="24"/>
          <w:szCs w:val="28"/>
          <w:lang w:eastAsia="en-US"/>
        </w:rPr>
        <w:t xml:space="preserve"> </w:t>
      </w:r>
      <w:r w:rsidR="001F2A1E">
        <w:rPr>
          <w:rStyle w:val="FontStyle89"/>
          <w:sz w:val="24"/>
          <w:szCs w:val="28"/>
          <w:lang w:eastAsia="en-US"/>
        </w:rPr>
        <w:t>–</w:t>
      </w:r>
      <w:r w:rsidR="001F2A1E" w:rsidRPr="001D2312">
        <w:rPr>
          <w:rStyle w:val="FontStyle89"/>
          <w:sz w:val="24"/>
          <w:szCs w:val="28"/>
          <w:lang w:eastAsia="en-US"/>
        </w:rPr>
        <w:t xml:space="preserve"> </w:t>
      </w:r>
      <w:r w:rsidR="00033DFC" w:rsidRPr="001D2312">
        <w:rPr>
          <w:rStyle w:val="FontStyle89"/>
          <w:sz w:val="24"/>
          <w:szCs w:val="28"/>
          <w:lang w:eastAsia="en-US"/>
        </w:rPr>
        <w:t>температура газа на счетчике</w:t>
      </w:r>
      <w:r w:rsidR="00B25A62" w:rsidRPr="001D2312">
        <w:rPr>
          <w:rStyle w:val="FontStyle89"/>
          <w:sz w:val="24"/>
          <w:szCs w:val="28"/>
          <w:lang w:eastAsia="en-US"/>
        </w:rPr>
        <w:t xml:space="preserve"> (°C);</w:t>
      </w:r>
    </w:p>
    <w:p w14:paraId="0434B700" w14:textId="348EF9DF" w:rsidR="00B25A62" w:rsidRPr="001D2312" w:rsidRDefault="00B25A62" w:rsidP="003060AA">
      <w:pPr>
        <w:pStyle w:val="Style55"/>
        <w:widowControl/>
        <w:ind w:firstLine="720"/>
        <w:jc w:val="both"/>
        <w:rPr>
          <w:rStyle w:val="FontStyle89"/>
          <w:sz w:val="24"/>
          <w:szCs w:val="28"/>
          <w:lang w:eastAsia="en-US"/>
        </w:rPr>
      </w:pPr>
      <w:r w:rsidRPr="001D2312">
        <w:rPr>
          <w:rStyle w:val="FontStyle84"/>
          <w:rFonts w:ascii="Arial" w:hAnsi="Arial"/>
          <w:iCs/>
          <w:sz w:val="24"/>
          <w:szCs w:val="28"/>
          <w:lang w:eastAsia="en-US"/>
        </w:rPr>
        <w:t xml:space="preserve">d </w:t>
      </w:r>
      <w:r w:rsidR="001F2A1E">
        <w:rPr>
          <w:rStyle w:val="FontStyle89"/>
          <w:sz w:val="24"/>
          <w:szCs w:val="28"/>
          <w:lang w:eastAsia="en-US"/>
        </w:rPr>
        <w:t>–</w:t>
      </w:r>
      <w:r w:rsidR="001F2A1E" w:rsidRPr="001D2312">
        <w:rPr>
          <w:rStyle w:val="FontStyle89"/>
          <w:sz w:val="24"/>
          <w:szCs w:val="28"/>
          <w:lang w:eastAsia="en-US"/>
        </w:rPr>
        <w:t xml:space="preserve"> </w:t>
      </w:r>
      <w:r w:rsidR="00033DFC" w:rsidRPr="001D2312">
        <w:rPr>
          <w:rStyle w:val="FontStyle89"/>
          <w:sz w:val="24"/>
          <w:szCs w:val="28"/>
          <w:lang w:eastAsia="en-US"/>
        </w:rPr>
        <w:t>плотность испытательного газа</w:t>
      </w:r>
      <w:r w:rsidR="00806F7F">
        <w:rPr>
          <w:rStyle w:val="ad"/>
          <w:color w:val="000000"/>
          <w:szCs w:val="28"/>
          <w:lang w:eastAsia="en-US"/>
        </w:rPr>
        <w:footnoteReference w:id="4"/>
      </w:r>
      <w:r w:rsidR="00BF23C2" w:rsidRPr="001D2312">
        <w:rPr>
          <w:rStyle w:val="FontStyle85"/>
          <w:sz w:val="24"/>
          <w:szCs w:val="28"/>
          <w:vertAlign w:val="superscript"/>
          <w:lang w:eastAsia="en-US"/>
        </w:rPr>
        <w:t>)</w:t>
      </w:r>
      <w:r w:rsidRPr="001D2312">
        <w:rPr>
          <w:rStyle w:val="FontStyle89"/>
          <w:sz w:val="24"/>
          <w:szCs w:val="28"/>
          <w:lang w:eastAsia="en-US"/>
        </w:rPr>
        <w:t>;</w:t>
      </w:r>
    </w:p>
    <w:p w14:paraId="755D3AFC" w14:textId="77777777" w:rsidR="007E2B7C" w:rsidRPr="007E2B7C" w:rsidRDefault="007E2B7C" w:rsidP="007E2B7C">
      <w:pPr>
        <w:pStyle w:val="Style55"/>
        <w:widowControl/>
        <w:ind w:firstLine="720"/>
        <w:jc w:val="both"/>
        <w:rPr>
          <w:rStyle w:val="FontStyle89"/>
          <w:sz w:val="24"/>
          <w:szCs w:val="20"/>
          <w:lang w:eastAsia="en-US"/>
        </w:rPr>
      </w:pPr>
      <w:r w:rsidRPr="007E2B7C">
        <w:rPr>
          <w:rStyle w:val="FontStyle84"/>
          <w:rFonts w:ascii="Arial" w:hAnsi="Arial"/>
          <w:iCs/>
          <w:sz w:val="24"/>
          <w:szCs w:val="20"/>
          <w:lang w:eastAsia="en-US"/>
        </w:rPr>
        <w:t>d</w:t>
      </w:r>
      <w:r w:rsidRPr="007E2B7C">
        <w:rPr>
          <w:rStyle w:val="FontStyle84"/>
          <w:rFonts w:ascii="Arial" w:hAnsi="Arial"/>
          <w:i w:val="0"/>
          <w:iCs/>
          <w:sz w:val="24"/>
          <w:szCs w:val="20"/>
          <w:vertAlign w:val="subscript"/>
          <w:lang w:eastAsia="en-US"/>
        </w:rPr>
        <w:t>r</w:t>
      </w:r>
      <w:r w:rsidRPr="007E2B7C">
        <w:rPr>
          <w:rStyle w:val="FontStyle84"/>
          <w:rFonts w:ascii="Arial" w:hAnsi="Arial"/>
          <w:iCs/>
          <w:sz w:val="24"/>
          <w:szCs w:val="20"/>
          <w:lang w:eastAsia="en-US"/>
        </w:rPr>
        <w:t xml:space="preserve"> </w:t>
      </w:r>
      <w:r w:rsidRPr="007E2B7C">
        <w:rPr>
          <w:rStyle w:val="FontStyle85"/>
          <w:sz w:val="24"/>
          <w:szCs w:val="20"/>
          <w:lang w:eastAsia="en-US"/>
        </w:rPr>
        <w:t xml:space="preserve">– </w:t>
      </w:r>
      <w:r w:rsidRPr="007E2B7C">
        <w:rPr>
          <w:rStyle w:val="FontStyle89"/>
          <w:sz w:val="24"/>
          <w:szCs w:val="20"/>
          <w:lang w:eastAsia="en-US"/>
        </w:rPr>
        <w:t>плотность эталонного газа;</w:t>
      </w:r>
    </w:p>
    <w:p w14:paraId="14ACDA66" w14:textId="69A92B00" w:rsidR="007E2B7C" w:rsidRPr="007E2B7C" w:rsidRDefault="007E2B7C" w:rsidP="007E2B7C">
      <w:pPr>
        <w:pStyle w:val="Style55"/>
        <w:widowControl/>
        <w:ind w:firstLine="720"/>
        <w:jc w:val="both"/>
        <w:rPr>
          <w:rStyle w:val="FontStyle89"/>
          <w:sz w:val="24"/>
          <w:szCs w:val="20"/>
          <w:lang w:eastAsia="en-US"/>
        </w:rPr>
      </w:pPr>
      <w:r w:rsidRPr="007E2B7C">
        <w:rPr>
          <w:rStyle w:val="FontStyle84"/>
          <w:rFonts w:ascii="Arial" w:hAnsi="Arial"/>
          <w:iCs/>
          <w:sz w:val="24"/>
          <w:szCs w:val="20"/>
          <w:lang w:eastAsia="en-US"/>
        </w:rPr>
        <w:t>p</w:t>
      </w:r>
      <w:r w:rsidRPr="007E2B7C">
        <w:rPr>
          <w:rStyle w:val="FontStyle84"/>
          <w:rFonts w:ascii="Arial" w:hAnsi="Arial"/>
          <w:i w:val="0"/>
          <w:iCs/>
          <w:sz w:val="24"/>
          <w:szCs w:val="20"/>
          <w:vertAlign w:val="subscript"/>
          <w:lang w:eastAsia="en-US"/>
        </w:rPr>
        <w:t>g</w:t>
      </w:r>
      <w:r w:rsidRPr="007E2B7C">
        <w:rPr>
          <w:rStyle w:val="FontStyle84"/>
          <w:rFonts w:ascii="Arial" w:hAnsi="Arial"/>
          <w:i w:val="0"/>
          <w:iCs/>
          <w:sz w:val="24"/>
          <w:szCs w:val="20"/>
          <w:lang w:eastAsia="en-US"/>
        </w:rPr>
        <w:t xml:space="preserve"> </w:t>
      </w:r>
      <w:r w:rsidRPr="007E2B7C">
        <w:rPr>
          <w:rStyle w:val="FontStyle85"/>
          <w:sz w:val="24"/>
          <w:szCs w:val="20"/>
          <w:lang w:eastAsia="en-US"/>
        </w:rPr>
        <w:t xml:space="preserve">– </w:t>
      </w:r>
      <w:r w:rsidRPr="007E2B7C">
        <w:rPr>
          <w:rStyle w:val="FontStyle89"/>
          <w:sz w:val="24"/>
          <w:szCs w:val="20"/>
          <w:lang w:eastAsia="en-US"/>
        </w:rPr>
        <w:t>давление газа на счетчике (мбар);</w:t>
      </w:r>
    </w:p>
    <w:p w14:paraId="2239B9AB" w14:textId="4CD8A028" w:rsidR="00806F7F" w:rsidRPr="00806F7F" w:rsidRDefault="00806F7F" w:rsidP="00806F7F">
      <w:pPr>
        <w:pStyle w:val="Style4"/>
        <w:widowControl/>
        <w:ind w:firstLine="720"/>
        <w:jc w:val="both"/>
        <w:rPr>
          <w:rStyle w:val="FontStyle89"/>
          <w:sz w:val="24"/>
          <w:szCs w:val="36"/>
          <w:lang w:eastAsia="en-US"/>
        </w:rPr>
      </w:pPr>
      <w:r w:rsidRPr="00806F7F">
        <w:rPr>
          <w:rStyle w:val="FontStyle81"/>
          <w:i/>
          <w:sz w:val="24"/>
          <w:szCs w:val="36"/>
          <w:lang w:eastAsia="en-US"/>
        </w:rPr>
        <w:t>p</w:t>
      </w:r>
      <w:r w:rsidRPr="00806F7F">
        <w:rPr>
          <w:rStyle w:val="FontStyle81"/>
          <w:sz w:val="24"/>
          <w:szCs w:val="36"/>
          <w:vertAlign w:val="subscript"/>
          <w:lang w:eastAsia="en-US"/>
        </w:rPr>
        <w:t>a</w:t>
      </w:r>
      <w:r w:rsidRPr="00806F7F">
        <w:rPr>
          <w:rStyle w:val="FontStyle81"/>
          <w:sz w:val="24"/>
          <w:szCs w:val="36"/>
          <w:lang w:eastAsia="en-US"/>
        </w:rPr>
        <w:t xml:space="preserve"> </w:t>
      </w:r>
      <w:r w:rsidRPr="00806F7F">
        <w:rPr>
          <w:rStyle w:val="FontStyle85"/>
          <w:sz w:val="24"/>
          <w:lang w:eastAsia="en-US"/>
        </w:rPr>
        <w:t xml:space="preserve">– </w:t>
      </w:r>
      <w:r w:rsidRPr="00806F7F">
        <w:rPr>
          <w:rStyle w:val="FontStyle89"/>
          <w:sz w:val="24"/>
          <w:szCs w:val="36"/>
          <w:lang w:eastAsia="en-US"/>
        </w:rPr>
        <w:t>атмосферное давление в момент испытания (мбар);</w:t>
      </w:r>
    </w:p>
    <w:p w14:paraId="1B94A00D" w14:textId="25E15BA9" w:rsidR="00806F7F" w:rsidRPr="00806F7F" w:rsidRDefault="00806F7F" w:rsidP="00806F7F">
      <w:pPr>
        <w:pStyle w:val="Style4"/>
        <w:widowControl/>
        <w:ind w:firstLine="720"/>
        <w:jc w:val="both"/>
        <w:rPr>
          <w:rStyle w:val="FontStyle89"/>
          <w:sz w:val="24"/>
          <w:szCs w:val="36"/>
          <w:lang w:eastAsia="en-US"/>
        </w:rPr>
      </w:pPr>
      <w:r w:rsidRPr="00806F7F">
        <w:rPr>
          <w:rStyle w:val="FontStyle84"/>
          <w:rFonts w:ascii="Arial" w:hAnsi="Arial"/>
          <w:iCs/>
          <w:sz w:val="24"/>
          <w:szCs w:val="36"/>
          <w:lang w:eastAsia="en-US"/>
        </w:rPr>
        <w:t>t</w:t>
      </w:r>
      <w:r w:rsidRPr="00806F7F">
        <w:rPr>
          <w:rStyle w:val="FontStyle84"/>
          <w:rFonts w:ascii="Arial" w:hAnsi="Arial"/>
          <w:i w:val="0"/>
          <w:iCs/>
          <w:sz w:val="24"/>
          <w:szCs w:val="36"/>
          <w:vertAlign w:val="subscript"/>
          <w:lang w:eastAsia="en-US"/>
        </w:rPr>
        <w:t>a</w:t>
      </w:r>
      <w:r w:rsidRPr="00806F7F">
        <w:rPr>
          <w:rStyle w:val="FontStyle84"/>
          <w:rFonts w:ascii="Arial" w:hAnsi="Arial"/>
          <w:iCs/>
          <w:sz w:val="24"/>
          <w:szCs w:val="36"/>
          <w:lang w:eastAsia="en-US"/>
        </w:rPr>
        <w:t xml:space="preserve"> </w:t>
      </w:r>
      <w:r w:rsidRPr="00806F7F">
        <w:rPr>
          <w:rStyle w:val="FontStyle85"/>
          <w:sz w:val="24"/>
          <w:lang w:eastAsia="en-US"/>
        </w:rPr>
        <w:t xml:space="preserve">– </w:t>
      </w:r>
      <w:r w:rsidRPr="00806F7F">
        <w:rPr>
          <w:rStyle w:val="FontStyle89"/>
          <w:sz w:val="24"/>
          <w:szCs w:val="36"/>
          <w:lang w:eastAsia="en-US"/>
        </w:rPr>
        <w:t>температура воздуха для горения, используемого из окружающей среды</w:t>
      </w:r>
      <w:r>
        <w:rPr>
          <w:rStyle w:val="FontStyle89"/>
          <w:sz w:val="24"/>
          <w:szCs w:val="36"/>
          <w:lang w:eastAsia="en-US"/>
        </w:rPr>
        <w:t xml:space="preserve"> (</w:t>
      </w:r>
      <w:r w:rsidRPr="00806F7F">
        <w:rPr>
          <w:rStyle w:val="FontStyle89"/>
          <w:sz w:val="24"/>
          <w:szCs w:val="36"/>
          <w:lang w:eastAsia="en-US"/>
        </w:rPr>
        <w:t>°C</w:t>
      </w:r>
      <w:r>
        <w:rPr>
          <w:rStyle w:val="FontStyle89"/>
          <w:sz w:val="24"/>
          <w:szCs w:val="36"/>
          <w:lang w:eastAsia="en-US"/>
        </w:rPr>
        <w:t>)</w:t>
      </w:r>
      <w:r w:rsidRPr="00806F7F">
        <w:rPr>
          <w:rStyle w:val="FontStyle89"/>
          <w:sz w:val="24"/>
          <w:szCs w:val="36"/>
          <w:lang w:eastAsia="en-US"/>
        </w:rPr>
        <w:t>.</w:t>
      </w:r>
    </w:p>
    <w:p w14:paraId="6C451EB2" w14:textId="77777777" w:rsidR="00ED6F58" w:rsidRDefault="00033DFC" w:rsidP="003060AA">
      <w:pPr>
        <w:pStyle w:val="Style21"/>
        <w:widowControl/>
        <w:ind w:firstLine="720"/>
        <w:jc w:val="both"/>
        <w:rPr>
          <w:rStyle w:val="FontStyle89"/>
          <w:sz w:val="24"/>
          <w:szCs w:val="28"/>
          <w:lang w:eastAsia="en-US"/>
        </w:rPr>
      </w:pPr>
      <w:r w:rsidRPr="001D2312">
        <w:rPr>
          <w:rStyle w:val="FontStyle89"/>
          <w:sz w:val="24"/>
          <w:szCs w:val="28"/>
          <w:lang w:eastAsia="en-US"/>
        </w:rPr>
        <w:t>Для электронной системы контроля соотношения газ/воздух формулы поправки должны проверяться в соответствии с используемой системой</w:t>
      </w:r>
      <w:r w:rsidR="00B25A62" w:rsidRPr="001D2312">
        <w:rPr>
          <w:rStyle w:val="FontStyle89"/>
          <w:sz w:val="24"/>
          <w:szCs w:val="28"/>
          <w:lang w:eastAsia="en-US"/>
        </w:rPr>
        <w:t>.</w:t>
      </w:r>
    </w:p>
    <w:p w14:paraId="32B79172" w14:textId="77777777" w:rsidR="00B25A62" w:rsidRPr="001D2312" w:rsidRDefault="00ED6F58" w:rsidP="00ED6F58">
      <w:pPr>
        <w:pStyle w:val="Style21"/>
        <w:widowControl/>
        <w:jc w:val="center"/>
        <w:rPr>
          <w:rStyle w:val="FontStyle88"/>
          <w:bCs/>
          <w:sz w:val="24"/>
          <w:szCs w:val="28"/>
          <w:lang w:eastAsia="en-US"/>
        </w:rPr>
      </w:pPr>
      <w:r>
        <w:rPr>
          <w:rStyle w:val="FontStyle89"/>
          <w:sz w:val="24"/>
          <w:szCs w:val="28"/>
          <w:lang w:eastAsia="en-US"/>
        </w:rPr>
        <w:br w:type="page"/>
      </w:r>
      <w:r w:rsidR="00FF3AC1" w:rsidRPr="001D2312">
        <w:rPr>
          <w:rStyle w:val="FontStyle88"/>
          <w:bCs/>
          <w:sz w:val="24"/>
          <w:szCs w:val="28"/>
          <w:lang w:eastAsia="en-US"/>
        </w:rPr>
        <w:t>Приложение</w:t>
      </w:r>
      <w:r w:rsidR="00B25A62" w:rsidRPr="001D2312">
        <w:rPr>
          <w:rStyle w:val="FontStyle88"/>
          <w:bCs/>
          <w:sz w:val="24"/>
          <w:szCs w:val="28"/>
          <w:lang w:eastAsia="en-US"/>
        </w:rPr>
        <w:t xml:space="preserve"> B</w:t>
      </w:r>
    </w:p>
    <w:p w14:paraId="475382C7" w14:textId="77777777" w:rsidR="00B25A62" w:rsidRPr="001D2312" w:rsidRDefault="00B25A62" w:rsidP="001A2472">
      <w:pPr>
        <w:pStyle w:val="Style5"/>
        <w:widowControl/>
        <w:jc w:val="center"/>
        <w:rPr>
          <w:rStyle w:val="FontStyle64"/>
          <w:sz w:val="24"/>
          <w:szCs w:val="28"/>
          <w:lang w:eastAsia="en-US"/>
        </w:rPr>
      </w:pPr>
      <w:r w:rsidRPr="001D2312">
        <w:rPr>
          <w:rStyle w:val="FontStyle64"/>
          <w:sz w:val="24"/>
          <w:szCs w:val="28"/>
          <w:lang w:eastAsia="en-US"/>
        </w:rPr>
        <w:t>(</w:t>
      </w:r>
      <w:r w:rsidR="00FF3AC1" w:rsidRPr="001D2312">
        <w:rPr>
          <w:rStyle w:val="FontStyle64"/>
          <w:sz w:val="24"/>
          <w:szCs w:val="28"/>
          <w:lang w:eastAsia="en-US"/>
        </w:rPr>
        <w:t>справочное</w:t>
      </w:r>
      <w:r w:rsidRPr="001D2312">
        <w:rPr>
          <w:rStyle w:val="FontStyle64"/>
          <w:sz w:val="24"/>
          <w:szCs w:val="28"/>
          <w:lang w:eastAsia="en-US"/>
        </w:rPr>
        <w:t>)</w:t>
      </w:r>
    </w:p>
    <w:p w14:paraId="69CCE741" w14:textId="77777777" w:rsidR="001A2472" w:rsidRPr="001D2312" w:rsidRDefault="00FE0744" w:rsidP="00FE0744">
      <w:pPr>
        <w:pStyle w:val="Style12"/>
        <w:widowControl/>
        <w:jc w:val="center"/>
        <w:rPr>
          <w:rStyle w:val="FontStyle88"/>
          <w:bCs/>
          <w:sz w:val="24"/>
          <w:szCs w:val="28"/>
          <w:lang w:eastAsia="en-US"/>
        </w:rPr>
      </w:pPr>
      <w:bookmarkStart w:id="158" w:name="bookmark167"/>
      <w:r w:rsidRPr="001D2312">
        <w:rPr>
          <w:rStyle w:val="FontStyle88"/>
          <w:bCs/>
          <w:sz w:val="24"/>
          <w:szCs w:val="28"/>
          <w:lang w:eastAsia="en-US"/>
        </w:rPr>
        <w:t>Расчет преобразований оксидов азота</w:t>
      </w:r>
    </w:p>
    <w:p w14:paraId="74D09615" w14:textId="77777777" w:rsidR="00FE0744" w:rsidRPr="00F144D8" w:rsidRDefault="00FE0744" w:rsidP="00FE0744">
      <w:pPr>
        <w:pStyle w:val="Style12"/>
        <w:widowControl/>
        <w:jc w:val="center"/>
        <w:rPr>
          <w:rStyle w:val="FontStyle87"/>
          <w:b w:val="0"/>
          <w:bCs/>
          <w:sz w:val="24"/>
          <w:szCs w:val="28"/>
          <w:lang w:eastAsia="en-US"/>
        </w:rPr>
      </w:pPr>
    </w:p>
    <w:bookmarkEnd w:id="158"/>
    <w:p w14:paraId="011A8BEF" w14:textId="77777777" w:rsidR="00B25A62" w:rsidRPr="00F144D8" w:rsidRDefault="005D4A08" w:rsidP="00F144D8">
      <w:pPr>
        <w:pStyle w:val="Style12"/>
        <w:widowControl/>
        <w:ind w:firstLine="709"/>
        <w:jc w:val="both"/>
        <w:rPr>
          <w:rStyle w:val="FontStyle87"/>
          <w:b w:val="0"/>
          <w:bCs/>
          <w:sz w:val="24"/>
          <w:szCs w:val="28"/>
          <w:lang w:eastAsia="en-US"/>
        </w:rPr>
      </w:pPr>
      <w:r w:rsidRPr="00F144D8">
        <w:rPr>
          <w:rStyle w:val="FontStyle87"/>
          <w:b w:val="0"/>
          <w:bCs/>
          <w:spacing w:val="20"/>
          <w:sz w:val="24"/>
          <w:szCs w:val="28"/>
          <w:lang w:eastAsia="en-US"/>
        </w:rPr>
        <w:t>Таблица</w:t>
      </w:r>
      <w:r w:rsidRPr="00F144D8">
        <w:rPr>
          <w:rStyle w:val="FontStyle87"/>
          <w:b w:val="0"/>
          <w:bCs/>
          <w:sz w:val="24"/>
          <w:szCs w:val="28"/>
          <w:lang w:eastAsia="en-US"/>
        </w:rPr>
        <w:t xml:space="preserve"> </w:t>
      </w:r>
      <w:r w:rsidR="00B25A62" w:rsidRPr="00F144D8">
        <w:rPr>
          <w:rStyle w:val="FontStyle87"/>
          <w:b w:val="0"/>
          <w:bCs/>
          <w:sz w:val="24"/>
          <w:szCs w:val="28"/>
          <w:lang w:eastAsia="en-US"/>
        </w:rPr>
        <w:t xml:space="preserve">B.1 </w:t>
      </w:r>
      <w:r w:rsidR="00F144D8">
        <w:rPr>
          <w:rStyle w:val="FontStyle89"/>
          <w:sz w:val="24"/>
          <w:szCs w:val="28"/>
          <w:lang w:eastAsia="en-US"/>
        </w:rPr>
        <w:t>–</w:t>
      </w:r>
      <w:r w:rsidR="00F144D8" w:rsidRPr="001D2312">
        <w:rPr>
          <w:rStyle w:val="FontStyle89"/>
          <w:sz w:val="24"/>
          <w:szCs w:val="28"/>
          <w:lang w:eastAsia="en-US"/>
        </w:rPr>
        <w:t xml:space="preserve"> </w:t>
      </w:r>
      <w:r w:rsidR="00E97B7E" w:rsidRPr="00F144D8">
        <w:rPr>
          <w:rStyle w:val="FontStyle87"/>
          <w:b w:val="0"/>
          <w:bCs/>
          <w:sz w:val="24"/>
          <w:szCs w:val="28"/>
          <w:lang w:eastAsia="en-US"/>
        </w:rPr>
        <w:t>Преобразование значения выбросов оксидов азота для газов первого класса</w:t>
      </w:r>
    </w:p>
    <w:tbl>
      <w:tblPr>
        <w:tblW w:w="0" w:type="auto"/>
        <w:tblInd w:w="40" w:type="dxa"/>
        <w:tblLayout w:type="fixed"/>
        <w:tblCellMar>
          <w:left w:w="40" w:type="dxa"/>
          <w:right w:w="40" w:type="dxa"/>
        </w:tblCellMar>
        <w:tblLook w:val="0000" w:firstRow="0" w:lastRow="0" w:firstColumn="0" w:lastColumn="0" w:noHBand="0" w:noVBand="0"/>
      </w:tblPr>
      <w:tblGrid>
        <w:gridCol w:w="2472"/>
        <w:gridCol w:w="2472"/>
        <w:gridCol w:w="2472"/>
        <w:gridCol w:w="2467"/>
      </w:tblGrid>
      <w:tr w:rsidR="00B25A62" w:rsidRPr="00F144D8" w14:paraId="1427F19F" w14:textId="77777777">
        <w:trPr>
          <w:trHeight w:val="384"/>
        </w:trPr>
        <w:tc>
          <w:tcPr>
            <w:tcW w:w="4944" w:type="dxa"/>
            <w:gridSpan w:val="2"/>
            <w:tcBorders>
              <w:top w:val="single" w:sz="6" w:space="0" w:color="auto"/>
              <w:left w:val="single" w:sz="6" w:space="0" w:color="auto"/>
              <w:bottom w:val="single" w:sz="6" w:space="0" w:color="auto"/>
              <w:right w:val="single" w:sz="6" w:space="0" w:color="auto"/>
            </w:tcBorders>
          </w:tcPr>
          <w:p w14:paraId="7276FD4E" w14:textId="77777777" w:rsidR="00B25A62" w:rsidRPr="00F144D8" w:rsidRDefault="00B25A62" w:rsidP="00BF23C2">
            <w:pPr>
              <w:pStyle w:val="Style54"/>
              <w:widowControl/>
              <w:jc w:val="center"/>
              <w:rPr>
                <w:rStyle w:val="FontStyle87"/>
                <w:b w:val="0"/>
                <w:bCs/>
                <w:sz w:val="24"/>
                <w:szCs w:val="28"/>
                <w:vertAlign w:val="superscript"/>
                <w:lang w:eastAsia="en-US"/>
              </w:rPr>
            </w:pPr>
            <w:r w:rsidRPr="00F144D8">
              <w:rPr>
                <w:rStyle w:val="FontStyle87"/>
                <w:b w:val="0"/>
                <w:bCs/>
                <w:sz w:val="24"/>
                <w:szCs w:val="28"/>
                <w:lang w:eastAsia="en-US"/>
              </w:rPr>
              <w:t xml:space="preserve">1 </w:t>
            </w:r>
            <w:r w:rsidR="00FE0744" w:rsidRPr="00F144D8">
              <w:rPr>
                <w:rStyle w:val="FontStyle87"/>
                <w:b w:val="0"/>
                <w:bCs/>
                <w:sz w:val="24"/>
                <w:szCs w:val="28"/>
                <w:lang w:eastAsia="en-US"/>
              </w:rPr>
              <w:t>ч/млн</w:t>
            </w:r>
            <w:r w:rsidRPr="00F144D8">
              <w:rPr>
                <w:rStyle w:val="FontStyle87"/>
                <w:b w:val="0"/>
                <w:bCs/>
                <w:sz w:val="24"/>
                <w:szCs w:val="28"/>
                <w:lang w:eastAsia="en-US"/>
              </w:rPr>
              <w:t xml:space="preserve"> = 2,054 </w:t>
            </w:r>
            <w:r w:rsidR="00FE0744" w:rsidRPr="00F144D8">
              <w:rPr>
                <w:rStyle w:val="FontStyle87"/>
                <w:b w:val="0"/>
                <w:bCs/>
                <w:sz w:val="24"/>
                <w:szCs w:val="28"/>
                <w:lang w:eastAsia="en-US"/>
              </w:rPr>
              <w:t>мг/м</w:t>
            </w:r>
            <w:r w:rsidR="00FE0744" w:rsidRPr="00F144D8">
              <w:rPr>
                <w:rStyle w:val="FontStyle87"/>
                <w:b w:val="0"/>
                <w:bCs/>
                <w:sz w:val="24"/>
                <w:szCs w:val="28"/>
                <w:vertAlign w:val="superscript"/>
                <w:lang w:eastAsia="en-US"/>
              </w:rPr>
              <w:t>3</w:t>
            </w:r>
          </w:p>
        </w:tc>
        <w:tc>
          <w:tcPr>
            <w:tcW w:w="4939" w:type="dxa"/>
            <w:gridSpan w:val="2"/>
            <w:tcBorders>
              <w:top w:val="single" w:sz="6" w:space="0" w:color="auto"/>
              <w:left w:val="single" w:sz="6" w:space="0" w:color="auto"/>
              <w:bottom w:val="single" w:sz="6" w:space="0" w:color="auto"/>
              <w:right w:val="single" w:sz="6" w:space="0" w:color="auto"/>
            </w:tcBorders>
          </w:tcPr>
          <w:p w14:paraId="59E07CFE" w14:textId="77777777" w:rsidR="00B25A62" w:rsidRPr="00F144D8" w:rsidRDefault="00B25A62" w:rsidP="00BF23C2">
            <w:pPr>
              <w:pStyle w:val="Style54"/>
              <w:widowControl/>
              <w:jc w:val="center"/>
              <w:rPr>
                <w:rStyle w:val="FontStyle87"/>
                <w:b w:val="0"/>
                <w:bCs/>
                <w:sz w:val="24"/>
                <w:szCs w:val="28"/>
                <w:lang w:eastAsia="en-US"/>
              </w:rPr>
            </w:pPr>
            <w:r w:rsidRPr="00F144D8">
              <w:rPr>
                <w:rStyle w:val="FontStyle87"/>
                <w:b w:val="0"/>
                <w:bCs/>
                <w:sz w:val="24"/>
                <w:szCs w:val="28"/>
                <w:lang w:eastAsia="en-US"/>
              </w:rPr>
              <w:t>G 110</w:t>
            </w:r>
          </w:p>
        </w:tc>
      </w:tr>
      <w:tr w:rsidR="00B25A62" w:rsidRPr="00F144D8" w14:paraId="633FE600" w14:textId="77777777">
        <w:trPr>
          <w:trHeight w:val="355"/>
        </w:trPr>
        <w:tc>
          <w:tcPr>
            <w:tcW w:w="4944" w:type="dxa"/>
            <w:gridSpan w:val="2"/>
            <w:tcBorders>
              <w:top w:val="single" w:sz="6" w:space="0" w:color="auto"/>
              <w:left w:val="single" w:sz="6" w:space="0" w:color="auto"/>
              <w:bottom w:val="single" w:sz="6" w:space="0" w:color="auto"/>
              <w:right w:val="single" w:sz="6" w:space="0" w:color="auto"/>
            </w:tcBorders>
          </w:tcPr>
          <w:p w14:paraId="5B6D0FF7" w14:textId="77777777" w:rsidR="00B25A62" w:rsidRPr="00F144D8" w:rsidRDefault="00B25A62" w:rsidP="00BF23C2">
            <w:pPr>
              <w:pStyle w:val="Style54"/>
              <w:widowControl/>
              <w:jc w:val="center"/>
              <w:rPr>
                <w:rStyle w:val="FontStyle87"/>
                <w:b w:val="0"/>
                <w:bCs/>
                <w:sz w:val="24"/>
                <w:szCs w:val="28"/>
                <w:lang w:eastAsia="en-US"/>
              </w:rPr>
            </w:pPr>
            <w:r w:rsidRPr="00F144D8">
              <w:rPr>
                <w:rStyle w:val="FontStyle87"/>
                <w:b w:val="0"/>
                <w:bCs/>
                <w:sz w:val="24"/>
                <w:szCs w:val="28"/>
                <w:lang w:eastAsia="en-US"/>
              </w:rPr>
              <w:t xml:space="preserve">(1 </w:t>
            </w:r>
            <w:r w:rsidR="00FE0744" w:rsidRPr="00F144D8">
              <w:rPr>
                <w:rStyle w:val="FontStyle87"/>
                <w:b w:val="0"/>
                <w:bCs/>
                <w:sz w:val="24"/>
                <w:szCs w:val="28"/>
                <w:lang w:eastAsia="en-US"/>
              </w:rPr>
              <w:t>ч/млн</w:t>
            </w:r>
            <w:r w:rsidRPr="00F144D8">
              <w:rPr>
                <w:rStyle w:val="FontStyle87"/>
                <w:b w:val="0"/>
                <w:bCs/>
                <w:sz w:val="24"/>
                <w:szCs w:val="28"/>
                <w:lang w:eastAsia="en-US"/>
              </w:rPr>
              <w:t xml:space="preserve"> = 1 </w:t>
            </w:r>
            <w:r w:rsidR="00FE0744" w:rsidRPr="00F144D8">
              <w:rPr>
                <w:rStyle w:val="FontStyle87"/>
                <w:b w:val="0"/>
                <w:bCs/>
                <w:sz w:val="24"/>
                <w:szCs w:val="28"/>
                <w:lang w:eastAsia="en-US"/>
              </w:rPr>
              <w:t>см</w:t>
            </w:r>
            <w:r w:rsidR="00FE0744" w:rsidRPr="00F144D8">
              <w:rPr>
                <w:rStyle w:val="FontStyle87"/>
                <w:b w:val="0"/>
                <w:bCs/>
                <w:sz w:val="24"/>
                <w:szCs w:val="28"/>
                <w:vertAlign w:val="superscript"/>
                <w:lang w:eastAsia="en-US"/>
              </w:rPr>
              <w:t>3</w:t>
            </w:r>
            <w:r w:rsidR="00FE0744" w:rsidRPr="00F144D8">
              <w:rPr>
                <w:rStyle w:val="FontStyle87"/>
                <w:b w:val="0"/>
                <w:bCs/>
                <w:sz w:val="24"/>
                <w:szCs w:val="28"/>
                <w:lang w:eastAsia="en-US"/>
              </w:rPr>
              <w:t>/м</w:t>
            </w:r>
            <w:r w:rsidR="00FE0744" w:rsidRPr="00F144D8">
              <w:rPr>
                <w:rStyle w:val="FontStyle87"/>
                <w:b w:val="0"/>
                <w:bCs/>
                <w:sz w:val="24"/>
                <w:szCs w:val="28"/>
                <w:vertAlign w:val="superscript"/>
                <w:lang w:eastAsia="en-US"/>
              </w:rPr>
              <w:t>3</w:t>
            </w:r>
            <w:r w:rsidRPr="00F144D8">
              <w:rPr>
                <w:rStyle w:val="FontStyle87"/>
                <w:b w:val="0"/>
                <w:bCs/>
                <w:sz w:val="24"/>
                <w:szCs w:val="28"/>
                <w:lang w:eastAsia="en-US"/>
              </w:rPr>
              <w:t>)</w:t>
            </w:r>
          </w:p>
        </w:tc>
        <w:tc>
          <w:tcPr>
            <w:tcW w:w="4939" w:type="dxa"/>
            <w:gridSpan w:val="2"/>
            <w:tcBorders>
              <w:top w:val="single" w:sz="6" w:space="0" w:color="auto"/>
              <w:left w:val="single" w:sz="6" w:space="0" w:color="auto"/>
              <w:bottom w:val="single" w:sz="6" w:space="0" w:color="auto"/>
              <w:right w:val="single" w:sz="6" w:space="0" w:color="auto"/>
            </w:tcBorders>
          </w:tcPr>
          <w:p w14:paraId="020A6135" w14:textId="77777777" w:rsidR="00B25A62" w:rsidRPr="00F144D8" w:rsidRDefault="00FE0744" w:rsidP="00BF23C2">
            <w:pPr>
              <w:pStyle w:val="Style54"/>
              <w:widowControl/>
              <w:jc w:val="center"/>
              <w:rPr>
                <w:rStyle w:val="FontStyle87"/>
                <w:b w:val="0"/>
                <w:bCs/>
                <w:sz w:val="24"/>
                <w:szCs w:val="28"/>
                <w:lang w:eastAsia="en-US"/>
              </w:rPr>
            </w:pPr>
            <w:r w:rsidRPr="00F144D8">
              <w:rPr>
                <w:rStyle w:val="FontStyle87"/>
                <w:b w:val="0"/>
                <w:bCs/>
                <w:sz w:val="24"/>
                <w:szCs w:val="28"/>
                <w:lang w:eastAsia="en-US"/>
              </w:rPr>
              <w:t>мг/кВт/ч мг/мДж</w:t>
            </w:r>
          </w:p>
        </w:tc>
      </w:tr>
      <w:tr w:rsidR="00B25A62" w:rsidRPr="00F144D8" w14:paraId="24A8570B" w14:textId="77777777" w:rsidTr="00F144D8">
        <w:trPr>
          <w:trHeight w:val="243"/>
        </w:trPr>
        <w:tc>
          <w:tcPr>
            <w:tcW w:w="2472" w:type="dxa"/>
            <w:tcBorders>
              <w:top w:val="single" w:sz="6" w:space="0" w:color="auto"/>
              <w:left w:val="single" w:sz="6" w:space="0" w:color="auto"/>
              <w:bottom w:val="single" w:sz="6" w:space="0" w:color="auto"/>
              <w:right w:val="single" w:sz="6" w:space="0" w:color="auto"/>
            </w:tcBorders>
            <w:vAlign w:val="center"/>
          </w:tcPr>
          <w:p w14:paraId="25676D3D"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O</w:t>
            </w:r>
            <w:r w:rsidRPr="00F144D8">
              <w:rPr>
                <w:rStyle w:val="FontStyle89"/>
                <w:sz w:val="24"/>
                <w:szCs w:val="28"/>
                <w:vertAlign w:val="subscript"/>
                <w:lang w:eastAsia="en-US"/>
              </w:rPr>
              <w:t>2</w:t>
            </w:r>
            <w:r w:rsidRPr="00F144D8">
              <w:rPr>
                <w:rStyle w:val="FontStyle89"/>
                <w:sz w:val="24"/>
                <w:szCs w:val="28"/>
                <w:lang w:eastAsia="en-US"/>
              </w:rPr>
              <w:t xml:space="preserve"> = 0 %</w:t>
            </w:r>
          </w:p>
        </w:tc>
        <w:tc>
          <w:tcPr>
            <w:tcW w:w="2472" w:type="dxa"/>
            <w:tcBorders>
              <w:top w:val="single" w:sz="6" w:space="0" w:color="auto"/>
              <w:left w:val="single" w:sz="6" w:space="0" w:color="auto"/>
              <w:bottom w:val="single" w:sz="6" w:space="0" w:color="auto"/>
              <w:right w:val="single" w:sz="6" w:space="0" w:color="auto"/>
            </w:tcBorders>
            <w:vAlign w:val="center"/>
          </w:tcPr>
          <w:p w14:paraId="0BD68279"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 xml:space="preserve">1 </w:t>
            </w:r>
            <w:r w:rsidR="00FE0744" w:rsidRPr="00F144D8">
              <w:rPr>
                <w:rStyle w:val="FontStyle89"/>
                <w:sz w:val="24"/>
                <w:szCs w:val="28"/>
                <w:lang w:eastAsia="en-US"/>
              </w:rPr>
              <w:t>ч/млн</w:t>
            </w:r>
            <w:r w:rsidRPr="00F144D8">
              <w:rPr>
                <w:rStyle w:val="FontStyle89"/>
                <w:sz w:val="24"/>
                <w:szCs w:val="28"/>
                <w:lang w:eastAsia="en-US"/>
              </w:rPr>
              <w:t xml:space="preserve"> = 1 </w:t>
            </w:r>
            <w:r w:rsidR="00FE0744" w:rsidRPr="00F144D8">
              <w:rPr>
                <w:rStyle w:val="FontStyle89"/>
                <w:sz w:val="24"/>
                <w:szCs w:val="28"/>
                <w:lang w:eastAsia="en-US"/>
              </w:rPr>
              <w:t>мг/м</w:t>
            </w:r>
            <w:r w:rsidR="00FE0744" w:rsidRPr="00F144D8">
              <w:rPr>
                <w:rStyle w:val="FontStyle89"/>
                <w:sz w:val="24"/>
                <w:szCs w:val="28"/>
                <w:vertAlign w:val="superscript"/>
                <w:lang w:eastAsia="en-US"/>
              </w:rPr>
              <w:t>3</w:t>
            </w:r>
            <w:r w:rsidRPr="00F144D8">
              <w:rPr>
                <w:rStyle w:val="FontStyle89"/>
                <w:sz w:val="24"/>
                <w:szCs w:val="28"/>
                <w:lang w:eastAsia="en-US"/>
              </w:rPr>
              <w:t xml:space="preserve"> =</w:t>
            </w:r>
          </w:p>
        </w:tc>
        <w:tc>
          <w:tcPr>
            <w:tcW w:w="2472" w:type="dxa"/>
            <w:tcBorders>
              <w:top w:val="single" w:sz="6" w:space="0" w:color="auto"/>
              <w:left w:val="single" w:sz="6" w:space="0" w:color="auto"/>
              <w:bottom w:val="single" w:sz="6" w:space="0" w:color="auto"/>
              <w:right w:val="single" w:sz="6" w:space="0" w:color="auto"/>
            </w:tcBorders>
            <w:vAlign w:val="center"/>
          </w:tcPr>
          <w:p w14:paraId="3F58101C" w14:textId="77777777" w:rsidR="00B25A62" w:rsidRPr="00F144D8" w:rsidRDefault="00B25A62" w:rsidP="00BF23C2">
            <w:pPr>
              <w:pStyle w:val="Style2"/>
              <w:widowControl/>
              <w:jc w:val="center"/>
              <w:rPr>
                <w:rStyle w:val="FontStyle89"/>
                <w:sz w:val="24"/>
                <w:szCs w:val="28"/>
                <w:lang w:eastAsia="en-US"/>
              </w:rPr>
            </w:pPr>
            <w:r w:rsidRPr="00F144D8">
              <w:rPr>
                <w:rStyle w:val="FontStyle89"/>
                <w:sz w:val="24"/>
                <w:szCs w:val="28"/>
                <w:lang w:eastAsia="en-US"/>
              </w:rPr>
              <w:t>1,714 0,834</w:t>
            </w:r>
          </w:p>
        </w:tc>
        <w:tc>
          <w:tcPr>
            <w:tcW w:w="2467" w:type="dxa"/>
            <w:tcBorders>
              <w:top w:val="single" w:sz="6" w:space="0" w:color="auto"/>
              <w:left w:val="single" w:sz="6" w:space="0" w:color="auto"/>
              <w:bottom w:val="single" w:sz="6" w:space="0" w:color="auto"/>
              <w:right w:val="single" w:sz="6" w:space="0" w:color="auto"/>
            </w:tcBorders>
            <w:vAlign w:val="center"/>
          </w:tcPr>
          <w:p w14:paraId="306EC5D5" w14:textId="77777777" w:rsidR="00B25A62" w:rsidRPr="00F144D8" w:rsidRDefault="00B25A62" w:rsidP="00BF23C2">
            <w:pPr>
              <w:pStyle w:val="Style2"/>
              <w:widowControl/>
              <w:jc w:val="center"/>
              <w:rPr>
                <w:rStyle w:val="FontStyle89"/>
                <w:sz w:val="24"/>
                <w:szCs w:val="28"/>
                <w:lang w:eastAsia="en-US"/>
              </w:rPr>
            </w:pPr>
            <w:r w:rsidRPr="00F144D8">
              <w:rPr>
                <w:rStyle w:val="FontStyle89"/>
                <w:sz w:val="24"/>
                <w:szCs w:val="28"/>
                <w:lang w:eastAsia="en-US"/>
              </w:rPr>
              <w:t>0,476 0,232</w:t>
            </w:r>
          </w:p>
        </w:tc>
      </w:tr>
      <w:tr w:rsidR="00B25A62" w:rsidRPr="00F144D8" w14:paraId="5AF9C6D1" w14:textId="77777777" w:rsidTr="00F144D8">
        <w:trPr>
          <w:trHeight w:val="276"/>
        </w:trPr>
        <w:tc>
          <w:tcPr>
            <w:tcW w:w="2472" w:type="dxa"/>
            <w:tcBorders>
              <w:top w:val="single" w:sz="6" w:space="0" w:color="auto"/>
              <w:left w:val="single" w:sz="6" w:space="0" w:color="auto"/>
              <w:bottom w:val="single" w:sz="6" w:space="0" w:color="auto"/>
              <w:right w:val="single" w:sz="6" w:space="0" w:color="auto"/>
            </w:tcBorders>
            <w:vAlign w:val="center"/>
          </w:tcPr>
          <w:p w14:paraId="69201297"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O</w:t>
            </w:r>
            <w:r w:rsidRPr="00F144D8">
              <w:rPr>
                <w:rStyle w:val="FontStyle79"/>
                <w:sz w:val="24"/>
                <w:szCs w:val="28"/>
                <w:vertAlign w:val="subscript"/>
                <w:lang w:eastAsia="en-US"/>
              </w:rPr>
              <w:t>2</w:t>
            </w:r>
            <w:r w:rsidRPr="00F144D8">
              <w:rPr>
                <w:rStyle w:val="FontStyle79"/>
                <w:sz w:val="24"/>
                <w:szCs w:val="28"/>
                <w:lang w:eastAsia="en-US"/>
              </w:rPr>
              <w:t xml:space="preserve"> </w:t>
            </w:r>
            <w:r w:rsidRPr="00F144D8">
              <w:rPr>
                <w:rStyle w:val="FontStyle89"/>
                <w:sz w:val="24"/>
                <w:szCs w:val="28"/>
                <w:lang w:eastAsia="en-US"/>
              </w:rPr>
              <w:t>= 3 %</w:t>
            </w:r>
          </w:p>
        </w:tc>
        <w:tc>
          <w:tcPr>
            <w:tcW w:w="2472" w:type="dxa"/>
            <w:tcBorders>
              <w:top w:val="single" w:sz="6" w:space="0" w:color="auto"/>
              <w:left w:val="single" w:sz="6" w:space="0" w:color="auto"/>
              <w:bottom w:val="single" w:sz="6" w:space="0" w:color="auto"/>
              <w:right w:val="single" w:sz="6" w:space="0" w:color="auto"/>
            </w:tcBorders>
            <w:vAlign w:val="center"/>
          </w:tcPr>
          <w:p w14:paraId="0E7623A5"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 xml:space="preserve">1 </w:t>
            </w:r>
            <w:r w:rsidR="00FE0744" w:rsidRPr="00F144D8">
              <w:rPr>
                <w:rStyle w:val="FontStyle89"/>
                <w:sz w:val="24"/>
                <w:szCs w:val="28"/>
                <w:lang w:eastAsia="en-US"/>
              </w:rPr>
              <w:t>ч/млн</w:t>
            </w:r>
            <w:r w:rsidRPr="00F144D8">
              <w:rPr>
                <w:rStyle w:val="FontStyle89"/>
                <w:sz w:val="24"/>
                <w:szCs w:val="28"/>
                <w:lang w:eastAsia="en-US"/>
              </w:rPr>
              <w:t xml:space="preserve"> = 1 </w:t>
            </w:r>
            <w:r w:rsidR="00FE0744" w:rsidRPr="00F144D8">
              <w:rPr>
                <w:rStyle w:val="FontStyle89"/>
                <w:sz w:val="24"/>
                <w:szCs w:val="28"/>
                <w:lang w:eastAsia="en-US"/>
              </w:rPr>
              <w:t>мг/м</w:t>
            </w:r>
            <w:r w:rsidR="00FE0744" w:rsidRPr="00F144D8">
              <w:rPr>
                <w:rStyle w:val="FontStyle89"/>
                <w:sz w:val="24"/>
                <w:szCs w:val="28"/>
                <w:vertAlign w:val="superscript"/>
                <w:lang w:eastAsia="en-US"/>
              </w:rPr>
              <w:t>3</w:t>
            </w:r>
            <w:r w:rsidRPr="00F144D8">
              <w:rPr>
                <w:rStyle w:val="FontStyle89"/>
                <w:sz w:val="24"/>
                <w:szCs w:val="28"/>
                <w:lang w:eastAsia="en-US"/>
              </w:rPr>
              <w:t xml:space="preserve"> =</w:t>
            </w:r>
          </w:p>
        </w:tc>
        <w:tc>
          <w:tcPr>
            <w:tcW w:w="2472" w:type="dxa"/>
            <w:tcBorders>
              <w:top w:val="single" w:sz="6" w:space="0" w:color="auto"/>
              <w:left w:val="single" w:sz="6" w:space="0" w:color="auto"/>
              <w:bottom w:val="single" w:sz="6" w:space="0" w:color="auto"/>
              <w:right w:val="single" w:sz="6" w:space="0" w:color="auto"/>
            </w:tcBorders>
            <w:vAlign w:val="center"/>
          </w:tcPr>
          <w:p w14:paraId="65421CEC" w14:textId="77777777" w:rsidR="00B25A62" w:rsidRPr="00F144D8" w:rsidRDefault="00B25A62" w:rsidP="00BF23C2">
            <w:pPr>
              <w:pStyle w:val="Style2"/>
              <w:widowControl/>
              <w:jc w:val="center"/>
              <w:rPr>
                <w:rStyle w:val="FontStyle89"/>
                <w:sz w:val="24"/>
                <w:szCs w:val="28"/>
                <w:lang w:eastAsia="en-US"/>
              </w:rPr>
            </w:pPr>
            <w:r w:rsidRPr="00F144D8">
              <w:rPr>
                <w:rStyle w:val="FontStyle89"/>
                <w:sz w:val="24"/>
                <w:szCs w:val="28"/>
                <w:lang w:eastAsia="en-US"/>
              </w:rPr>
              <w:t>2,000 0,974</w:t>
            </w:r>
          </w:p>
        </w:tc>
        <w:tc>
          <w:tcPr>
            <w:tcW w:w="2467" w:type="dxa"/>
            <w:tcBorders>
              <w:top w:val="single" w:sz="6" w:space="0" w:color="auto"/>
              <w:left w:val="single" w:sz="6" w:space="0" w:color="auto"/>
              <w:bottom w:val="single" w:sz="6" w:space="0" w:color="auto"/>
              <w:right w:val="single" w:sz="6" w:space="0" w:color="auto"/>
            </w:tcBorders>
            <w:vAlign w:val="center"/>
          </w:tcPr>
          <w:p w14:paraId="345C7B7A" w14:textId="77777777" w:rsidR="00B25A62" w:rsidRPr="00F144D8" w:rsidRDefault="00B25A62" w:rsidP="00BF23C2">
            <w:pPr>
              <w:pStyle w:val="Style2"/>
              <w:widowControl/>
              <w:jc w:val="center"/>
              <w:rPr>
                <w:rStyle w:val="FontStyle89"/>
                <w:sz w:val="24"/>
                <w:szCs w:val="28"/>
                <w:lang w:eastAsia="en-US"/>
              </w:rPr>
            </w:pPr>
            <w:r w:rsidRPr="00F144D8">
              <w:rPr>
                <w:rStyle w:val="FontStyle89"/>
                <w:sz w:val="24"/>
                <w:szCs w:val="28"/>
                <w:lang w:eastAsia="en-US"/>
              </w:rPr>
              <w:t>0,556 0,270</w:t>
            </w:r>
          </w:p>
        </w:tc>
      </w:tr>
    </w:tbl>
    <w:p w14:paraId="3B4D356A" w14:textId="77777777" w:rsidR="00FE0744" w:rsidRPr="00F144D8" w:rsidRDefault="00FE0744" w:rsidP="00BF23C2">
      <w:pPr>
        <w:pStyle w:val="Style12"/>
        <w:widowControl/>
        <w:jc w:val="center"/>
        <w:rPr>
          <w:rStyle w:val="FontStyle87"/>
          <w:b w:val="0"/>
          <w:bCs/>
          <w:sz w:val="24"/>
          <w:szCs w:val="28"/>
          <w:lang w:eastAsia="en-US"/>
        </w:rPr>
      </w:pPr>
    </w:p>
    <w:p w14:paraId="1C06F628" w14:textId="77777777" w:rsidR="00B25A62" w:rsidRPr="00F144D8" w:rsidRDefault="005D4A08" w:rsidP="00F144D8">
      <w:pPr>
        <w:pStyle w:val="Style12"/>
        <w:widowControl/>
        <w:ind w:firstLine="709"/>
        <w:jc w:val="both"/>
        <w:rPr>
          <w:rStyle w:val="FontStyle87"/>
          <w:b w:val="0"/>
          <w:bCs/>
          <w:sz w:val="24"/>
          <w:szCs w:val="28"/>
          <w:lang w:eastAsia="en-US"/>
        </w:rPr>
      </w:pPr>
      <w:r w:rsidRPr="00F144D8">
        <w:rPr>
          <w:rStyle w:val="FontStyle87"/>
          <w:b w:val="0"/>
          <w:bCs/>
          <w:spacing w:val="20"/>
          <w:sz w:val="24"/>
          <w:szCs w:val="28"/>
          <w:lang w:eastAsia="en-US"/>
        </w:rPr>
        <w:t>Таблица</w:t>
      </w:r>
      <w:r w:rsidRPr="00F144D8">
        <w:rPr>
          <w:rStyle w:val="FontStyle87"/>
          <w:b w:val="0"/>
          <w:bCs/>
          <w:sz w:val="24"/>
          <w:szCs w:val="28"/>
          <w:lang w:eastAsia="en-US"/>
        </w:rPr>
        <w:t xml:space="preserve"> </w:t>
      </w:r>
      <w:r w:rsidR="00BF23C2" w:rsidRPr="00F144D8">
        <w:rPr>
          <w:rStyle w:val="FontStyle87"/>
          <w:b w:val="0"/>
          <w:bCs/>
          <w:sz w:val="24"/>
          <w:szCs w:val="28"/>
          <w:lang w:eastAsia="en-US"/>
        </w:rPr>
        <w:t>B.2</w:t>
      </w:r>
      <w:r w:rsidR="00B25A62" w:rsidRPr="00F144D8">
        <w:rPr>
          <w:rStyle w:val="FontStyle87"/>
          <w:b w:val="0"/>
          <w:bCs/>
          <w:sz w:val="24"/>
          <w:szCs w:val="28"/>
          <w:lang w:eastAsia="en-US"/>
        </w:rPr>
        <w:t xml:space="preserve"> </w:t>
      </w:r>
      <w:r w:rsidR="00F144D8">
        <w:rPr>
          <w:rStyle w:val="FontStyle89"/>
          <w:sz w:val="24"/>
          <w:szCs w:val="28"/>
          <w:lang w:eastAsia="en-US"/>
        </w:rPr>
        <w:t>–</w:t>
      </w:r>
      <w:r w:rsidR="00F144D8" w:rsidRPr="001D2312">
        <w:rPr>
          <w:rStyle w:val="FontStyle89"/>
          <w:sz w:val="24"/>
          <w:szCs w:val="28"/>
          <w:lang w:eastAsia="en-US"/>
        </w:rPr>
        <w:t xml:space="preserve"> </w:t>
      </w:r>
      <w:r w:rsidR="00FE0744" w:rsidRPr="00F144D8">
        <w:rPr>
          <w:rStyle w:val="FontStyle87"/>
          <w:b w:val="0"/>
          <w:bCs/>
          <w:sz w:val="24"/>
          <w:szCs w:val="28"/>
          <w:lang w:eastAsia="en-US"/>
        </w:rPr>
        <w:t xml:space="preserve">Преобразование значения выбросов оксидов азота для газов второго </w:t>
      </w:r>
      <w:r w:rsidR="00E97B7E" w:rsidRPr="00F144D8">
        <w:rPr>
          <w:rStyle w:val="FontStyle87"/>
          <w:b w:val="0"/>
          <w:bCs/>
          <w:sz w:val="24"/>
          <w:szCs w:val="28"/>
          <w:lang w:eastAsia="en-US"/>
        </w:rPr>
        <w:t>класса</w:t>
      </w:r>
    </w:p>
    <w:tbl>
      <w:tblPr>
        <w:tblW w:w="9862" w:type="dxa"/>
        <w:tblInd w:w="40" w:type="dxa"/>
        <w:tblLayout w:type="fixed"/>
        <w:tblCellMar>
          <w:left w:w="40" w:type="dxa"/>
          <w:right w:w="40" w:type="dxa"/>
        </w:tblCellMar>
        <w:tblLook w:val="0000" w:firstRow="0" w:lastRow="0" w:firstColumn="0" w:lastColumn="0" w:noHBand="0" w:noVBand="0"/>
      </w:tblPr>
      <w:tblGrid>
        <w:gridCol w:w="1135"/>
        <w:gridCol w:w="2219"/>
        <w:gridCol w:w="1566"/>
        <w:gridCol w:w="1649"/>
        <w:gridCol w:w="1649"/>
        <w:gridCol w:w="1644"/>
      </w:tblGrid>
      <w:tr w:rsidR="00BF23C2" w:rsidRPr="00F144D8" w14:paraId="05472FF0" w14:textId="77777777" w:rsidTr="00F144D8">
        <w:trPr>
          <w:trHeight w:val="346"/>
        </w:trPr>
        <w:tc>
          <w:tcPr>
            <w:tcW w:w="3354" w:type="dxa"/>
            <w:gridSpan w:val="2"/>
            <w:tcBorders>
              <w:top w:val="single" w:sz="6" w:space="0" w:color="auto"/>
              <w:left w:val="single" w:sz="6" w:space="0" w:color="auto"/>
              <w:bottom w:val="single" w:sz="6" w:space="0" w:color="auto"/>
              <w:right w:val="single" w:sz="6" w:space="0" w:color="auto"/>
            </w:tcBorders>
          </w:tcPr>
          <w:p w14:paraId="521E1D6B" w14:textId="77777777" w:rsidR="00BF23C2" w:rsidRPr="00F144D8" w:rsidRDefault="00BF23C2" w:rsidP="00BF23C2">
            <w:pPr>
              <w:pStyle w:val="Style54"/>
              <w:widowControl/>
              <w:jc w:val="center"/>
              <w:rPr>
                <w:rStyle w:val="FontStyle87"/>
                <w:b w:val="0"/>
                <w:bCs/>
                <w:sz w:val="24"/>
                <w:szCs w:val="28"/>
                <w:vertAlign w:val="superscript"/>
                <w:lang w:eastAsia="en-US"/>
              </w:rPr>
            </w:pPr>
            <w:r w:rsidRPr="00F144D8">
              <w:rPr>
                <w:rStyle w:val="FontStyle87"/>
                <w:b w:val="0"/>
                <w:bCs/>
                <w:sz w:val="24"/>
                <w:szCs w:val="28"/>
                <w:lang w:eastAsia="en-US"/>
              </w:rPr>
              <w:t>1 ч/млн = 2,054 мг/м</w:t>
            </w:r>
            <w:r w:rsidRPr="00F144D8">
              <w:rPr>
                <w:rStyle w:val="FontStyle87"/>
                <w:b w:val="0"/>
                <w:bCs/>
                <w:sz w:val="24"/>
                <w:szCs w:val="28"/>
                <w:vertAlign w:val="superscript"/>
                <w:lang w:eastAsia="en-US"/>
              </w:rPr>
              <w:t>3</w:t>
            </w:r>
          </w:p>
        </w:tc>
        <w:tc>
          <w:tcPr>
            <w:tcW w:w="3215" w:type="dxa"/>
            <w:gridSpan w:val="2"/>
            <w:tcBorders>
              <w:top w:val="single" w:sz="6" w:space="0" w:color="auto"/>
              <w:left w:val="single" w:sz="6" w:space="0" w:color="auto"/>
              <w:bottom w:val="single" w:sz="6" w:space="0" w:color="auto"/>
              <w:right w:val="single" w:sz="6" w:space="0" w:color="auto"/>
            </w:tcBorders>
          </w:tcPr>
          <w:p w14:paraId="685B773F" w14:textId="77777777" w:rsidR="00BF23C2" w:rsidRPr="00F144D8" w:rsidRDefault="00BF23C2" w:rsidP="00BF23C2">
            <w:pPr>
              <w:pStyle w:val="Style54"/>
              <w:widowControl/>
              <w:jc w:val="center"/>
              <w:rPr>
                <w:rStyle w:val="FontStyle87"/>
                <w:b w:val="0"/>
                <w:bCs/>
                <w:sz w:val="24"/>
                <w:szCs w:val="28"/>
                <w:lang w:eastAsia="en-US"/>
              </w:rPr>
            </w:pPr>
            <w:r w:rsidRPr="00F144D8">
              <w:rPr>
                <w:rStyle w:val="FontStyle87"/>
                <w:b w:val="0"/>
                <w:bCs/>
                <w:sz w:val="24"/>
                <w:szCs w:val="28"/>
                <w:lang w:eastAsia="en-US"/>
              </w:rPr>
              <w:t>G 20</w:t>
            </w:r>
          </w:p>
        </w:tc>
        <w:tc>
          <w:tcPr>
            <w:tcW w:w="3293" w:type="dxa"/>
            <w:gridSpan w:val="2"/>
            <w:tcBorders>
              <w:top w:val="single" w:sz="6" w:space="0" w:color="auto"/>
              <w:left w:val="single" w:sz="6" w:space="0" w:color="auto"/>
              <w:bottom w:val="single" w:sz="6" w:space="0" w:color="auto"/>
              <w:right w:val="single" w:sz="6" w:space="0" w:color="auto"/>
            </w:tcBorders>
          </w:tcPr>
          <w:p w14:paraId="17FAA2E0" w14:textId="77777777" w:rsidR="00BF23C2" w:rsidRPr="00F144D8" w:rsidRDefault="00BF23C2" w:rsidP="00BF23C2">
            <w:pPr>
              <w:pStyle w:val="Style54"/>
              <w:widowControl/>
              <w:jc w:val="center"/>
              <w:rPr>
                <w:rStyle w:val="FontStyle87"/>
                <w:b w:val="0"/>
                <w:bCs/>
                <w:sz w:val="24"/>
                <w:szCs w:val="28"/>
                <w:lang w:eastAsia="en-US"/>
              </w:rPr>
            </w:pPr>
            <w:r w:rsidRPr="00F144D8">
              <w:rPr>
                <w:rStyle w:val="FontStyle87"/>
                <w:b w:val="0"/>
                <w:bCs/>
                <w:sz w:val="24"/>
                <w:szCs w:val="28"/>
                <w:lang w:eastAsia="en-US"/>
              </w:rPr>
              <w:t>G 25</w:t>
            </w:r>
          </w:p>
        </w:tc>
      </w:tr>
      <w:tr w:rsidR="00BF23C2" w:rsidRPr="00F144D8" w14:paraId="56934EC0" w14:textId="77777777" w:rsidTr="00F144D8">
        <w:trPr>
          <w:trHeight w:val="355"/>
        </w:trPr>
        <w:tc>
          <w:tcPr>
            <w:tcW w:w="3354" w:type="dxa"/>
            <w:gridSpan w:val="2"/>
            <w:tcBorders>
              <w:top w:val="single" w:sz="6" w:space="0" w:color="auto"/>
              <w:left w:val="single" w:sz="6" w:space="0" w:color="auto"/>
              <w:bottom w:val="single" w:sz="6" w:space="0" w:color="auto"/>
              <w:right w:val="single" w:sz="6" w:space="0" w:color="auto"/>
            </w:tcBorders>
          </w:tcPr>
          <w:p w14:paraId="1706C562" w14:textId="77777777" w:rsidR="00BF23C2" w:rsidRPr="00F144D8" w:rsidRDefault="00BF23C2" w:rsidP="00BF23C2">
            <w:pPr>
              <w:pStyle w:val="Style54"/>
              <w:widowControl/>
              <w:jc w:val="center"/>
              <w:rPr>
                <w:rStyle w:val="FontStyle87"/>
                <w:b w:val="0"/>
                <w:bCs/>
                <w:sz w:val="24"/>
                <w:szCs w:val="28"/>
                <w:lang w:eastAsia="en-US"/>
              </w:rPr>
            </w:pPr>
            <w:r w:rsidRPr="00F144D8">
              <w:rPr>
                <w:rStyle w:val="FontStyle87"/>
                <w:b w:val="0"/>
                <w:bCs/>
                <w:sz w:val="24"/>
                <w:szCs w:val="28"/>
                <w:lang w:eastAsia="en-US"/>
              </w:rPr>
              <w:t>(1 ч/млн = 1 см</w:t>
            </w:r>
            <w:r w:rsidRPr="00F144D8">
              <w:rPr>
                <w:rStyle w:val="FontStyle87"/>
                <w:b w:val="0"/>
                <w:bCs/>
                <w:sz w:val="24"/>
                <w:szCs w:val="28"/>
                <w:vertAlign w:val="superscript"/>
                <w:lang w:eastAsia="en-US"/>
              </w:rPr>
              <w:t>3</w:t>
            </w:r>
            <w:r w:rsidRPr="00F144D8">
              <w:rPr>
                <w:rStyle w:val="FontStyle87"/>
                <w:b w:val="0"/>
                <w:bCs/>
                <w:sz w:val="24"/>
                <w:szCs w:val="28"/>
                <w:lang w:eastAsia="en-US"/>
              </w:rPr>
              <w:t>/м</w:t>
            </w:r>
            <w:r w:rsidRPr="00F144D8">
              <w:rPr>
                <w:rStyle w:val="FontStyle87"/>
                <w:b w:val="0"/>
                <w:bCs/>
                <w:sz w:val="24"/>
                <w:szCs w:val="28"/>
                <w:vertAlign w:val="superscript"/>
                <w:lang w:eastAsia="en-US"/>
              </w:rPr>
              <w:t>3</w:t>
            </w:r>
            <w:r w:rsidRPr="00F144D8">
              <w:rPr>
                <w:rStyle w:val="FontStyle87"/>
                <w:b w:val="0"/>
                <w:bCs/>
                <w:sz w:val="24"/>
                <w:szCs w:val="28"/>
                <w:lang w:eastAsia="en-US"/>
              </w:rPr>
              <w:t>)</w:t>
            </w:r>
          </w:p>
        </w:tc>
        <w:tc>
          <w:tcPr>
            <w:tcW w:w="1566" w:type="dxa"/>
            <w:tcBorders>
              <w:top w:val="single" w:sz="6" w:space="0" w:color="auto"/>
              <w:left w:val="single" w:sz="6" w:space="0" w:color="auto"/>
              <w:bottom w:val="single" w:sz="6" w:space="0" w:color="auto"/>
              <w:right w:val="single" w:sz="4" w:space="0" w:color="auto"/>
            </w:tcBorders>
          </w:tcPr>
          <w:p w14:paraId="79CF071B" w14:textId="77777777" w:rsidR="00BF23C2" w:rsidRPr="00F144D8" w:rsidRDefault="00BF23C2" w:rsidP="00BF23C2">
            <w:pPr>
              <w:pStyle w:val="Style54"/>
              <w:widowControl/>
              <w:jc w:val="center"/>
              <w:rPr>
                <w:rStyle w:val="FontStyle87"/>
                <w:b w:val="0"/>
                <w:bCs/>
                <w:sz w:val="24"/>
                <w:szCs w:val="28"/>
                <w:lang w:eastAsia="en-US"/>
              </w:rPr>
            </w:pPr>
            <w:r w:rsidRPr="00F144D8">
              <w:rPr>
                <w:rStyle w:val="FontStyle87"/>
                <w:b w:val="0"/>
                <w:bCs/>
                <w:sz w:val="24"/>
                <w:szCs w:val="28"/>
                <w:lang w:eastAsia="en-US"/>
              </w:rPr>
              <w:t>мг/кВт/ч</w:t>
            </w:r>
          </w:p>
        </w:tc>
        <w:tc>
          <w:tcPr>
            <w:tcW w:w="1649" w:type="dxa"/>
            <w:tcBorders>
              <w:top w:val="single" w:sz="6" w:space="0" w:color="auto"/>
              <w:left w:val="single" w:sz="4" w:space="0" w:color="auto"/>
              <w:bottom w:val="single" w:sz="6" w:space="0" w:color="auto"/>
              <w:right w:val="single" w:sz="6" w:space="0" w:color="auto"/>
            </w:tcBorders>
          </w:tcPr>
          <w:p w14:paraId="16509417" w14:textId="77777777" w:rsidR="00BF23C2" w:rsidRPr="00F144D8" w:rsidRDefault="00BF23C2" w:rsidP="00BF23C2">
            <w:pPr>
              <w:pStyle w:val="Style54"/>
              <w:ind w:left="140"/>
              <w:jc w:val="center"/>
              <w:rPr>
                <w:rStyle w:val="FontStyle87"/>
                <w:b w:val="0"/>
                <w:bCs/>
                <w:sz w:val="24"/>
                <w:szCs w:val="28"/>
                <w:lang w:eastAsia="en-US"/>
              </w:rPr>
            </w:pPr>
            <w:r w:rsidRPr="00F144D8">
              <w:rPr>
                <w:rStyle w:val="FontStyle87"/>
                <w:b w:val="0"/>
                <w:bCs/>
                <w:sz w:val="24"/>
                <w:szCs w:val="28"/>
                <w:lang w:eastAsia="en-US"/>
              </w:rPr>
              <w:t>мг/мДж</w:t>
            </w:r>
          </w:p>
        </w:tc>
        <w:tc>
          <w:tcPr>
            <w:tcW w:w="1649" w:type="dxa"/>
            <w:tcBorders>
              <w:top w:val="single" w:sz="6" w:space="0" w:color="auto"/>
              <w:left w:val="single" w:sz="6" w:space="0" w:color="auto"/>
              <w:bottom w:val="single" w:sz="6" w:space="0" w:color="auto"/>
              <w:right w:val="single" w:sz="4" w:space="0" w:color="auto"/>
            </w:tcBorders>
          </w:tcPr>
          <w:p w14:paraId="2C4E04CF" w14:textId="77777777" w:rsidR="00BF23C2" w:rsidRPr="00F144D8" w:rsidRDefault="00BF23C2" w:rsidP="00BF23C2">
            <w:pPr>
              <w:pStyle w:val="Style54"/>
              <w:widowControl/>
              <w:jc w:val="center"/>
              <w:rPr>
                <w:rStyle w:val="FontStyle87"/>
                <w:b w:val="0"/>
                <w:bCs/>
                <w:sz w:val="24"/>
                <w:szCs w:val="28"/>
                <w:lang w:eastAsia="en-US"/>
              </w:rPr>
            </w:pPr>
            <w:r w:rsidRPr="00F144D8">
              <w:rPr>
                <w:rStyle w:val="FontStyle87"/>
                <w:b w:val="0"/>
                <w:bCs/>
                <w:sz w:val="24"/>
                <w:szCs w:val="28"/>
                <w:lang w:eastAsia="en-US"/>
              </w:rPr>
              <w:t>мг/кВт/ч</w:t>
            </w:r>
          </w:p>
        </w:tc>
        <w:tc>
          <w:tcPr>
            <w:tcW w:w="1644" w:type="dxa"/>
            <w:tcBorders>
              <w:top w:val="single" w:sz="6" w:space="0" w:color="auto"/>
              <w:left w:val="single" w:sz="4" w:space="0" w:color="auto"/>
              <w:bottom w:val="single" w:sz="6" w:space="0" w:color="auto"/>
              <w:right w:val="single" w:sz="6" w:space="0" w:color="auto"/>
            </w:tcBorders>
          </w:tcPr>
          <w:p w14:paraId="481B337E" w14:textId="77777777" w:rsidR="00BF23C2" w:rsidRPr="00F144D8" w:rsidRDefault="00BF23C2" w:rsidP="00BF23C2">
            <w:pPr>
              <w:pStyle w:val="Style54"/>
              <w:ind w:left="440"/>
              <w:jc w:val="center"/>
              <w:rPr>
                <w:rStyle w:val="FontStyle87"/>
                <w:b w:val="0"/>
                <w:bCs/>
                <w:sz w:val="24"/>
                <w:szCs w:val="28"/>
                <w:lang w:eastAsia="en-US"/>
              </w:rPr>
            </w:pPr>
            <w:r w:rsidRPr="00F144D8">
              <w:rPr>
                <w:rStyle w:val="FontStyle87"/>
                <w:b w:val="0"/>
                <w:bCs/>
                <w:sz w:val="24"/>
                <w:szCs w:val="28"/>
                <w:lang w:eastAsia="en-US"/>
              </w:rPr>
              <w:t>мг/мДж</w:t>
            </w:r>
          </w:p>
        </w:tc>
      </w:tr>
      <w:tr w:rsidR="00B25A62" w:rsidRPr="00F144D8" w14:paraId="3C2C2FFA" w14:textId="77777777" w:rsidTr="00F144D8">
        <w:trPr>
          <w:trHeight w:val="357"/>
        </w:trPr>
        <w:tc>
          <w:tcPr>
            <w:tcW w:w="1135" w:type="dxa"/>
            <w:tcBorders>
              <w:top w:val="single" w:sz="6" w:space="0" w:color="auto"/>
              <w:left w:val="single" w:sz="6" w:space="0" w:color="auto"/>
              <w:bottom w:val="single" w:sz="6" w:space="0" w:color="auto"/>
              <w:right w:val="single" w:sz="6" w:space="0" w:color="auto"/>
            </w:tcBorders>
            <w:vAlign w:val="center"/>
          </w:tcPr>
          <w:p w14:paraId="6C40FDC1"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O</w:t>
            </w:r>
            <w:r w:rsidRPr="00F144D8">
              <w:rPr>
                <w:rStyle w:val="FontStyle79"/>
                <w:sz w:val="24"/>
                <w:szCs w:val="28"/>
                <w:vertAlign w:val="subscript"/>
                <w:lang w:eastAsia="en-US"/>
              </w:rPr>
              <w:t>2</w:t>
            </w:r>
            <w:r w:rsidRPr="00F144D8">
              <w:rPr>
                <w:rStyle w:val="FontStyle79"/>
                <w:sz w:val="24"/>
                <w:szCs w:val="28"/>
                <w:lang w:eastAsia="en-US"/>
              </w:rPr>
              <w:t xml:space="preserve"> </w:t>
            </w:r>
            <w:r w:rsidRPr="00F144D8">
              <w:rPr>
                <w:rStyle w:val="FontStyle89"/>
                <w:sz w:val="24"/>
                <w:szCs w:val="28"/>
                <w:lang w:eastAsia="en-US"/>
              </w:rPr>
              <w:t>= 0 %</w:t>
            </w:r>
          </w:p>
        </w:tc>
        <w:tc>
          <w:tcPr>
            <w:tcW w:w="2219" w:type="dxa"/>
            <w:tcBorders>
              <w:top w:val="single" w:sz="6" w:space="0" w:color="auto"/>
              <w:left w:val="single" w:sz="6" w:space="0" w:color="auto"/>
              <w:bottom w:val="single" w:sz="6" w:space="0" w:color="auto"/>
              <w:right w:val="single" w:sz="6" w:space="0" w:color="auto"/>
            </w:tcBorders>
          </w:tcPr>
          <w:p w14:paraId="1453C56F"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 xml:space="preserve">1 </w:t>
            </w:r>
            <w:r w:rsidR="00FE0744" w:rsidRPr="00F144D8">
              <w:rPr>
                <w:rStyle w:val="FontStyle89"/>
                <w:sz w:val="24"/>
                <w:szCs w:val="28"/>
                <w:lang w:eastAsia="en-US"/>
              </w:rPr>
              <w:t>ч/млн</w:t>
            </w:r>
            <w:r w:rsidRPr="00F144D8">
              <w:rPr>
                <w:rStyle w:val="FontStyle89"/>
                <w:sz w:val="24"/>
                <w:szCs w:val="28"/>
                <w:lang w:eastAsia="en-US"/>
              </w:rPr>
              <w:t xml:space="preserve"> = 1 </w:t>
            </w:r>
            <w:r w:rsidR="00FE0744" w:rsidRPr="00F144D8">
              <w:rPr>
                <w:rStyle w:val="FontStyle89"/>
                <w:sz w:val="24"/>
                <w:szCs w:val="28"/>
                <w:lang w:eastAsia="en-US"/>
              </w:rPr>
              <w:t>мг/м</w:t>
            </w:r>
            <w:r w:rsidR="00FE0744" w:rsidRPr="00F144D8">
              <w:rPr>
                <w:rStyle w:val="FontStyle89"/>
                <w:sz w:val="24"/>
                <w:szCs w:val="28"/>
                <w:vertAlign w:val="superscript"/>
                <w:lang w:eastAsia="en-US"/>
              </w:rPr>
              <w:t>3</w:t>
            </w:r>
            <w:r w:rsidRPr="00F144D8">
              <w:rPr>
                <w:rStyle w:val="FontStyle89"/>
                <w:sz w:val="24"/>
                <w:szCs w:val="28"/>
                <w:lang w:eastAsia="en-US"/>
              </w:rPr>
              <w:t xml:space="preserve"> =</w:t>
            </w:r>
          </w:p>
        </w:tc>
        <w:tc>
          <w:tcPr>
            <w:tcW w:w="1566" w:type="dxa"/>
            <w:tcBorders>
              <w:top w:val="single" w:sz="6" w:space="0" w:color="auto"/>
              <w:left w:val="single" w:sz="6" w:space="0" w:color="auto"/>
              <w:bottom w:val="single" w:sz="6" w:space="0" w:color="auto"/>
              <w:right w:val="single" w:sz="6" w:space="0" w:color="auto"/>
            </w:tcBorders>
          </w:tcPr>
          <w:p w14:paraId="6CC9F196" w14:textId="77777777" w:rsidR="00B25A62" w:rsidRPr="00F144D8" w:rsidRDefault="00B25A62" w:rsidP="00BF23C2">
            <w:pPr>
              <w:pStyle w:val="Style2"/>
              <w:widowControl/>
              <w:jc w:val="center"/>
              <w:rPr>
                <w:rStyle w:val="FontStyle89"/>
                <w:sz w:val="24"/>
                <w:szCs w:val="28"/>
                <w:lang w:eastAsia="en-US"/>
              </w:rPr>
            </w:pPr>
            <w:r w:rsidRPr="00F144D8">
              <w:rPr>
                <w:rStyle w:val="FontStyle89"/>
                <w:sz w:val="24"/>
                <w:szCs w:val="28"/>
                <w:lang w:eastAsia="en-US"/>
              </w:rPr>
              <w:t>1,764 0,859</w:t>
            </w:r>
          </w:p>
        </w:tc>
        <w:tc>
          <w:tcPr>
            <w:tcW w:w="1649" w:type="dxa"/>
            <w:tcBorders>
              <w:top w:val="single" w:sz="6" w:space="0" w:color="auto"/>
              <w:left w:val="single" w:sz="6" w:space="0" w:color="auto"/>
              <w:bottom w:val="single" w:sz="6" w:space="0" w:color="auto"/>
              <w:right w:val="single" w:sz="6" w:space="0" w:color="auto"/>
            </w:tcBorders>
          </w:tcPr>
          <w:p w14:paraId="1A460586" w14:textId="77777777" w:rsidR="00B25A62" w:rsidRPr="00F144D8" w:rsidRDefault="00B25A62" w:rsidP="00BF23C2">
            <w:pPr>
              <w:pStyle w:val="Style2"/>
              <w:widowControl/>
              <w:jc w:val="center"/>
              <w:rPr>
                <w:rStyle w:val="FontStyle89"/>
                <w:sz w:val="24"/>
                <w:szCs w:val="28"/>
                <w:lang w:eastAsia="en-US"/>
              </w:rPr>
            </w:pPr>
            <w:r w:rsidRPr="00F144D8">
              <w:rPr>
                <w:rStyle w:val="FontStyle89"/>
                <w:sz w:val="24"/>
                <w:szCs w:val="28"/>
                <w:lang w:eastAsia="en-US"/>
              </w:rPr>
              <w:t>0,490 0,239</w:t>
            </w:r>
          </w:p>
        </w:tc>
        <w:tc>
          <w:tcPr>
            <w:tcW w:w="1649" w:type="dxa"/>
            <w:tcBorders>
              <w:top w:val="single" w:sz="6" w:space="0" w:color="auto"/>
              <w:left w:val="single" w:sz="6" w:space="0" w:color="auto"/>
              <w:bottom w:val="single" w:sz="6" w:space="0" w:color="auto"/>
              <w:right w:val="single" w:sz="6" w:space="0" w:color="auto"/>
            </w:tcBorders>
          </w:tcPr>
          <w:p w14:paraId="0B4EAD3D" w14:textId="77777777" w:rsidR="00B25A62" w:rsidRPr="00F144D8" w:rsidRDefault="00B25A62" w:rsidP="00BF23C2">
            <w:pPr>
              <w:pStyle w:val="Style2"/>
              <w:widowControl/>
              <w:jc w:val="center"/>
              <w:rPr>
                <w:rStyle w:val="FontStyle89"/>
                <w:sz w:val="24"/>
                <w:szCs w:val="28"/>
                <w:lang w:eastAsia="en-US"/>
              </w:rPr>
            </w:pPr>
            <w:r w:rsidRPr="00F144D8">
              <w:rPr>
                <w:rStyle w:val="FontStyle89"/>
                <w:sz w:val="24"/>
                <w:szCs w:val="28"/>
                <w:lang w:eastAsia="en-US"/>
              </w:rPr>
              <w:t>1,797 0,875</w:t>
            </w:r>
          </w:p>
        </w:tc>
        <w:tc>
          <w:tcPr>
            <w:tcW w:w="1644" w:type="dxa"/>
            <w:tcBorders>
              <w:top w:val="single" w:sz="6" w:space="0" w:color="auto"/>
              <w:left w:val="single" w:sz="6" w:space="0" w:color="auto"/>
              <w:bottom w:val="single" w:sz="6" w:space="0" w:color="auto"/>
              <w:right w:val="single" w:sz="6" w:space="0" w:color="auto"/>
            </w:tcBorders>
          </w:tcPr>
          <w:p w14:paraId="6458C28B" w14:textId="77777777" w:rsidR="00B25A62" w:rsidRPr="00F144D8" w:rsidRDefault="00B25A62" w:rsidP="00BF23C2">
            <w:pPr>
              <w:pStyle w:val="Style2"/>
              <w:widowControl/>
              <w:jc w:val="center"/>
              <w:rPr>
                <w:rStyle w:val="FontStyle89"/>
                <w:sz w:val="24"/>
                <w:szCs w:val="28"/>
                <w:lang w:eastAsia="en-US"/>
              </w:rPr>
            </w:pPr>
            <w:r w:rsidRPr="00F144D8">
              <w:rPr>
                <w:rStyle w:val="FontStyle89"/>
                <w:sz w:val="24"/>
                <w:szCs w:val="28"/>
                <w:lang w:eastAsia="en-US"/>
              </w:rPr>
              <w:t>0,499 0,243</w:t>
            </w:r>
          </w:p>
        </w:tc>
      </w:tr>
      <w:tr w:rsidR="00B25A62" w:rsidRPr="00F144D8" w14:paraId="4340EC9E" w14:textId="77777777" w:rsidTr="00F144D8">
        <w:trPr>
          <w:trHeight w:val="210"/>
        </w:trPr>
        <w:tc>
          <w:tcPr>
            <w:tcW w:w="1135" w:type="dxa"/>
            <w:tcBorders>
              <w:top w:val="single" w:sz="6" w:space="0" w:color="auto"/>
              <w:left w:val="single" w:sz="6" w:space="0" w:color="auto"/>
              <w:bottom w:val="single" w:sz="6" w:space="0" w:color="auto"/>
              <w:right w:val="single" w:sz="6" w:space="0" w:color="auto"/>
            </w:tcBorders>
            <w:vAlign w:val="center"/>
          </w:tcPr>
          <w:p w14:paraId="06396FBA"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O</w:t>
            </w:r>
            <w:r w:rsidRPr="00F144D8">
              <w:rPr>
                <w:rStyle w:val="FontStyle79"/>
                <w:sz w:val="24"/>
                <w:szCs w:val="28"/>
                <w:vertAlign w:val="subscript"/>
                <w:lang w:eastAsia="en-US"/>
              </w:rPr>
              <w:t>2</w:t>
            </w:r>
            <w:r w:rsidRPr="00F144D8">
              <w:rPr>
                <w:rStyle w:val="FontStyle79"/>
                <w:sz w:val="24"/>
                <w:szCs w:val="28"/>
                <w:lang w:eastAsia="en-US"/>
              </w:rPr>
              <w:t xml:space="preserve"> </w:t>
            </w:r>
            <w:r w:rsidRPr="00F144D8">
              <w:rPr>
                <w:rStyle w:val="FontStyle89"/>
                <w:sz w:val="24"/>
                <w:szCs w:val="28"/>
                <w:lang w:eastAsia="en-US"/>
              </w:rPr>
              <w:t>= 3 %</w:t>
            </w:r>
          </w:p>
        </w:tc>
        <w:tc>
          <w:tcPr>
            <w:tcW w:w="2219" w:type="dxa"/>
            <w:tcBorders>
              <w:top w:val="single" w:sz="6" w:space="0" w:color="auto"/>
              <w:left w:val="single" w:sz="6" w:space="0" w:color="auto"/>
              <w:bottom w:val="single" w:sz="6" w:space="0" w:color="auto"/>
              <w:right w:val="single" w:sz="6" w:space="0" w:color="auto"/>
            </w:tcBorders>
          </w:tcPr>
          <w:p w14:paraId="647FE73E"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 xml:space="preserve">1 </w:t>
            </w:r>
            <w:r w:rsidR="00FE0744" w:rsidRPr="00F144D8">
              <w:rPr>
                <w:rStyle w:val="FontStyle89"/>
                <w:sz w:val="24"/>
                <w:szCs w:val="28"/>
                <w:lang w:eastAsia="en-US"/>
              </w:rPr>
              <w:t>ч/млн</w:t>
            </w:r>
            <w:r w:rsidRPr="00F144D8">
              <w:rPr>
                <w:rStyle w:val="FontStyle89"/>
                <w:sz w:val="24"/>
                <w:szCs w:val="28"/>
                <w:lang w:eastAsia="en-US"/>
              </w:rPr>
              <w:t xml:space="preserve"> = 1 </w:t>
            </w:r>
            <w:r w:rsidR="00FE0744" w:rsidRPr="00F144D8">
              <w:rPr>
                <w:rStyle w:val="FontStyle89"/>
                <w:sz w:val="24"/>
                <w:szCs w:val="28"/>
                <w:lang w:eastAsia="en-US"/>
              </w:rPr>
              <w:t>мг/м</w:t>
            </w:r>
            <w:r w:rsidR="00FE0744" w:rsidRPr="00F144D8">
              <w:rPr>
                <w:rStyle w:val="FontStyle89"/>
                <w:sz w:val="24"/>
                <w:szCs w:val="28"/>
                <w:vertAlign w:val="superscript"/>
                <w:lang w:eastAsia="en-US"/>
              </w:rPr>
              <w:t>3</w:t>
            </w:r>
            <w:r w:rsidRPr="00F144D8">
              <w:rPr>
                <w:rStyle w:val="FontStyle89"/>
                <w:sz w:val="24"/>
                <w:szCs w:val="28"/>
                <w:lang w:eastAsia="en-US"/>
              </w:rPr>
              <w:t xml:space="preserve"> =</w:t>
            </w:r>
          </w:p>
        </w:tc>
        <w:tc>
          <w:tcPr>
            <w:tcW w:w="1566" w:type="dxa"/>
            <w:tcBorders>
              <w:top w:val="single" w:sz="6" w:space="0" w:color="auto"/>
              <w:left w:val="single" w:sz="6" w:space="0" w:color="auto"/>
              <w:bottom w:val="single" w:sz="6" w:space="0" w:color="auto"/>
              <w:right w:val="single" w:sz="6" w:space="0" w:color="auto"/>
            </w:tcBorders>
          </w:tcPr>
          <w:p w14:paraId="19D729F7" w14:textId="77777777" w:rsidR="00B25A62" w:rsidRPr="00F144D8" w:rsidRDefault="00B25A62" w:rsidP="00BF23C2">
            <w:pPr>
              <w:pStyle w:val="Style2"/>
              <w:widowControl/>
              <w:jc w:val="center"/>
              <w:rPr>
                <w:rStyle w:val="FontStyle89"/>
                <w:sz w:val="24"/>
                <w:szCs w:val="28"/>
                <w:lang w:eastAsia="en-US"/>
              </w:rPr>
            </w:pPr>
            <w:r w:rsidRPr="00F144D8">
              <w:rPr>
                <w:rStyle w:val="FontStyle89"/>
                <w:sz w:val="24"/>
                <w:szCs w:val="28"/>
                <w:lang w:eastAsia="en-US"/>
              </w:rPr>
              <w:t>2,059 1,002</w:t>
            </w:r>
          </w:p>
        </w:tc>
        <w:tc>
          <w:tcPr>
            <w:tcW w:w="1649" w:type="dxa"/>
            <w:tcBorders>
              <w:top w:val="single" w:sz="6" w:space="0" w:color="auto"/>
              <w:left w:val="single" w:sz="6" w:space="0" w:color="auto"/>
              <w:bottom w:val="single" w:sz="6" w:space="0" w:color="auto"/>
              <w:right w:val="single" w:sz="6" w:space="0" w:color="auto"/>
            </w:tcBorders>
          </w:tcPr>
          <w:p w14:paraId="6E71A68B" w14:textId="77777777" w:rsidR="00B25A62" w:rsidRPr="00F144D8" w:rsidRDefault="00B25A62" w:rsidP="00BF23C2">
            <w:pPr>
              <w:pStyle w:val="Style2"/>
              <w:widowControl/>
              <w:jc w:val="center"/>
              <w:rPr>
                <w:rStyle w:val="FontStyle89"/>
                <w:sz w:val="24"/>
                <w:szCs w:val="28"/>
                <w:lang w:eastAsia="en-US"/>
              </w:rPr>
            </w:pPr>
            <w:r w:rsidRPr="00F144D8">
              <w:rPr>
                <w:rStyle w:val="FontStyle89"/>
                <w:sz w:val="24"/>
                <w:szCs w:val="28"/>
                <w:lang w:eastAsia="en-US"/>
              </w:rPr>
              <w:t>0,572 0,278</w:t>
            </w:r>
          </w:p>
        </w:tc>
        <w:tc>
          <w:tcPr>
            <w:tcW w:w="1649" w:type="dxa"/>
            <w:tcBorders>
              <w:top w:val="single" w:sz="6" w:space="0" w:color="auto"/>
              <w:left w:val="single" w:sz="6" w:space="0" w:color="auto"/>
              <w:bottom w:val="single" w:sz="6" w:space="0" w:color="auto"/>
              <w:right w:val="single" w:sz="6" w:space="0" w:color="auto"/>
            </w:tcBorders>
          </w:tcPr>
          <w:p w14:paraId="190F1D15" w14:textId="77777777" w:rsidR="00B25A62" w:rsidRPr="00F144D8" w:rsidRDefault="00B25A62" w:rsidP="00BF23C2">
            <w:pPr>
              <w:pStyle w:val="Style2"/>
              <w:widowControl/>
              <w:jc w:val="center"/>
              <w:rPr>
                <w:rStyle w:val="FontStyle89"/>
                <w:sz w:val="24"/>
                <w:szCs w:val="28"/>
                <w:lang w:eastAsia="en-US"/>
              </w:rPr>
            </w:pPr>
            <w:r w:rsidRPr="00F144D8">
              <w:rPr>
                <w:rStyle w:val="FontStyle89"/>
                <w:sz w:val="24"/>
                <w:szCs w:val="28"/>
                <w:lang w:eastAsia="en-US"/>
              </w:rPr>
              <w:t>2,098 1,021</w:t>
            </w:r>
          </w:p>
        </w:tc>
        <w:tc>
          <w:tcPr>
            <w:tcW w:w="1644" w:type="dxa"/>
            <w:tcBorders>
              <w:top w:val="single" w:sz="6" w:space="0" w:color="auto"/>
              <w:left w:val="single" w:sz="6" w:space="0" w:color="auto"/>
              <w:bottom w:val="single" w:sz="6" w:space="0" w:color="auto"/>
              <w:right w:val="single" w:sz="6" w:space="0" w:color="auto"/>
            </w:tcBorders>
          </w:tcPr>
          <w:p w14:paraId="73DB6865" w14:textId="77777777" w:rsidR="00B25A62" w:rsidRPr="00F144D8" w:rsidRDefault="00B25A62" w:rsidP="00BF23C2">
            <w:pPr>
              <w:pStyle w:val="Style2"/>
              <w:widowControl/>
              <w:jc w:val="center"/>
              <w:rPr>
                <w:rStyle w:val="FontStyle89"/>
                <w:sz w:val="24"/>
                <w:szCs w:val="28"/>
                <w:lang w:eastAsia="en-US"/>
              </w:rPr>
            </w:pPr>
            <w:r w:rsidRPr="00F144D8">
              <w:rPr>
                <w:rStyle w:val="FontStyle89"/>
                <w:sz w:val="24"/>
                <w:szCs w:val="28"/>
                <w:lang w:eastAsia="en-US"/>
              </w:rPr>
              <w:t>0,583 0,284</w:t>
            </w:r>
          </w:p>
        </w:tc>
      </w:tr>
    </w:tbl>
    <w:p w14:paraId="2CC2420A" w14:textId="77777777" w:rsidR="00FE0744" w:rsidRPr="00F144D8" w:rsidRDefault="00FE0744" w:rsidP="00F144D8">
      <w:pPr>
        <w:pStyle w:val="Style12"/>
        <w:widowControl/>
        <w:jc w:val="center"/>
        <w:rPr>
          <w:rStyle w:val="FontStyle87"/>
          <w:b w:val="0"/>
          <w:bCs/>
          <w:sz w:val="24"/>
          <w:szCs w:val="28"/>
          <w:lang w:eastAsia="en-US"/>
        </w:rPr>
      </w:pPr>
    </w:p>
    <w:p w14:paraId="336C4EE7" w14:textId="77777777" w:rsidR="00B25A62" w:rsidRPr="00F144D8" w:rsidRDefault="005D4A08" w:rsidP="00F144D8">
      <w:pPr>
        <w:pStyle w:val="Style12"/>
        <w:widowControl/>
        <w:ind w:firstLine="709"/>
        <w:jc w:val="both"/>
        <w:rPr>
          <w:rStyle w:val="FontStyle87"/>
          <w:b w:val="0"/>
          <w:bCs/>
          <w:sz w:val="24"/>
          <w:szCs w:val="28"/>
          <w:lang w:eastAsia="en-US"/>
        </w:rPr>
      </w:pPr>
      <w:r w:rsidRPr="00F144D8">
        <w:rPr>
          <w:rStyle w:val="FontStyle87"/>
          <w:b w:val="0"/>
          <w:bCs/>
          <w:spacing w:val="20"/>
          <w:sz w:val="24"/>
          <w:szCs w:val="28"/>
          <w:lang w:eastAsia="en-US"/>
        </w:rPr>
        <w:t>Таблица</w:t>
      </w:r>
      <w:r w:rsidRPr="00F144D8">
        <w:rPr>
          <w:rStyle w:val="FontStyle87"/>
          <w:b w:val="0"/>
          <w:bCs/>
          <w:sz w:val="24"/>
          <w:szCs w:val="28"/>
          <w:lang w:eastAsia="en-US"/>
        </w:rPr>
        <w:t xml:space="preserve"> </w:t>
      </w:r>
      <w:r w:rsidR="00BF23C2" w:rsidRPr="00F144D8">
        <w:rPr>
          <w:rStyle w:val="FontStyle87"/>
          <w:b w:val="0"/>
          <w:bCs/>
          <w:sz w:val="24"/>
          <w:szCs w:val="28"/>
          <w:lang w:eastAsia="en-US"/>
        </w:rPr>
        <w:t>B.3</w:t>
      </w:r>
      <w:r w:rsidR="00B25A62" w:rsidRPr="00F144D8">
        <w:rPr>
          <w:rStyle w:val="FontStyle87"/>
          <w:b w:val="0"/>
          <w:bCs/>
          <w:sz w:val="24"/>
          <w:szCs w:val="28"/>
          <w:lang w:eastAsia="en-US"/>
        </w:rPr>
        <w:t xml:space="preserve"> </w:t>
      </w:r>
      <w:r w:rsidR="00F144D8">
        <w:rPr>
          <w:rStyle w:val="FontStyle89"/>
          <w:sz w:val="24"/>
          <w:szCs w:val="28"/>
          <w:lang w:eastAsia="en-US"/>
        </w:rPr>
        <w:t>–</w:t>
      </w:r>
      <w:r w:rsidR="00F144D8" w:rsidRPr="001D2312">
        <w:rPr>
          <w:rStyle w:val="FontStyle89"/>
          <w:sz w:val="24"/>
          <w:szCs w:val="28"/>
          <w:lang w:eastAsia="en-US"/>
        </w:rPr>
        <w:t xml:space="preserve"> </w:t>
      </w:r>
      <w:r w:rsidR="00FE0744" w:rsidRPr="00F144D8">
        <w:rPr>
          <w:rStyle w:val="FontStyle87"/>
          <w:b w:val="0"/>
          <w:bCs/>
          <w:sz w:val="24"/>
          <w:szCs w:val="28"/>
          <w:lang w:eastAsia="en-US"/>
        </w:rPr>
        <w:t xml:space="preserve">Преобразование значения выбросов оксидов азота для газов третьего </w:t>
      </w:r>
      <w:r w:rsidR="00E97B7E" w:rsidRPr="00F144D8">
        <w:rPr>
          <w:rStyle w:val="FontStyle87"/>
          <w:b w:val="0"/>
          <w:bCs/>
          <w:sz w:val="24"/>
          <w:szCs w:val="28"/>
          <w:lang w:eastAsia="en-US"/>
        </w:rPr>
        <w:t>класса</w:t>
      </w:r>
    </w:p>
    <w:tbl>
      <w:tblPr>
        <w:tblW w:w="0" w:type="auto"/>
        <w:tblInd w:w="40" w:type="dxa"/>
        <w:tblLayout w:type="fixed"/>
        <w:tblCellMar>
          <w:left w:w="40" w:type="dxa"/>
          <w:right w:w="40" w:type="dxa"/>
        </w:tblCellMar>
        <w:tblLook w:val="0000" w:firstRow="0" w:lastRow="0" w:firstColumn="0" w:lastColumn="0" w:noHBand="0" w:noVBand="0"/>
      </w:tblPr>
      <w:tblGrid>
        <w:gridCol w:w="1416"/>
        <w:gridCol w:w="211"/>
        <w:gridCol w:w="1646"/>
        <w:gridCol w:w="1646"/>
        <w:gridCol w:w="1651"/>
        <w:gridCol w:w="1646"/>
        <w:gridCol w:w="1646"/>
      </w:tblGrid>
      <w:tr w:rsidR="00B25A62" w:rsidRPr="00F144D8" w14:paraId="3AD226BB" w14:textId="77777777">
        <w:trPr>
          <w:trHeight w:val="379"/>
        </w:trPr>
        <w:tc>
          <w:tcPr>
            <w:tcW w:w="1416" w:type="dxa"/>
            <w:tcBorders>
              <w:top w:val="single" w:sz="6" w:space="0" w:color="auto"/>
              <w:left w:val="single" w:sz="6" w:space="0" w:color="auto"/>
              <w:bottom w:val="single" w:sz="6" w:space="0" w:color="auto"/>
              <w:right w:val="nil"/>
            </w:tcBorders>
          </w:tcPr>
          <w:p w14:paraId="5D1BC284" w14:textId="77777777" w:rsidR="00B25A62" w:rsidRPr="00F144D8" w:rsidRDefault="00B25A62" w:rsidP="00BF23C2">
            <w:pPr>
              <w:pStyle w:val="Style54"/>
              <w:widowControl/>
              <w:jc w:val="center"/>
              <w:rPr>
                <w:rStyle w:val="FontStyle87"/>
                <w:b w:val="0"/>
                <w:bCs/>
                <w:sz w:val="24"/>
                <w:szCs w:val="28"/>
                <w:lang w:eastAsia="en-US"/>
              </w:rPr>
            </w:pPr>
            <w:r w:rsidRPr="00F144D8">
              <w:rPr>
                <w:rStyle w:val="FontStyle87"/>
                <w:b w:val="0"/>
                <w:bCs/>
                <w:sz w:val="24"/>
                <w:szCs w:val="28"/>
                <w:lang w:eastAsia="en-US"/>
              </w:rPr>
              <w:t xml:space="preserve">1 </w:t>
            </w:r>
            <w:r w:rsidR="00FE0744" w:rsidRPr="00F144D8">
              <w:rPr>
                <w:rStyle w:val="FontStyle87"/>
                <w:b w:val="0"/>
                <w:bCs/>
                <w:sz w:val="24"/>
                <w:szCs w:val="28"/>
                <w:lang w:eastAsia="en-US"/>
              </w:rPr>
              <w:t>ч/млн</w:t>
            </w:r>
            <w:r w:rsidRPr="00F144D8">
              <w:rPr>
                <w:rStyle w:val="FontStyle87"/>
                <w:b w:val="0"/>
                <w:bCs/>
                <w:sz w:val="24"/>
                <w:szCs w:val="28"/>
                <w:lang w:eastAsia="en-US"/>
              </w:rPr>
              <w:t xml:space="preserve"> =</w:t>
            </w:r>
          </w:p>
        </w:tc>
        <w:tc>
          <w:tcPr>
            <w:tcW w:w="1857" w:type="dxa"/>
            <w:gridSpan w:val="2"/>
            <w:tcBorders>
              <w:top w:val="single" w:sz="6" w:space="0" w:color="auto"/>
              <w:left w:val="nil"/>
              <w:bottom w:val="single" w:sz="6" w:space="0" w:color="auto"/>
              <w:right w:val="single" w:sz="6" w:space="0" w:color="auto"/>
            </w:tcBorders>
          </w:tcPr>
          <w:p w14:paraId="0D02308D" w14:textId="77777777" w:rsidR="00B25A62" w:rsidRPr="00F144D8" w:rsidRDefault="00B25A62" w:rsidP="00BF23C2">
            <w:pPr>
              <w:pStyle w:val="Style54"/>
              <w:widowControl/>
              <w:jc w:val="center"/>
              <w:rPr>
                <w:rStyle w:val="FontStyle87"/>
                <w:b w:val="0"/>
                <w:bCs/>
                <w:sz w:val="24"/>
                <w:szCs w:val="28"/>
                <w:vertAlign w:val="superscript"/>
                <w:lang w:eastAsia="en-US"/>
              </w:rPr>
            </w:pPr>
            <w:r w:rsidRPr="00F144D8">
              <w:rPr>
                <w:rStyle w:val="FontStyle87"/>
                <w:b w:val="0"/>
                <w:bCs/>
                <w:sz w:val="24"/>
                <w:szCs w:val="28"/>
                <w:lang w:eastAsia="en-US"/>
              </w:rPr>
              <w:t xml:space="preserve">2,054 </w:t>
            </w:r>
            <w:r w:rsidR="00FE0744" w:rsidRPr="00F144D8">
              <w:rPr>
                <w:rStyle w:val="FontStyle87"/>
                <w:b w:val="0"/>
                <w:bCs/>
                <w:sz w:val="24"/>
                <w:szCs w:val="28"/>
                <w:lang w:eastAsia="en-US"/>
              </w:rPr>
              <w:t>мг/м</w:t>
            </w:r>
            <w:r w:rsidR="00FE0744" w:rsidRPr="00DA7438">
              <w:rPr>
                <w:rStyle w:val="FontStyle87"/>
                <w:b w:val="0"/>
                <w:bCs/>
                <w:sz w:val="24"/>
                <w:szCs w:val="28"/>
                <w:vertAlign w:val="superscript"/>
                <w:lang w:eastAsia="en-US"/>
              </w:rPr>
              <w:t>3</w:t>
            </w:r>
          </w:p>
        </w:tc>
        <w:tc>
          <w:tcPr>
            <w:tcW w:w="3297" w:type="dxa"/>
            <w:gridSpan w:val="2"/>
            <w:tcBorders>
              <w:top w:val="single" w:sz="6" w:space="0" w:color="auto"/>
              <w:left w:val="single" w:sz="6" w:space="0" w:color="auto"/>
              <w:bottom w:val="single" w:sz="6" w:space="0" w:color="auto"/>
              <w:right w:val="single" w:sz="6" w:space="0" w:color="auto"/>
            </w:tcBorders>
          </w:tcPr>
          <w:p w14:paraId="280D4899" w14:textId="77777777" w:rsidR="00B25A62" w:rsidRPr="00F144D8" w:rsidRDefault="00B25A62" w:rsidP="00BF23C2">
            <w:pPr>
              <w:pStyle w:val="Style54"/>
              <w:widowControl/>
              <w:jc w:val="center"/>
              <w:rPr>
                <w:rStyle w:val="FontStyle87"/>
                <w:b w:val="0"/>
                <w:bCs/>
                <w:sz w:val="24"/>
                <w:szCs w:val="28"/>
                <w:lang w:eastAsia="en-US"/>
              </w:rPr>
            </w:pPr>
            <w:r w:rsidRPr="00F144D8">
              <w:rPr>
                <w:rStyle w:val="FontStyle87"/>
                <w:b w:val="0"/>
                <w:bCs/>
                <w:sz w:val="24"/>
                <w:szCs w:val="28"/>
                <w:lang w:eastAsia="en-US"/>
              </w:rPr>
              <w:t>G 30</w:t>
            </w:r>
          </w:p>
        </w:tc>
        <w:tc>
          <w:tcPr>
            <w:tcW w:w="3292" w:type="dxa"/>
            <w:gridSpan w:val="2"/>
            <w:tcBorders>
              <w:top w:val="single" w:sz="6" w:space="0" w:color="auto"/>
              <w:left w:val="single" w:sz="6" w:space="0" w:color="auto"/>
              <w:bottom w:val="single" w:sz="6" w:space="0" w:color="auto"/>
              <w:right w:val="single" w:sz="6" w:space="0" w:color="auto"/>
            </w:tcBorders>
          </w:tcPr>
          <w:p w14:paraId="20A6D1FA" w14:textId="77777777" w:rsidR="00B25A62" w:rsidRPr="00F144D8" w:rsidRDefault="00B25A62" w:rsidP="00BF23C2">
            <w:pPr>
              <w:pStyle w:val="Style54"/>
              <w:widowControl/>
              <w:jc w:val="center"/>
              <w:rPr>
                <w:rStyle w:val="FontStyle87"/>
                <w:b w:val="0"/>
                <w:bCs/>
                <w:sz w:val="24"/>
                <w:szCs w:val="28"/>
                <w:lang w:eastAsia="en-US"/>
              </w:rPr>
            </w:pPr>
            <w:r w:rsidRPr="00F144D8">
              <w:rPr>
                <w:rStyle w:val="FontStyle87"/>
                <w:b w:val="0"/>
                <w:bCs/>
                <w:sz w:val="24"/>
                <w:szCs w:val="28"/>
                <w:lang w:eastAsia="en-US"/>
              </w:rPr>
              <w:t>G 31</w:t>
            </w:r>
          </w:p>
        </w:tc>
      </w:tr>
      <w:tr w:rsidR="00B25A62" w:rsidRPr="00F144D8" w14:paraId="18035573" w14:textId="77777777">
        <w:trPr>
          <w:trHeight w:val="355"/>
        </w:trPr>
        <w:tc>
          <w:tcPr>
            <w:tcW w:w="1416" w:type="dxa"/>
            <w:tcBorders>
              <w:top w:val="single" w:sz="6" w:space="0" w:color="auto"/>
              <w:left w:val="single" w:sz="6" w:space="0" w:color="auto"/>
              <w:bottom w:val="single" w:sz="6" w:space="0" w:color="auto"/>
              <w:right w:val="nil"/>
            </w:tcBorders>
          </w:tcPr>
          <w:p w14:paraId="2B24B5A4" w14:textId="77777777" w:rsidR="00B25A62" w:rsidRPr="00F144D8" w:rsidRDefault="00B25A62" w:rsidP="00BF23C2">
            <w:pPr>
              <w:pStyle w:val="Style54"/>
              <w:widowControl/>
              <w:jc w:val="center"/>
              <w:rPr>
                <w:rStyle w:val="FontStyle87"/>
                <w:b w:val="0"/>
                <w:bCs/>
                <w:sz w:val="24"/>
                <w:szCs w:val="28"/>
                <w:lang w:eastAsia="en-US"/>
              </w:rPr>
            </w:pPr>
            <w:r w:rsidRPr="00F144D8">
              <w:rPr>
                <w:rStyle w:val="FontStyle87"/>
                <w:b w:val="0"/>
                <w:bCs/>
                <w:sz w:val="24"/>
                <w:szCs w:val="28"/>
                <w:lang w:eastAsia="en-US"/>
              </w:rPr>
              <w:t xml:space="preserve">(1 </w:t>
            </w:r>
            <w:r w:rsidR="00FE0744" w:rsidRPr="00F144D8">
              <w:rPr>
                <w:rStyle w:val="FontStyle87"/>
                <w:b w:val="0"/>
                <w:bCs/>
                <w:sz w:val="24"/>
                <w:szCs w:val="28"/>
                <w:lang w:eastAsia="en-US"/>
              </w:rPr>
              <w:t>ч/млн</w:t>
            </w:r>
          </w:p>
        </w:tc>
        <w:tc>
          <w:tcPr>
            <w:tcW w:w="211" w:type="dxa"/>
            <w:tcBorders>
              <w:top w:val="single" w:sz="6" w:space="0" w:color="auto"/>
              <w:left w:val="nil"/>
              <w:bottom w:val="single" w:sz="6" w:space="0" w:color="auto"/>
              <w:right w:val="nil"/>
            </w:tcBorders>
          </w:tcPr>
          <w:p w14:paraId="3A592906" w14:textId="77777777" w:rsidR="00B25A62" w:rsidRPr="00F144D8" w:rsidRDefault="00B25A62" w:rsidP="00BF23C2">
            <w:pPr>
              <w:pStyle w:val="Style54"/>
              <w:widowControl/>
              <w:jc w:val="center"/>
              <w:rPr>
                <w:rStyle w:val="FontStyle87"/>
                <w:b w:val="0"/>
                <w:bCs/>
                <w:sz w:val="24"/>
                <w:szCs w:val="28"/>
                <w:lang w:eastAsia="en-US"/>
              </w:rPr>
            </w:pPr>
            <w:r w:rsidRPr="00F144D8">
              <w:rPr>
                <w:rStyle w:val="FontStyle87"/>
                <w:b w:val="0"/>
                <w:bCs/>
                <w:sz w:val="24"/>
                <w:szCs w:val="28"/>
                <w:lang w:eastAsia="en-US"/>
              </w:rPr>
              <w:t>=</w:t>
            </w:r>
          </w:p>
        </w:tc>
        <w:tc>
          <w:tcPr>
            <w:tcW w:w="1646" w:type="dxa"/>
            <w:tcBorders>
              <w:top w:val="single" w:sz="6" w:space="0" w:color="auto"/>
              <w:left w:val="nil"/>
              <w:bottom w:val="single" w:sz="6" w:space="0" w:color="auto"/>
              <w:right w:val="single" w:sz="6" w:space="0" w:color="auto"/>
            </w:tcBorders>
          </w:tcPr>
          <w:p w14:paraId="098799DC" w14:textId="77777777" w:rsidR="00B25A62" w:rsidRPr="00F144D8" w:rsidRDefault="00B25A62" w:rsidP="00BF23C2">
            <w:pPr>
              <w:pStyle w:val="Style54"/>
              <w:widowControl/>
              <w:jc w:val="center"/>
              <w:rPr>
                <w:rStyle w:val="FontStyle87"/>
                <w:b w:val="0"/>
                <w:bCs/>
                <w:sz w:val="24"/>
                <w:szCs w:val="28"/>
                <w:lang w:eastAsia="en-US"/>
              </w:rPr>
            </w:pPr>
            <w:r w:rsidRPr="00F144D8">
              <w:rPr>
                <w:rStyle w:val="FontStyle87"/>
                <w:b w:val="0"/>
                <w:bCs/>
                <w:sz w:val="24"/>
                <w:szCs w:val="28"/>
                <w:lang w:eastAsia="en-US"/>
              </w:rPr>
              <w:t xml:space="preserve">1 </w:t>
            </w:r>
            <w:r w:rsidR="00FE0744" w:rsidRPr="00F144D8">
              <w:rPr>
                <w:rStyle w:val="FontStyle87"/>
                <w:b w:val="0"/>
                <w:bCs/>
                <w:sz w:val="24"/>
                <w:szCs w:val="28"/>
                <w:lang w:eastAsia="en-US"/>
              </w:rPr>
              <w:t>см</w:t>
            </w:r>
            <w:r w:rsidR="00FE0744" w:rsidRPr="00DA7438">
              <w:rPr>
                <w:rStyle w:val="FontStyle87"/>
                <w:b w:val="0"/>
                <w:bCs/>
                <w:sz w:val="24"/>
                <w:szCs w:val="28"/>
                <w:vertAlign w:val="superscript"/>
                <w:lang w:eastAsia="en-US"/>
              </w:rPr>
              <w:t>3</w:t>
            </w:r>
            <w:r w:rsidR="00FE0744" w:rsidRPr="00F144D8">
              <w:rPr>
                <w:rStyle w:val="FontStyle87"/>
                <w:b w:val="0"/>
                <w:bCs/>
                <w:sz w:val="24"/>
                <w:szCs w:val="28"/>
                <w:lang w:eastAsia="en-US"/>
              </w:rPr>
              <w:t>/м</w:t>
            </w:r>
            <w:r w:rsidR="00FE0744" w:rsidRPr="00DA7438">
              <w:rPr>
                <w:rStyle w:val="FontStyle87"/>
                <w:b w:val="0"/>
                <w:bCs/>
                <w:sz w:val="24"/>
                <w:szCs w:val="28"/>
                <w:vertAlign w:val="superscript"/>
                <w:lang w:eastAsia="en-US"/>
              </w:rPr>
              <w:t>3</w:t>
            </w:r>
            <w:r w:rsidRPr="00F144D8">
              <w:rPr>
                <w:rStyle w:val="FontStyle87"/>
                <w:b w:val="0"/>
                <w:bCs/>
                <w:sz w:val="24"/>
                <w:szCs w:val="28"/>
                <w:lang w:eastAsia="en-US"/>
              </w:rPr>
              <w:t>)</w:t>
            </w:r>
          </w:p>
        </w:tc>
        <w:tc>
          <w:tcPr>
            <w:tcW w:w="1646" w:type="dxa"/>
            <w:tcBorders>
              <w:top w:val="single" w:sz="6" w:space="0" w:color="auto"/>
              <w:left w:val="single" w:sz="6" w:space="0" w:color="auto"/>
              <w:bottom w:val="single" w:sz="6" w:space="0" w:color="auto"/>
              <w:right w:val="single" w:sz="6" w:space="0" w:color="auto"/>
            </w:tcBorders>
          </w:tcPr>
          <w:p w14:paraId="322635C2" w14:textId="77777777" w:rsidR="00B25A62" w:rsidRPr="00F144D8" w:rsidRDefault="00FE0744" w:rsidP="00BF23C2">
            <w:pPr>
              <w:pStyle w:val="Style54"/>
              <w:widowControl/>
              <w:jc w:val="center"/>
              <w:rPr>
                <w:rStyle w:val="FontStyle87"/>
                <w:b w:val="0"/>
                <w:bCs/>
                <w:sz w:val="24"/>
                <w:szCs w:val="28"/>
                <w:lang w:eastAsia="en-US"/>
              </w:rPr>
            </w:pPr>
            <w:r w:rsidRPr="00F144D8">
              <w:rPr>
                <w:rStyle w:val="FontStyle87"/>
                <w:b w:val="0"/>
                <w:bCs/>
                <w:sz w:val="24"/>
                <w:szCs w:val="28"/>
                <w:lang w:eastAsia="en-US"/>
              </w:rPr>
              <w:t>мг/кВт/ч</w:t>
            </w:r>
          </w:p>
        </w:tc>
        <w:tc>
          <w:tcPr>
            <w:tcW w:w="1651" w:type="dxa"/>
            <w:tcBorders>
              <w:top w:val="single" w:sz="6" w:space="0" w:color="auto"/>
              <w:left w:val="single" w:sz="6" w:space="0" w:color="auto"/>
              <w:bottom w:val="single" w:sz="6" w:space="0" w:color="auto"/>
              <w:right w:val="single" w:sz="6" w:space="0" w:color="auto"/>
            </w:tcBorders>
          </w:tcPr>
          <w:p w14:paraId="7EE92D16" w14:textId="77777777" w:rsidR="00B25A62" w:rsidRPr="00F144D8" w:rsidRDefault="00FE0744" w:rsidP="00BF23C2">
            <w:pPr>
              <w:pStyle w:val="Style54"/>
              <w:widowControl/>
              <w:jc w:val="center"/>
              <w:rPr>
                <w:rStyle w:val="FontStyle87"/>
                <w:b w:val="0"/>
                <w:bCs/>
                <w:sz w:val="24"/>
                <w:szCs w:val="28"/>
                <w:lang w:eastAsia="en-US"/>
              </w:rPr>
            </w:pPr>
            <w:r w:rsidRPr="00F144D8">
              <w:rPr>
                <w:rStyle w:val="FontStyle87"/>
                <w:b w:val="0"/>
                <w:bCs/>
                <w:sz w:val="24"/>
                <w:szCs w:val="28"/>
                <w:lang w:eastAsia="en-US"/>
              </w:rPr>
              <w:t>мг/мДж</w:t>
            </w:r>
          </w:p>
        </w:tc>
        <w:tc>
          <w:tcPr>
            <w:tcW w:w="1646" w:type="dxa"/>
            <w:tcBorders>
              <w:top w:val="single" w:sz="6" w:space="0" w:color="auto"/>
              <w:left w:val="single" w:sz="6" w:space="0" w:color="auto"/>
              <w:bottom w:val="single" w:sz="6" w:space="0" w:color="auto"/>
              <w:right w:val="single" w:sz="6" w:space="0" w:color="auto"/>
            </w:tcBorders>
          </w:tcPr>
          <w:p w14:paraId="5273AE7C" w14:textId="77777777" w:rsidR="00B25A62" w:rsidRPr="00F144D8" w:rsidRDefault="00FE0744" w:rsidP="00BF23C2">
            <w:pPr>
              <w:pStyle w:val="Style54"/>
              <w:widowControl/>
              <w:jc w:val="center"/>
              <w:rPr>
                <w:rStyle w:val="FontStyle87"/>
                <w:b w:val="0"/>
                <w:bCs/>
                <w:sz w:val="24"/>
                <w:szCs w:val="28"/>
                <w:lang w:eastAsia="en-US"/>
              </w:rPr>
            </w:pPr>
            <w:r w:rsidRPr="00F144D8">
              <w:rPr>
                <w:rStyle w:val="FontStyle87"/>
                <w:b w:val="0"/>
                <w:bCs/>
                <w:sz w:val="24"/>
                <w:szCs w:val="28"/>
                <w:lang w:eastAsia="en-US"/>
              </w:rPr>
              <w:t>мг/кВт/ч</w:t>
            </w:r>
          </w:p>
        </w:tc>
        <w:tc>
          <w:tcPr>
            <w:tcW w:w="1646" w:type="dxa"/>
            <w:tcBorders>
              <w:top w:val="single" w:sz="6" w:space="0" w:color="auto"/>
              <w:left w:val="single" w:sz="6" w:space="0" w:color="auto"/>
              <w:bottom w:val="single" w:sz="6" w:space="0" w:color="auto"/>
              <w:right w:val="single" w:sz="6" w:space="0" w:color="auto"/>
            </w:tcBorders>
          </w:tcPr>
          <w:p w14:paraId="3AF9B0E0" w14:textId="77777777" w:rsidR="00B25A62" w:rsidRPr="00F144D8" w:rsidRDefault="00FE0744" w:rsidP="00BF23C2">
            <w:pPr>
              <w:pStyle w:val="Style54"/>
              <w:widowControl/>
              <w:jc w:val="center"/>
              <w:rPr>
                <w:rStyle w:val="FontStyle87"/>
                <w:b w:val="0"/>
                <w:bCs/>
                <w:sz w:val="24"/>
                <w:szCs w:val="28"/>
                <w:lang w:eastAsia="en-US"/>
              </w:rPr>
            </w:pPr>
            <w:r w:rsidRPr="00F144D8">
              <w:rPr>
                <w:rStyle w:val="FontStyle87"/>
                <w:b w:val="0"/>
                <w:bCs/>
                <w:sz w:val="24"/>
                <w:szCs w:val="28"/>
                <w:lang w:eastAsia="en-US"/>
              </w:rPr>
              <w:t>мг/мДж</w:t>
            </w:r>
          </w:p>
        </w:tc>
      </w:tr>
      <w:tr w:rsidR="00B25A62" w:rsidRPr="00F144D8" w14:paraId="32259ED7" w14:textId="77777777">
        <w:trPr>
          <w:trHeight w:val="336"/>
        </w:trPr>
        <w:tc>
          <w:tcPr>
            <w:tcW w:w="1627" w:type="dxa"/>
            <w:gridSpan w:val="2"/>
            <w:vMerge w:val="restart"/>
            <w:tcBorders>
              <w:top w:val="single" w:sz="6" w:space="0" w:color="auto"/>
              <w:left w:val="single" w:sz="6" w:space="0" w:color="auto"/>
              <w:bottom w:val="nil"/>
              <w:right w:val="single" w:sz="6" w:space="0" w:color="auto"/>
            </w:tcBorders>
          </w:tcPr>
          <w:p w14:paraId="52F1C89C"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O</w:t>
            </w:r>
            <w:r w:rsidRPr="00F144D8">
              <w:rPr>
                <w:rStyle w:val="FontStyle79"/>
                <w:sz w:val="24"/>
                <w:szCs w:val="28"/>
                <w:vertAlign w:val="subscript"/>
                <w:lang w:eastAsia="en-US"/>
              </w:rPr>
              <w:t>2</w:t>
            </w:r>
            <w:r w:rsidRPr="00F144D8">
              <w:rPr>
                <w:rStyle w:val="FontStyle79"/>
                <w:sz w:val="24"/>
                <w:szCs w:val="28"/>
                <w:lang w:eastAsia="en-US"/>
              </w:rPr>
              <w:t xml:space="preserve"> </w:t>
            </w:r>
            <w:r w:rsidRPr="00F144D8">
              <w:rPr>
                <w:rStyle w:val="FontStyle89"/>
                <w:sz w:val="24"/>
                <w:szCs w:val="28"/>
                <w:lang w:eastAsia="en-US"/>
              </w:rPr>
              <w:t>= 0 %</w:t>
            </w:r>
          </w:p>
        </w:tc>
        <w:tc>
          <w:tcPr>
            <w:tcW w:w="1646" w:type="dxa"/>
            <w:tcBorders>
              <w:top w:val="single" w:sz="6" w:space="0" w:color="auto"/>
              <w:left w:val="single" w:sz="6" w:space="0" w:color="auto"/>
              <w:bottom w:val="nil"/>
              <w:right w:val="single" w:sz="6" w:space="0" w:color="auto"/>
            </w:tcBorders>
          </w:tcPr>
          <w:p w14:paraId="20A9EC7B"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 xml:space="preserve">1 </w:t>
            </w:r>
            <w:r w:rsidR="00FE0744" w:rsidRPr="00F144D8">
              <w:rPr>
                <w:rStyle w:val="FontStyle89"/>
                <w:sz w:val="24"/>
                <w:szCs w:val="28"/>
                <w:lang w:eastAsia="en-US"/>
              </w:rPr>
              <w:t>ч/млн</w:t>
            </w:r>
            <w:r w:rsidRPr="00F144D8">
              <w:rPr>
                <w:rStyle w:val="FontStyle89"/>
                <w:sz w:val="24"/>
                <w:szCs w:val="28"/>
                <w:lang w:eastAsia="en-US"/>
              </w:rPr>
              <w:t xml:space="preserve"> =</w:t>
            </w:r>
          </w:p>
        </w:tc>
        <w:tc>
          <w:tcPr>
            <w:tcW w:w="1646" w:type="dxa"/>
            <w:tcBorders>
              <w:top w:val="single" w:sz="6" w:space="0" w:color="auto"/>
              <w:left w:val="single" w:sz="6" w:space="0" w:color="auto"/>
              <w:bottom w:val="nil"/>
              <w:right w:val="single" w:sz="6" w:space="0" w:color="auto"/>
            </w:tcBorders>
          </w:tcPr>
          <w:p w14:paraId="31E1DC10"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1,792</w:t>
            </w:r>
          </w:p>
        </w:tc>
        <w:tc>
          <w:tcPr>
            <w:tcW w:w="1651" w:type="dxa"/>
            <w:tcBorders>
              <w:top w:val="single" w:sz="6" w:space="0" w:color="auto"/>
              <w:left w:val="single" w:sz="6" w:space="0" w:color="auto"/>
              <w:bottom w:val="nil"/>
              <w:right w:val="single" w:sz="6" w:space="0" w:color="auto"/>
            </w:tcBorders>
          </w:tcPr>
          <w:p w14:paraId="40C42030"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0,498</w:t>
            </w:r>
          </w:p>
        </w:tc>
        <w:tc>
          <w:tcPr>
            <w:tcW w:w="1646" w:type="dxa"/>
            <w:tcBorders>
              <w:top w:val="single" w:sz="6" w:space="0" w:color="auto"/>
              <w:left w:val="single" w:sz="6" w:space="0" w:color="auto"/>
              <w:bottom w:val="nil"/>
              <w:right w:val="single" w:sz="6" w:space="0" w:color="auto"/>
            </w:tcBorders>
          </w:tcPr>
          <w:p w14:paraId="3F13AB21"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1,778</w:t>
            </w:r>
          </w:p>
        </w:tc>
        <w:tc>
          <w:tcPr>
            <w:tcW w:w="1646" w:type="dxa"/>
            <w:tcBorders>
              <w:top w:val="single" w:sz="6" w:space="0" w:color="auto"/>
              <w:left w:val="single" w:sz="6" w:space="0" w:color="auto"/>
              <w:bottom w:val="nil"/>
              <w:right w:val="single" w:sz="6" w:space="0" w:color="auto"/>
            </w:tcBorders>
          </w:tcPr>
          <w:p w14:paraId="7098D4B9"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0,494</w:t>
            </w:r>
          </w:p>
        </w:tc>
      </w:tr>
      <w:tr w:rsidR="00B25A62" w:rsidRPr="00F144D8" w14:paraId="158AE74E" w14:textId="77777777" w:rsidTr="00F144D8">
        <w:trPr>
          <w:trHeight w:val="66"/>
        </w:trPr>
        <w:tc>
          <w:tcPr>
            <w:tcW w:w="1627" w:type="dxa"/>
            <w:gridSpan w:val="2"/>
            <w:vMerge/>
            <w:tcBorders>
              <w:top w:val="nil"/>
              <w:left w:val="single" w:sz="6" w:space="0" w:color="auto"/>
              <w:bottom w:val="single" w:sz="6" w:space="0" w:color="auto"/>
              <w:right w:val="single" w:sz="6" w:space="0" w:color="auto"/>
            </w:tcBorders>
          </w:tcPr>
          <w:p w14:paraId="684B6BA7" w14:textId="77777777" w:rsidR="00B25A62" w:rsidRPr="00F144D8" w:rsidRDefault="00B25A62" w:rsidP="00BF23C2">
            <w:pPr>
              <w:widowControl/>
              <w:jc w:val="center"/>
              <w:rPr>
                <w:rStyle w:val="FontStyle89"/>
                <w:sz w:val="24"/>
                <w:szCs w:val="28"/>
                <w:lang w:eastAsia="en-US"/>
              </w:rPr>
            </w:pPr>
          </w:p>
          <w:p w14:paraId="306DE5CC" w14:textId="77777777" w:rsidR="00B25A62" w:rsidRPr="00F144D8" w:rsidRDefault="00B25A62" w:rsidP="00BF23C2">
            <w:pPr>
              <w:widowControl/>
              <w:jc w:val="center"/>
              <w:rPr>
                <w:rStyle w:val="FontStyle89"/>
                <w:sz w:val="24"/>
                <w:szCs w:val="28"/>
                <w:lang w:eastAsia="en-US"/>
              </w:rPr>
            </w:pPr>
          </w:p>
        </w:tc>
        <w:tc>
          <w:tcPr>
            <w:tcW w:w="1646" w:type="dxa"/>
            <w:tcBorders>
              <w:top w:val="nil"/>
              <w:left w:val="single" w:sz="6" w:space="0" w:color="auto"/>
              <w:bottom w:val="single" w:sz="6" w:space="0" w:color="auto"/>
              <w:right w:val="single" w:sz="6" w:space="0" w:color="auto"/>
            </w:tcBorders>
          </w:tcPr>
          <w:p w14:paraId="03158DD1"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 xml:space="preserve">1 </w:t>
            </w:r>
            <w:r w:rsidR="00FE0744" w:rsidRPr="00F144D8">
              <w:rPr>
                <w:rStyle w:val="FontStyle89"/>
                <w:sz w:val="24"/>
                <w:szCs w:val="28"/>
                <w:lang w:eastAsia="en-US"/>
              </w:rPr>
              <w:t>мг/м</w:t>
            </w:r>
            <w:r w:rsidR="00FE0744" w:rsidRPr="00F144D8">
              <w:rPr>
                <w:rStyle w:val="FontStyle89"/>
                <w:sz w:val="24"/>
                <w:szCs w:val="28"/>
                <w:vertAlign w:val="superscript"/>
                <w:lang w:eastAsia="en-US"/>
              </w:rPr>
              <w:t>3</w:t>
            </w:r>
            <w:r w:rsidRPr="00F144D8">
              <w:rPr>
                <w:rStyle w:val="FontStyle89"/>
                <w:sz w:val="24"/>
                <w:szCs w:val="28"/>
                <w:lang w:eastAsia="en-US"/>
              </w:rPr>
              <w:t xml:space="preserve"> =</w:t>
            </w:r>
          </w:p>
        </w:tc>
        <w:tc>
          <w:tcPr>
            <w:tcW w:w="1646" w:type="dxa"/>
            <w:tcBorders>
              <w:top w:val="nil"/>
              <w:left w:val="single" w:sz="6" w:space="0" w:color="auto"/>
              <w:bottom w:val="single" w:sz="6" w:space="0" w:color="auto"/>
              <w:right w:val="single" w:sz="6" w:space="0" w:color="auto"/>
            </w:tcBorders>
          </w:tcPr>
          <w:p w14:paraId="6CEE4212"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0,872</w:t>
            </w:r>
          </w:p>
        </w:tc>
        <w:tc>
          <w:tcPr>
            <w:tcW w:w="1651" w:type="dxa"/>
            <w:tcBorders>
              <w:top w:val="nil"/>
              <w:left w:val="single" w:sz="6" w:space="0" w:color="auto"/>
              <w:bottom w:val="single" w:sz="6" w:space="0" w:color="auto"/>
              <w:right w:val="single" w:sz="6" w:space="0" w:color="auto"/>
            </w:tcBorders>
          </w:tcPr>
          <w:p w14:paraId="0B69A0C2"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0,242</w:t>
            </w:r>
          </w:p>
        </w:tc>
        <w:tc>
          <w:tcPr>
            <w:tcW w:w="1646" w:type="dxa"/>
            <w:tcBorders>
              <w:top w:val="nil"/>
              <w:left w:val="single" w:sz="6" w:space="0" w:color="auto"/>
              <w:bottom w:val="single" w:sz="6" w:space="0" w:color="auto"/>
              <w:right w:val="single" w:sz="6" w:space="0" w:color="auto"/>
            </w:tcBorders>
          </w:tcPr>
          <w:p w14:paraId="6E48F263"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0,866</w:t>
            </w:r>
          </w:p>
        </w:tc>
        <w:tc>
          <w:tcPr>
            <w:tcW w:w="1646" w:type="dxa"/>
            <w:tcBorders>
              <w:top w:val="nil"/>
              <w:left w:val="single" w:sz="6" w:space="0" w:color="auto"/>
              <w:bottom w:val="single" w:sz="6" w:space="0" w:color="auto"/>
              <w:right w:val="single" w:sz="6" w:space="0" w:color="auto"/>
            </w:tcBorders>
          </w:tcPr>
          <w:p w14:paraId="7F87BDD7"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0,240</w:t>
            </w:r>
          </w:p>
        </w:tc>
      </w:tr>
      <w:tr w:rsidR="00B25A62" w:rsidRPr="00F144D8" w14:paraId="760B9BDB" w14:textId="77777777" w:rsidTr="00F144D8">
        <w:trPr>
          <w:trHeight w:val="51"/>
        </w:trPr>
        <w:tc>
          <w:tcPr>
            <w:tcW w:w="1627" w:type="dxa"/>
            <w:gridSpan w:val="2"/>
            <w:tcBorders>
              <w:top w:val="single" w:sz="6" w:space="0" w:color="auto"/>
              <w:left w:val="single" w:sz="6" w:space="0" w:color="auto"/>
              <w:bottom w:val="single" w:sz="6" w:space="0" w:color="auto"/>
              <w:right w:val="single" w:sz="6" w:space="0" w:color="auto"/>
            </w:tcBorders>
            <w:vAlign w:val="center"/>
          </w:tcPr>
          <w:p w14:paraId="0CD85B1A"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O</w:t>
            </w:r>
            <w:r w:rsidRPr="00F144D8">
              <w:rPr>
                <w:rStyle w:val="FontStyle79"/>
                <w:sz w:val="24"/>
                <w:szCs w:val="28"/>
                <w:vertAlign w:val="subscript"/>
                <w:lang w:eastAsia="en-US"/>
              </w:rPr>
              <w:t>2</w:t>
            </w:r>
            <w:r w:rsidRPr="00F144D8">
              <w:rPr>
                <w:rStyle w:val="FontStyle79"/>
                <w:sz w:val="24"/>
                <w:szCs w:val="28"/>
                <w:lang w:eastAsia="en-US"/>
              </w:rPr>
              <w:t xml:space="preserve"> </w:t>
            </w:r>
            <w:r w:rsidRPr="00F144D8">
              <w:rPr>
                <w:rStyle w:val="FontStyle89"/>
                <w:sz w:val="24"/>
                <w:szCs w:val="28"/>
                <w:lang w:eastAsia="en-US"/>
              </w:rPr>
              <w:t>= 3 %</w:t>
            </w:r>
          </w:p>
        </w:tc>
        <w:tc>
          <w:tcPr>
            <w:tcW w:w="1646" w:type="dxa"/>
            <w:tcBorders>
              <w:top w:val="single" w:sz="6" w:space="0" w:color="auto"/>
              <w:left w:val="single" w:sz="6" w:space="0" w:color="auto"/>
              <w:bottom w:val="single" w:sz="6" w:space="0" w:color="auto"/>
              <w:right w:val="single" w:sz="6" w:space="0" w:color="auto"/>
            </w:tcBorders>
          </w:tcPr>
          <w:p w14:paraId="632BBE06"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 xml:space="preserve">1 </w:t>
            </w:r>
            <w:r w:rsidR="00FE0744" w:rsidRPr="00F144D8">
              <w:rPr>
                <w:rStyle w:val="FontStyle89"/>
                <w:sz w:val="24"/>
                <w:szCs w:val="28"/>
                <w:lang w:eastAsia="en-US"/>
              </w:rPr>
              <w:t>ч/млн</w:t>
            </w:r>
            <w:r w:rsidRPr="00F144D8">
              <w:rPr>
                <w:rStyle w:val="FontStyle89"/>
                <w:sz w:val="24"/>
                <w:szCs w:val="28"/>
                <w:lang w:eastAsia="en-US"/>
              </w:rPr>
              <w:t xml:space="preserve"> =</w:t>
            </w:r>
          </w:p>
          <w:p w14:paraId="2025D442" w14:textId="77777777" w:rsidR="00B25A62" w:rsidRPr="00F144D8" w:rsidRDefault="00B25A62" w:rsidP="00BF23C2">
            <w:pPr>
              <w:pStyle w:val="Style43"/>
              <w:widowControl/>
              <w:jc w:val="center"/>
              <w:rPr>
                <w:rStyle w:val="FontStyle89"/>
                <w:sz w:val="24"/>
                <w:szCs w:val="28"/>
                <w:lang w:eastAsia="en-US"/>
              </w:rPr>
            </w:pPr>
            <w:r w:rsidRPr="00F144D8">
              <w:rPr>
                <w:rStyle w:val="FontStyle89"/>
                <w:sz w:val="24"/>
                <w:szCs w:val="28"/>
                <w:lang w:eastAsia="en-US"/>
              </w:rPr>
              <w:t xml:space="preserve">1 </w:t>
            </w:r>
            <w:r w:rsidR="00FE0744" w:rsidRPr="00F144D8">
              <w:rPr>
                <w:rStyle w:val="FontStyle89"/>
                <w:sz w:val="24"/>
                <w:szCs w:val="28"/>
                <w:lang w:eastAsia="en-US"/>
              </w:rPr>
              <w:t>мг/м</w:t>
            </w:r>
            <w:r w:rsidR="00FE0744" w:rsidRPr="00F144D8">
              <w:rPr>
                <w:rStyle w:val="FontStyle89"/>
                <w:sz w:val="24"/>
                <w:szCs w:val="28"/>
                <w:vertAlign w:val="superscript"/>
                <w:lang w:eastAsia="en-US"/>
              </w:rPr>
              <w:t>3</w:t>
            </w:r>
            <w:r w:rsidRPr="00F144D8">
              <w:rPr>
                <w:rStyle w:val="FontStyle89"/>
                <w:sz w:val="24"/>
                <w:szCs w:val="28"/>
                <w:lang w:eastAsia="en-US"/>
              </w:rPr>
              <w:t xml:space="preserve"> =</w:t>
            </w:r>
          </w:p>
        </w:tc>
        <w:tc>
          <w:tcPr>
            <w:tcW w:w="1646" w:type="dxa"/>
            <w:tcBorders>
              <w:top w:val="single" w:sz="6" w:space="0" w:color="auto"/>
              <w:left w:val="single" w:sz="6" w:space="0" w:color="auto"/>
              <w:bottom w:val="single" w:sz="6" w:space="0" w:color="auto"/>
              <w:right w:val="single" w:sz="6" w:space="0" w:color="auto"/>
            </w:tcBorders>
          </w:tcPr>
          <w:p w14:paraId="664CA6EA" w14:textId="77777777" w:rsidR="00B25A62" w:rsidRPr="00F144D8" w:rsidRDefault="00B25A62" w:rsidP="00BF23C2">
            <w:pPr>
              <w:pStyle w:val="Style16"/>
              <w:widowControl/>
              <w:jc w:val="center"/>
              <w:rPr>
                <w:rStyle w:val="FontStyle89"/>
                <w:sz w:val="24"/>
                <w:szCs w:val="28"/>
                <w:lang w:eastAsia="en-US"/>
              </w:rPr>
            </w:pPr>
            <w:r w:rsidRPr="00F144D8">
              <w:rPr>
                <w:rStyle w:val="FontStyle89"/>
                <w:sz w:val="24"/>
                <w:szCs w:val="28"/>
                <w:lang w:eastAsia="en-US"/>
              </w:rPr>
              <w:t>2,091 1,018</w:t>
            </w:r>
          </w:p>
        </w:tc>
        <w:tc>
          <w:tcPr>
            <w:tcW w:w="1651" w:type="dxa"/>
            <w:tcBorders>
              <w:top w:val="single" w:sz="6" w:space="0" w:color="auto"/>
              <w:left w:val="single" w:sz="6" w:space="0" w:color="auto"/>
              <w:bottom w:val="single" w:sz="6" w:space="0" w:color="auto"/>
              <w:right w:val="single" w:sz="6" w:space="0" w:color="auto"/>
            </w:tcBorders>
          </w:tcPr>
          <w:p w14:paraId="25AC4F07" w14:textId="77777777" w:rsidR="00B25A62" w:rsidRPr="00F144D8" w:rsidRDefault="00B25A62" w:rsidP="00BF23C2">
            <w:pPr>
              <w:pStyle w:val="Style16"/>
              <w:widowControl/>
              <w:jc w:val="center"/>
              <w:rPr>
                <w:rStyle w:val="FontStyle89"/>
                <w:sz w:val="24"/>
                <w:szCs w:val="28"/>
                <w:lang w:eastAsia="en-US"/>
              </w:rPr>
            </w:pPr>
            <w:r w:rsidRPr="00F144D8">
              <w:rPr>
                <w:rStyle w:val="FontStyle89"/>
                <w:sz w:val="24"/>
                <w:szCs w:val="28"/>
                <w:lang w:eastAsia="en-US"/>
              </w:rPr>
              <w:t>0,581 0,283</w:t>
            </w:r>
          </w:p>
        </w:tc>
        <w:tc>
          <w:tcPr>
            <w:tcW w:w="1646" w:type="dxa"/>
            <w:tcBorders>
              <w:top w:val="single" w:sz="6" w:space="0" w:color="auto"/>
              <w:left w:val="single" w:sz="6" w:space="0" w:color="auto"/>
              <w:bottom w:val="single" w:sz="6" w:space="0" w:color="auto"/>
              <w:right w:val="single" w:sz="6" w:space="0" w:color="auto"/>
            </w:tcBorders>
          </w:tcPr>
          <w:p w14:paraId="5E608839" w14:textId="77777777" w:rsidR="00B25A62" w:rsidRPr="00F144D8" w:rsidRDefault="00B25A62" w:rsidP="00BF23C2">
            <w:pPr>
              <w:pStyle w:val="Style16"/>
              <w:widowControl/>
              <w:jc w:val="center"/>
              <w:rPr>
                <w:rStyle w:val="FontStyle89"/>
                <w:sz w:val="24"/>
                <w:szCs w:val="28"/>
                <w:lang w:eastAsia="en-US"/>
              </w:rPr>
            </w:pPr>
            <w:r w:rsidRPr="00F144D8">
              <w:rPr>
                <w:rStyle w:val="FontStyle89"/>
                <w:sz w:val="24"/>
                <w:szCs w:val="28"/>
                <w:lang w:eastAsia="en-US"/>
              </w:rPr>
              <w:t>2,075 1,010</w:t>
            </w:r>
          </w:p>
        </w:tc>
        <w:tc>
          <w:tcPr>
            <w:tcW w:w="1646" w:type="dxa"/>
            <w:tcBorders>
              <w:top w:val="single" w:sz="6" w:space="0" w:color="auto"/>
              <w:left w:val="single" w:sz="6" w:space="0" w:color="auto"/>
              <w:bottom w:val="single" w:sz="6" w:space="0" w:color="auto"/>
              <w:right w:val="single" w:sz="6" w:space="0" w:color="auto"/>
            </w:tcBorders>
          </w:tcPr>
          <w:p w14:paraId="3856D3E4" w14:textId="77777777" w:rsidR="00B25A62" w:rsidRPr="00F144D8" w:rsidRDefault="00B25A62" w:rsidP="00BF23C2">
            <w:pPr>
              <w:pStyle w:val="Style16"/>
              <w:widowControl/>
              <w:jc w:val="center"/>
              <w:rPr>
                <w:rStyle w:val="FontStyle89"/>
                <w:sz w:val="24"/>
                <w:szCs w:val="28"/>
                <w:lang w:eastAsia="en-US"/>
              </w:rPr>
            </w:pPr>
            <w:r w:rsidRPr="00F144D8">
              <w:rPr>
                <w:rStyle w:val="FontStyle89"/>
                <w:sz w:val="24"/>
                <w:szCs w:val="28"/>
                <w:lang w:eastAsia="en-US"/>
              </w:rPr>
              <w:t>0,576 0,281</w:t>
            </w:r>
          </w:p>
        </w:tc>
      </w:tr>
    </w:tbl>
    <w:p w14:paraId="36670C15" w14:textId="77777777" w:rsidR="00B25A62" w:rsidRPr="001D2312" w:rsidRDefault="00ED6F58" w:rsidP="00ED6F58">
      <w:pPr>
        <w:widowControl/>
        <w:jc w:val="center"/>
        <w:rPr>
          <w:rStyle w:val="FontStyle88"/>
          <w:bCs/>
          <w:sz w:val="24"/>
          <w:szCs w:val="28"/>
          <w:lang w:eastAsia="en-US"/>
        </w:rPr>
      </w:pPr>
      <w:r>
        <w:rPr>
          <w:rStyle w:val="FontStyle89"/>
          <w:sz w:val="24"/>
          <w:szCs w:val="28"/>
          <w:lang w:eastAsia="en-US"/>
        </w:rPr>
        <w:br w:type="page"/>
      </w:r>
      <w:r w:rsidR="00FF3AC1" w:rsidRPr="001D2312">
        <w:rPr>
          <w:rStyle w:val="FontStyle88"/>
          <w:bCs/>
          <w:sz w:val="24"/>
          <w:szCs w:val="28"/>
          <w:lang w:eastAsia="en-US"/>
        </w:rPr>
        <w:t>Приложение</w:t>
      </w:r>
      <w:r w:rsidR="00B25A62" w:rsidRPr="001D2312">
        <w:rPr>
          <w:rStyle w:val="FontStyle88"/>
          <w:bCs/>
          <w:sz w:val="24"/>
          <w:szCs w:val="28"/>
          <w:lang w:eastAsia="en-US"/>
        </w:rPr>
        <w:t xml:space="preserve"> C</w:t>
      </w:r>
    </w:p>
    <w:p w14:paraId="2A474E48" w14:textId="77777777" w:rsidR="00B25A62" w:rsidRDefault="00B25A62" w:rsidP="008E02CB">
      <w:pPr>
        <w:pStyle w:val="Style5"/>
        <w:widowControl/>
        <w:jc w:val="center"/>
        <w:rPr>
          <w:rStyle w:val="FontStyle64"/>
          <w:sz w:val="24"/>
          <w:szCs w:val="28"/>
          <w:lang w:eastAsia="en-US"/>
        </w:rPr>
      </w:pPr>
      <w:r w:rsidRPr="001D2312">
        <w:rPr>
          <w:rStyle w:val="FontStyle64"/>
          <w:sz w:val="24"/>
          <w:szCs w:val="28"/>
          <w:lang w:eastAsia="en-US"/>
        </w:rPr>
        <w:t>(</w:t>
      </w:r>
      <w:r w:rsidR="00FF3AC1" w:rsidRPr="001D2312">
        <w:rPr>
          <w:rStyle w:val="FontStyle64"/>
          <w:sz w:val="24"/>
          <w:szCs w:val="28"/>
          <w:lang w:eastAsia="en-US"/>
        </w:rPr>
        <w:t>справочное</w:t>
      </w:r>
      <w:r w:rsidRPr="001D2312">
        <w:rPr>
          <w:rStyle w:val="FontStyle64"/>
          <w:sz w:val="24"/>
          <w:szCs w:val="28"/>
          <w:lang w:eastAsia="en-US"/>
        </w:rPr>
        <w:t>)</w:t>
      </w:r>
    </w:p>
    <w:p w14:paraId="0C92F308" w14:textId="77777777" w:rsidR="000F73F8" w:rsidRPr="001D2312" w:rsidRDefault="000F73F8" w:rsidP="008E02CB">
      <w:pPr>
        <w:pStyle w:val="Style5"/>
        <w:widowControl/>
        <w:jc w:val="center"/>
        <w:rPr>
          <w:rStyle w:val="FontStyle64"/>
          <w:sz w:val="24"/>
          <w:szCs w:val="28"/>
          <w:lang w:eastAsia="en-US"/>
        </w:rPr>
      </w:pPr>
    </w:p>
    <w:p w14:paraId="7C822955" w14:textId="77777777" w:rsidR="008E02CB" w:rsidRPr="001D2312" w:rsidRDefault="009823BF" w:rsidP="009823BF">
      <w:pPr>
        <w:pStyle w:val="Style25"/>
        <w:widowControl/>
        <w:jc w:val="center"/>
        <w:rPr>
          <w:rStyle w:val="FontStyle88"/>
          <w:bCs/>
          <w:sz w:val="24"/>
          <w:szCs w:val="28"/>
          <w:lang w:eastAsia="en-US"/>
        </w:rPr>
      </w:pPr>
      <w:bookmarkStart w:id="159" w:name="bookmark168"/>
      <w:r w:rsidRPr="001D2312">
        <w:rPr>
          <w:rStyle w:val="FontStyle88"/>
          <w:bCs/>
          <w:sz w:val="24"/>
          <w:szCs w:val="28"/>
          <w:lang w:eastAsia="en-US"/>
        </w:rPr>
        <w:t>Пример расчета весовых коэффициентов оксидов азота</w:t>
      </w:r>
    </w:p>
    <w:p w14:paraId="2878A142" w14:textId="77777777" w:rsidR="009823BF" w:rsidRPr="001D2312" w:rsidRDefault="009823BF" w:rsidP="000F73F8">
      <w:pPr>
        <w:pStyle w:val="Style25"/>
        <w:widowControl/>
        <w:ind w:firstLine="720"/>
        <w:jc w:val="both"/>
        <w:rPr>
          <w:rStyle w:val="FontStyle89"/>
          <w:sz w:val="24"/>
          <w:szCs w:val="28"/>
          <w:lang w:eastAsia="en-US"/>
        </w:rPr>
      </w:pPr>
    </w:p>
    <w:bookmarkEnd w:id="159"/>
    <w:p w14:paraId="36CF32B9" w14:textId="77777777" w:rsidR="00B25A62" w:rsidRPr="001D2312" w:rsidRDefault="002B7AC2" w:rsidP="003060AA">
      <w:pPr>
        <w:pStyle w:val="Style25"/>
        <w:widowControl/>
        <w:ind w:firstLine="720"/>
        <w:jc w:val="both"/>
        <w:rPr>
          <w:rStyle w:val="FontStyle89"/>
          <w:sz w:val="24"/>
          <w:szCs w:val="28"/>
          <w:lang w:eastAsia="en-US"/>
        </w:rPr>
      </w:pPr>
      <w:r w:rsidRPr="001D2312">
        <w:rPr>
          <w:rStyle w:val="FontStyle89"/>
          <w:sz w:val="24"/>
          <w:szCs w:val="28"/>
          <w:lang w:eastAsia="en-US"/>
        </w:rPr>
        <w:t>Пример расчета весовых коэффициентов для прибора с источником воздуха с несколькими тарифами. Тарифы прибора: 100 %, 50 % и 30 %</w:t>
      </w:r>
      <w:r w:rsidR="00B25A62" w:rsidRPr="001D2312">
        <w:rPr>
          <w:rStyle w:val="FontStyle89"/>
          <w:sz w:val="24"/>
          <w:szCs w:val="28"/>
          <w:lang w:eastAsia="en-US"/>
        </w:rPr>
        <w:t>.</w:t>
      </w:r>
    </w:p>
    <w:p w14:paraId="45D9C391" w14:textId="77777777" w:rsidR="002B7AC2" w:rsidRPr="000F73F8" w:rsidRDefault="002B7AC2" w:rsidP="000F73F8">
      <w:pPr>
        <w:pStyle w:val="Style25"/>
        <w:widowControl/>
        <w:ind w:firstLine="720"/>
        <w:jc w:val="both"/>
        <w:rPr>
          <w:rStyle w:val="FontStyle89"/>
          <w:sz w:val="24"/>
        </w:rPr>
      </w:pPr>
    </w:p>
    <w:p w14:paraId="4E305BC8" w14:textId="77777777" w:rsidR="00B25A62" w:rsidRPr="000F73F8" w:rsidRDefault="005D4A08" w:rsidP="000F73F8">
      <w:pPr>
        <w:pStyle w:val="Style12"/>
        <w:widowControl/>
        <w:ind w:firstLine="709"/>
        <w:jc w:val="both"/>
        <w:rPr>
          <w:rStyle w:val="FontStyle87"/>
          <w:b w:val="0"/>
          <w:bCs/>
          <w:sz w:val="24"/>
          <w:szCs w:val="28"/>
          <w:lang w:eastAsia="en-US"/>
        </w:rPr>
      </w:pPr>
      <w:r w:rsidRPr="000F73F8">
        <w:rPr>
          <w:rStyle w:val="FontStyle87"/>
          <w:b w:val="0"/>
          <w:bCs/>
          <w:spacing w:val="20"/>
          <w:sz w:val="24"/>
          <w:szCs w:val="28"/>
          <w:lang w:eastAsia="en-US"/>
        </w:rPr>
        <w:t>Таблица</w:t>
      </w:r>
      <w:r w:rsidRPr="000F73F8">
        <w:rPr>
          <w:rStyle w:val="FontStyle87"/>
          <w:b w:val="0"/>
          <w:bCs/>
          <w:sz w:val="24"/>
          <w:szCs w:val="28"/>
          <w:lang w:eastAsia="en-US"/>
        </w:rPr>
        <w:t xml:space="preserve"> </w:t>
      </w:r>
      <w:r w:rsidR="00BF23C2" w:rsidRPr="000F73F8">
        <w:rPr>
          <w:rStyle w:val="FontStyle87"/>
          <w:b w:val="0"/>
          <w:bCs/>
          <w:sz w:val="24"/>
          <w:szCs w:val="28"/>
          <w:lang w:eastAsia="en-US"/>
        </w:rPr>
        <w:t>C.1</w:t>
      </w:r>
      <w:r w:rsidR="00B25A62" w:rsidRPr="000F73F8">
        <w:rPr>
          <w:rStyle w:val="FontStyle87"/>
          <w:b w:val="0"/>
          <w:bCs/>
          <w:sz w:val="24"/>
          <w:szCs w:val="28"/>
          <w:lang w:eastAsia="en-US"/>
        </w:rPr>
        <w:t xml:space="preserve"> </w:t>
      </w:r>
      <w:r w:rsidR="000F73F8">
        <w:rPr>
          <w:rStyle w:val="FontStyle89"/>
          <w:sz w:val="24"/>
          <w:szCs w:val="28"/>
          <w:lang w:eastAsia="en-US"/>
        </w:rPr>
        <w:t>–</w:t>
      </w:r>
      <w:r w:rsidR="000F73F8" w:rsidRPr="001D2312">
        <w:rPr>
          <w:rStyle w:val="FontStyle89"/>
          <w:sz w:val="24"/>
          <w:szCs w:val="28"/>
          <w:lang w:eastAsia="en-US"/>
        </w:rPr>
        <w:t xml:space="preserve"> </w:t>
      </w:r>
      <w:r w:rsidR="002B7AC2" w:rsidRPr="000F73F8">
        <w:rPr>
          <w:rStyle w:val="FontStyle87"/>
          <w:b w:val="0"/>
          <w:bCs/>
          <w:sz w:val="24"/>
          <w:szCs w:val="28"/>
          <w:lang w:eastAsia="en-US"/>
        </w:rPr>
        <w:t>Весовые коэффициенты оксидов азота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701"/>
        <w:gridCol w:w="1417"/>
        <w:gridCol w:w="1559"/>
        <w:gridCol w:w="1560"/>
      </w:tblGrid>
      <w:tr w:rsidR="00BF23C2" w:rsidRPr="001348A6" w14:paraId="3A7727B3" w14:textId="77777777" w:rsidTr="000F73F8">
        <w:trPr>
          <w:jc w:val="center"/>
        </w:trPr>
        <w:tc>
          <w:tcPr>
            <w:tcW w:w="1679" w:type="dxa"/>
          </w:tcPr>
          <w:p w14:paraId="303DD3C9" w14:textId="77777777" w:rsidR="00BF23C2" w:rsidRPr="001348A6" w:rsidRDefault="00BF23C2" w:rsidP="001348A6">
            <w:pPr>
              <w:pStyle w:val="Style12"/>
              <w:widowControl/>
              <w:jc w:val="center"/>
              <w:rPr>
                <w:rStyle w:val="FontStyle80"/>
                <w:b w:val="0"/>
                <w:bCs/>
                <w:sz w:val="22"/>
                <w:szCs w:val="28"/>
                <w:lang w:val="en-US" w:eastAsia="en-US"/>
              </w:rPr>
            </w:pPr>
            <w:r w:rsidRPr="001348A6">
              <w:rPr>
                <w:rStyle w:val="FontStyle87"/>
                <w:b w:val="0"/>
                <w:bCs/>
                <w:i/>
                <w:sz w:val="22"/>
                <w:szCs w:val="28"/>
                <w:lang w:eastAsia="en-US"/>
              </w:rPr>
              <w:t>Q</w:t>
            </w:r>
            <w:r w:rsidRPr="001348A6">
              <w:rPr>
                <w:rStyle w:val="FontStyle87"/>
                <w:b w:val="0"/>
                <w:bCs/>
                <w:sz w:val="22"/>
                <w:szCs w:val="28"/>
                <w:vertAlign w:val="subscript"/>
                <w:lang w:eastAsia="en-US"/>
              </w:rPr>
              <w:t>pi</w:t>
            </w:r>
          </w:p>
        </w:tc>
        <w:tc>
          <w:tcPr>
            <w:tcW w:w="1701" w:type="dxa"/>
          </w:tcPr>
          <w:p w14:paraId="4EF28E79" w14:textId="77777777" w:rsidR="00BF23C2" w:rsidRPr="001348A6" w:rsidRDefault="00BF23C2" w:rsidP="001348A6">
            <w:pPr>
              <w:pStyle w:val="Style12"/>
              <w:widowControl/>
              <w:jc w:val="center"/>
              <w:rPr>
                <w:rStyle w:val="FontStyle80"/>
                <w:b w:val="0"/>
                <w:bCs/>
                <w:sz w:val="22"/>
                <w:szCs w:val="28"/>
                <w:lang w:val="en-US" w:eastAsia="en-US"/>
              </w:rPr>
            </w:pPr>
            <w:r w:rsidRPr="001348A6">
              <w:rPr>
                <w:rStyle w:val="FontStyle80"/>
                <w:b w:val="0"/>
                <w:bCs/>
                <w:sz w:val="22"/>
                <w:szCs w:val="28"/>
                <w:lang w:val="en-US" w:eastAsia="en-US"/>
              </w:rPr>
              <w:t>70</w:t>
            </w:r>
            <w:r w:rsidR="000F73F8">
              <w:rPr>
                <w:rStyle w:val="FontStyle80"/>
                <w:b w:val="0"/>
                <w:bCs/>
                <w:sz w:val="22"/>
                <w:szCs w:val="28"/>
                <w:lang w:val="en-US" w:eastAsia="en-US"/>
              </w:rPr>
              <w:t xml:space="preserve"> </w:t>
            </w:r>
            <w:r w:rsidRPr="001348A6">
              <w:rPr>
                <w:rStyle w:val="FontStyle80"/>
                <w:b w:val="0"/>
                <w:bCs/>
                <w:sz w:val="22"/>
                <w:szCs w:val="28"/>
                <w:lang w:val="en-US" w:eastAsia="en-US"/>
              </w:rPr>
              <w:t>%</w:t>
            </w:r>
          </w:p>
        </w:tc>
        <w:tc>
          <w:tcPr>
            <w:tcW w:w="1417" w:type="dxa"/>
          </w:tcPr>
          <w:p w14:paraId="4A50AA99" w14:textId="77777777" w:rsidR="00BF23C2" w:rsidRPr="001348A6" w:rsidRDefault="00BF23C2" w:rsidP="001348A6">
            <w:pPr>
              <w:pStyle w:val="Style12"/>
              <w:widowControl/>
              <w:jc w:val="center"/>
              <w:rPr>
                <w:rStyle w:val="FontStyle80"/>
                <w:b w:val="0"/>
                <w:bCs/>
                <w:sz w:val="22"/>
                <w:szCs w:val="28"/>
                <w:lang w:eastAsia="en-US"/>
              </w:rPr>
            </w:pPr>
            <w:r w:rsidRPr="001348A6">
              <w:rPr>
                <w:rStyle w:val="FontStyle80"/>
                <w:b w:val="0"/>
                <w:bCs/>
                <w:sz w:val="22"/>
                <w:szCs w:val="28"/>
                <w:lang w:eastAsia="en-US"/>
              </w:rPr>
              <w:t>60</w:t>
            </w:r>
            <w:r w:rsidR="000F73F8">
              <w:rPr>
                <w:rStyle w:val="FontStyle80"/>
                <w:b w:val="0"/>
                <w:bCs/>
                <w:sz w:val="22"/>
                <w:szCs w:val="28"/>
                <w:lang w:val="en-US" w:eastAsia="en-US"/>
              </w:rPr>
              <w:t xml:space="preserve"> </w:t>
            </w:r>
            <w:r w:rsidRPr="001348A6">
              <w:rPr>
                <w:rStyle w:val="FontStyle80"/>
                <w:b w:val="0"/>
                <w:bCs/>
                <w:sz w:val="22"/>
                <w:szCs w:val="28"/>
                <w:lang w:eastAsia="en-US"/>
              </w:rPr>
              <w:t>%</w:t>
            </w:r>
          </w:p>
        </w:tc>
        <w:tc>
          <w:tcPr>
            <w:tcW w:w="1559" w:type="dxa"/>
          </w:tcPr>
          <w:p w14:paraId="13AD85FA" w14:textId="77777777" w:rsidR="00BF23C2" w:rsidRPr="001348A6" w:rsidRDefault="00BF23C2" w:rsidP="001348A6">
            <w:pPr>
              <w:pStyle w:val="Style12"/>
              <w:widowControl/>
              <w:jc w:val="center"/>
              <w:rPr>
                <w:rStyle w:val="FontStyle80"/>
                <w:b w:val="0"/>
                <w:bCs/>
                <w:sz w:val="22"/>
                <w:szCs w:val="28"/>
                <w:lang w:eastAsia="en-US"/>
              </w:rPr>
            </w:pPr>
            <w:r w:rsidRPr="001348A6">
              <w:rPr>
                <w:rStyle w:val="FontStyle80"/>
                <w:b w:val="0"/>
                <w:bCs/>
                <w:sz w:val="22"/>
                <w:szCs w:val="28"/>
                <w:lang w:eastAsia="en-US"/>
              </w:rPr>
              <w:t>40</w:t>
            </w:r>
            <w:r w:rsidR="000F73F8">
              <w:rPr>
                <w:rStyle w:val="FontStyle80"/>
                <w:b w:val="0"/>
                <w:bCs/>
                <w:sz w:val="22"/>
                <w:szCs w:val="28"/>
                <w:lang w:val="en-US" w:eastAsia="en-US"/>
              </w:rPr>
              <w:t xml:space="preserve"> </w:t>
            </w:r>
            <w:r w:rsidRPr="001348A6">
              <w:rPr>
                <w:rStyle w:val="FontStyle80"/>
                <w:b w:val="0"/>
                <w:bCs/>
                <w:sz w:val="22"/>
                <w:szCs w:val="28"/>
                <w:lang w:eastAsia="en-US"/>
              </w:rPr>
              <w:t>%</w:t>
            </w:r>
          </w:p>
        </w:tc>
        <w:tc>
          <w:tcPr>
            <w:tcW w:w="1560" w:type="dxa"/>
          </w:tcPr>
          <w:p w14:paraId="02F98BDC" w14:textId="77777777" w:rsidR="00BF23C2" w:rsidRPr="001348A6" w:rsidRDefault="00BF23C2" w:rsidP="001348A6">
            <w:pPr>
              <w:pStyle w:val="Style12"/>
              <w:widowControl/>
              <w:jc w:val="center"/>
              <w:rPr>
                <w:rStyle w:val="FontStyle80"/>
                <w:b w:val="0"/>
                <w:bCs/>
                <w:sz w:val="22"/>
                <w:szCs w:val="28"/>
                <w:lang w:eastAsia="en-US"/>
              </w:rPr>
            </w:pPr>
            <w:r w:rsidRPr="001348A6">
              <w:rPr>
                <w:rStyle w:val="FontStyle80"/>
                <w:b w:val="0"/>
                <w:bCs/>
                <w:sz w:val="22"/>
                <w:szCs w:val="28"/>
                <w:lang w:eastAsia="en-US"/>
              </w:rPr>
              <w:t>20</w:t>
            </w:r>
            <w:r w:rsidR="000F73F8">
              <w:rPr>
                <w:rStyle w:val="FontStyle80"/>
                <w:b w:val="0"/>
                <w:bCs/>
                <w:sz w:val="22"/>
                <w:szCs w:val="28"/>
                <w:lang w:val="en-US" w:eastAsia="en-US"/>
              </w:rPr>
              <w:t xml:space="preserve"> </w:t>
            </w:r>
            <w:r w:rsidRPr="001348A6">
              <w:rPr>
                <w:rStyle w:val="FontStyle80"/>
                <w:b w:val="0"/>
                <w:bCs/>
                <w:sz w:val="22"/>
                <w:szCs w:val="28"/>
                <w:lang w:eastAsia="en-US"/>
              </w:rPr>
              <w:t>%</w:t>
            </w:r>
          </w:p>
        </w:tc>
      </w:tr>
      <w:tr w:rsidR="00BF23C2" w:rsidRPr="001348A6" w14:paraId="26DE4CEE" w14:textId="77777777" w:rsidTr="000F73F8">
        <w:trPr>
          <w:jc w:val="center"/>
        </w:trPr>
        <w:tc>
          <w:tcPr>
            <w:tcW w:w="1679" w:type="dxa"/>
          </w:tcPr>
          <w:p w14:paraId="083AE163" w14:textId="77777777" w:rsidR="00BF23C2" w:rsidRPr="001348A6" w:rsidRDefault="00BF23C2" w:rsidP="001348A6">
            <w:pPr>
              <w:pStyle w:val="Style12"/>
              <w:widowControl/>
              <w:jc w:val="center"/>
              <w:rPr>
                <w:rStyle w:val="FontStyle80"/>
                <w:b w:val="0"/>
                <w:bCs/>
                <w:sz w:val="22"/>
                <w:szCs w:val="28"/>
                <w:lang w:val="en-US" w:eastAsia="en-US"/>
              </w:rPr>
            </w:pPr>
            <w:r w:rsidRPr="001348A6">
              <w:rPr>
                <w:rStyle w:val="FontStyle81"/>
                <w:i/>
                <w:sz w:val="22"/>
                <w:szCs w:val="28"/>
                <w:lang w:eastAsia="en-US"/>
              </w:rPr>
              <w:t>F</w:t>
            </w:r>
            <w:r w:rsidRPr="001348A6">
              <w:rPr>
                <w:rStyle w:val="FontStyle81"/>
                <w:sz w:val="22"/>
                <w:szCs w:val="28"/>
                <w:vertAlign w:val="subscript"/>
                <w:lang w:eastAsia="en-US"/>
              </w:rPr>
              <w:t>pi</w:t>
            </w:r>
          </w:p>
        </w:tc>
        <w:tc>
          <w:tcPr>
            <w:tcW w:w="1701" w:type="dxa"/>
          </w:tcPr>
          <w:p w14:paraId="55E557E6" w14:textId="77777777" w:rsidR="00BF23C2" w:rsidRPr="001348A6" w:rsidRDefault="00BF23C2" w:rsidP="001348A6">
            <w:pPr>
              <w:pStyle w:val="Style12"/>
              <w:widowControl/>
              <w:jc w:val="center"/>
              <w:rPr>
                <w:rStyle w:val="FontStyle80"/>
                <w:b w:val="0"/>
                <w:bCs/>
                <w:sz w:val="22"/>
                <w:szCs w:val="28"/>
                <w:lang w:eastAsia="en-US"/>
              </w:rPr>
            </w:pPr>
            <w:r w:rsidRPr="001348A6">
              <w:rPr>
                <w:rStyle w:val="FontStyle80"/>
                <w:b w:val="0"/>
                <w:bCs/>
                <w:sz w:val="22"/>
                <w:szCs w:val="28"/>
                <w:lang w:val="en-US" w:eastAsia="en-US"/>
              </w:rPr>
              <w:t>0</w:t>
            </w:r>
            <w:r w:rsidRPr="001348A6">
              <w:rPr>
                <w:rStyle w:val="FontStyle80"/>
                <w:b w:val="0"/>
                <w:bCs/>
                <w:sz w:val="22"/>
                <w:szCs w:val="28"/>
                <w:lang w:eastAsia="en-US"/>
              </w:rPr>
              <w:t>,</w:t>
            </w:r>
            <w:r w:rsidRPr="001348A6">
              <w:rPr>
                <w:rStyle w:val="FontStyle80"/>
                <w:b w:val="0"/>
                <w:bCs/>
                <w:sz w:val="22"/>
                <w:szCs w:val="28"/>
                <w:lang w:val="en-US" w:eastAsia="en-US"/>
              </w:rPr>
              <w:t>15</w:t>
            </w:r>
          </w:p>
        </w:tc>
        <w:tc>
          <w:tcPr>
            <w:tcW w:w="1417" w:type="dxa"/>
          </w:tcPr>
          <w:p w14:paraId="5A69F097" w14:textId="77777777" w:rsidR="00BF23C2" w:rsidRPr="001348A6" w:rsidRDefault="00BF23C2" w:rsidP="001348A6">
            <w:pPr>
              <w:pStyle w:val="Style12"/>
              <w:widowControl/>
              <w:jc w:val="center"/>
              <w:rPr>
                <w:rStyle w:val="FontStyle80"/>
                <w:b w:val="0"/>
                <w:bCs/>
                <w:sz w:val="22"/>
                <w:szCs w:val="28"/>
                <w:lang w:eastAsia="en-US"/>
              </w:rPr>
            </w:pPr>
            <w:r w:rsidRPr="001348A6">
              <w:rPr>
                <w:rStyle w:val="FontStyle80"/>
                <w:b w:val="0"/>
                <w:bCs/>
                <w:sz w:val="22"/>
                <w:szCs w:val="28"/>
                <w:lang w:eastAsia="en-US"/>
              </w:rPr>
              <w:t>0,25</w:t>
            </w:r>
          </w:p>
        </w:tc>
        <w:tc>
          <w:tcPr>
            <w:tcW w:w="1559" w:type="dxa"/>
          </w:tcPr>
          <w:p w14:paraId="2D3FA91F" w14:textId="77777777" w:rsidR="00BF23C2" w:rsidRPr="001348A6" w:rsidRDefault="00BF23C2" w:rsidP="001348A6">
            <w:pPr>
              <w:pStyle w:val="Style12"/>
              <w:widowControl/>
              <w:jc w:val="center"/>
              <w:rPr>
                <w:rStyle w:val="FontStyle80"/>
                <w:b w:val="0"/>
                <w:bCs/>
                <w:sz w:val="22"/>
                <w:szCs w:val="28"/>
                <w:lang w:eastAsia="en-US"/>
              </w:rPr>
            </w:pPr>
            <w:r w:rsidRPr="001348A6">
              <w:rPr>
                <w:rStyle w:val="FontStyle80"/>
                <w:b w:val="0"/>
                <w:bCs/>
                <w:sz w:val="22"/>
                <w:szCs w:val="28"/>
                <w:lang w:eastAsia="en-US"/>
              </w:rPr>
              <w:t>0,30</w:t>
            </w:r>
          </w:p>
        </w:tc>
        <w:tc>
          <w:tcPr>
            <w:tcW w:w="1560" w:type="dxa"/>
          </w:tcPr>
          <w:p w14:paraId="7E47E30C" w14:textId="77777777" w:rsidR="00BF23C2" w:rsidRPr="001348A6" w:rsidRDefault="00BF23C2" w:rsidP="001348A6">
            <w:pPr>
              <w:pStyle w:val="Style12"/>
              <w:widowControl/>
              <w:jc w:val="center"/>
              <w:rPr>
                <w:rStyle w:val="FontStyle80"/>
                <w:b w:val="0"/>
                <w:bCs/>
                <w:sz w:val="22"/>
                <w:szCs w:val="28"/>
                <w:lang w:eastAsia="en-US"/>
              </w:rPr>
            </w:pPr>
            <w:r w:rsidRPr="001348A6">
              <w:rPr>
                <w:rStyle w:val="FontStyle80"/>
                <w:b w:val="0"/>
                <w:bCs/>
                <w:sz w:val="22"/>
                <w:szCs w:val="28"/>
                <w:lang w:eastAsia="en-US"/>
              </w:rPr>
              <w:t>0,30</w:t>
            </w:r>
          </w:p>
        </w:tc>
      </w:tr>
      <w:tr w:rsidR="00BF23C2" w:rsidRPr="001348A6" w14:paraId="030A9D46" w14:textId="77777777" w:rsidTr="000F73F8">
        <w:trPr>
          <w:jc w:val="center"/>
        </w:trPr>
        <w:tc>
          <w:tcPr>
            <w:tcW w:w="7916" w:type="dxa"/>
            <w:gridSpan w:val="5"/>
          </w:tcPr>
          <w:p w14:paraId="393A0CD2" w14:textId="77777777" w:rsidR="00BF23C2" w:rsidRPr="001348A6" w:rsidRDefault="00BF23C2" w:rsidP="000F73F8">
            <w:pPr>
              <w:pStyle w:val="Style12"/>
              <w:widowControl/>
              <w:jc w:val="both"/>
              <w:rPr>
                <w:rStyle w:val="FontStyle80"/>
                <w:b w:val="0"/>
                <w:bCs/>
                <w:sz w:val="22"/>
                <w:szCs w:val="28"/>
                <w:lang w:val="en-US" w:eastAsia="en-US"/>
              </w:rPr>
            </w:pPr>
            <w:r w:rsidRPr="001348A6">
              <w:rPr>
                <w:rStyle w:val="FontStyle80"/>
                <w:b w:val="0"/>
                <w:bCs/>
                <w:sz w:val="22"/>
                <w:szCs w:val="28"/>
                <w:lang w:val="en-US" w:eastAsia="en-US"/>
              </w:rPr>
              <w:t xml:space="preserve">100%       </w:t>
            </w:r>
            <w:r w:rsidR="000F73F8">
              <w:rPr>
                <w:rStyle w:val="FontStyle80"/>
                <w:b w:val="0"/>
                <w:bCs/>
                <w:sz w:val="22"/>
                <w:szCs w:val="28"/>
                <w:lang w:val="en-US" w:eastAsia="en-US"/>
              </w:rPr>
              <w:t xml:space="preserve">                           </w:t>
            </w:r>
            <w:r w:rsidRPr="001348A6">
              <w:rPr>
                <w:rStyle w:val="FontStyle80"/>
                <w:b w:val="0"/>
                <w:bCs/>
                <w:sz w:val="22"/>
                <w:szCs w:val="28"/>
                <w:lang w:val="en-US" w:eastAsia="en-US"/>
              </w:rPr>
              <w:t xml:space="preserve">           </w:t>
            </w:r>
            <w:r w:rsidR="00716223" w:rsidRPr="001348A6">
              <w:rPr>
                <w:rStyle w:val="FontStyle80"/>
                <w:b w:val="0"/>
                <w:bCs/>
                <w:sz w:val="22"/>
                <w:szCs w:val="28"/>
                <w:lang w:eastAsia="en-US"/>
              </w:rPr>
              <w:t xml:space="preserve">       </w:t>
            </w:r>
            <w:r w:rsidRPr="001348A6">
              <w:rPr>
                <w:rStyle w:val="FontStyle80"/>
                <w:b w:val="0"/>
                <w:bCs/>
                <w:sz w:val="22"/>
                <w:szCs w:val="28"/>
                <w:lang w:val="en-US" w:eastAsia="en-US"/>
              </w:rPr>
              <w:t xml:space="preserve">   50%                   30%</w:t>
            </w:r>
          </w:p>
        </w:tc>
      </w:tr>
    </w:tbl>
    <w:p w14:paraId="494036C2" w14:textId="77777777" w:rsidR="00BF23C2" w:rsidRPr="001D2312" w:rsidRDefault="00BF23C2" w:rsidP="00BF23C2">
      <w:pPr>
        <w:pStyle w:val="Style12"/>
        <w:widowControl/>
        <w:jc w:val="center"/>
        <w:rPr>
          <w:rStyle w:val="FontStyle80"/>
          <w:bCs/>
          <w:sz w:val="24"/>
          <w:szCs w:val="28"/>
          <w:lang w:val="en-US" w:eastAsia="en-US"/>
        </w:rPr>
      </w:pPr>
    </w:p>
    <w:p w14:paraId="3F819063" w14:textId="77777777" w:rsidR="00B25A62" w:rsidRPr="001D2312" w:rsidRDefault="002B7AC2" w:rsidP="003060AA">
      <w:pPr>
        <w:pStyle w:val="Style12"/>
        <w:widowControl/>
        <w:ind w:firstLine="720"/>
        <w:jc w:val="both"/>
        <w:rPr>
          <w:rStyle w:val="FontStyle87"/>
          <w:b w:val="0"/>
          <w:bCs/>
          <w:sz w:val="24"/>
          <w:szCs w:val="28"/>
          <w:lang w:eastAsia="en-US"/>
        </w:rPr>
      </w:pPr>
      <w:r w:rsidRPr="000F73F8">
        <w:rPr>
          <w:rStyle w:val="FontStyle87"/>
          <w:b w:val="0"/>
          <w:bCs/>
          <w:sz w:val="24"/>
          <w:szCs w:val="28"/>
          <w:lang w:eastAsia="en-US"/>
        </w:rPr>
        <w:t>Дозирование</w:t>
      </w:r>
      <w:r w:rsidR="000111B5" w:rsidRPr="001D2312">
        <w:rPr>
          <w:sz w:val="22"/>
        </w:rPr>
        <w:t xml:space="preserve"> </w:t>
      </w:r>
      <w:r w:rsidR="000111B5" w:rsidRPr="001D2312">
        <w:rPr>
          <w:rStyle w:val="FontStyle87"/>
          <w:b w:val="0"/>
          <w:bCs/>
          <w:i/>
          <w:sz w:val="24"/>
          <w:szCs w:val="28"/>
          <w:lang w:eastAsia="en-US"/>
        </w:rPr>
        <w:t>Q</w:t>
      </w:r>
      <w:r w:rsidR="000111B5" w:rsidRPr="001D2312">
        <w:rPr>
          <w:rStyle w:val="FontStyle87"/>
          <w:b w:val="0"/>
          <w:bCs/>
          <w:sz w:val="24"/>
          <w:szCs w:val="28"/>
          <w:vertAlign w:val="subscript"/>
          <w:lang w:eastAsia="en-US"/>
        </w:rPr>
        <w:t>pi</w:t>
      </w:r>
      <w:r w:rsidR="000F73F8" w:rsidRPr="000F73F8">
        <w:rPr>
          <w:rStyle w:val="FontStyle87"/>
          <w:b w:val="0"/>
          <w:bCs/>
          <w:sz w:val="24"/>
          <w:szCs w:val="28"/>
          <w:lang w:val="en-US" w:eastAsia="en-US"/>
        </w:rPr>
        <w:t xml:space="preserve"> </w:t>
      </w:r>
      <w:r w:rsidR="000111B5" w:rsidRPr="001D2312">
        <w:rPr>
          <w:rStyle w:val="FontStyle87"/>
          <w:b w:val="0"/>
          <w:bCs/>
          <w:sz w:val="24"/>
          <w:szCs w:val="28"/>
          <w:lang w:eastAsia="en-US"/>
        </w:rPr>
        <w:t>=</w:t>
      </w:r>
      <w:r w:rsidR="000F73F8">
        <w:rPr>
          <w:rStyle w:val="FontStyle87"/>
          <w:b w:val="0"/>
          <w:bCs/>
          <w:sz w:val="24"/>
          <w:szCs w:val="28"/>
          <w:lang w:val="en-US" w:eastAsia="en-US"/>
        </w:rPr>
        <w:t xml:space="preserve"> </w:t>
      </w:r>
      <w:r w:rsidR="00BF23C2" w:rsidRPr="001D2312">
        <w:rPr>
          <w:rStyle w:val="FontStyle87"/>
          <w:b w:val="0"/>
          <w:bCs/>
          <w:sz w:val="24"/>
          <w:szCs w:val="28"/>
          <w:lang w:val="en-US" w:eastAsia="en-US"/>
        </w:rPr>
        <w:t>2</w:t>
      </w:r>
      <w:r w:rsidR="000111B5" w:rsidRPr="001D2312">
        <w:rPr>
          <w:rStyle w:val="FontStyle87"/>
          <w:b w:val="0"/>
          <w:bCs/>
          <w:sz w:val="24"/>
          <w:szCs w:val="28"/>
          <w:lang w:eastAsia="en-US"/>
        </w:rPr>
        <w:t>0</w:t>
      </w:r>
      <w:r w:rsidR="000F73F8">
        <w:rPr>
          <w:rStyle w:val="FontStyle87"/>
          <w:b w:val="0"/>
          <w:bCs/>
          <w:sz w:val="24"/>
          <w:szCs w:val="28"/>
          <w:lang w:val="en-US" w:eastAsia="en-US"/>
        </w:rPr>
        <w:t xml:space="preserve"> </w:t>
      </w:r>
      <w:r w:rsidR="000111B5" w:rsidRPr="001D2312">
        <w:rPr>
          <w:rStyle w:val="FontStyle87"/>
          <w:b w:val="0"/>
          <w:bCs/>
          <w:sz w:val="24"/>
          <w:szCs w:val="28"/>
          <w:lang w:eastAsia="en-US"/>
        </w:rPr>
        <w:t>%</w:t>
      </w:r>
    </w:p>
    <w:p w14:paraId="688D03A0" w14:textId="77777777" w:rsidR="00B25A62" w:rsidRPr="001D2312" w:rsidRDefault="00B25A62" w:rsidP="003060AA">
      <w:pPr>
        <w:pStyle w:val="Style25"/>
        <w:widowControl/>
        <w:ind w:firstLine="720"/>
        <w:jc w:val="both"/>
        <w:rPr>
          <w:rStyle w:val="FontStyle89"/>
          <w:sz w:val="24"/>
          <w:szCs w:val="28"/>
          <w:lang w:eastAsia="en-US"/>
        </w:rPr>
      </w:pPr>
      <w:r w:rsidRPr="001D2312">
        <w:rPr>
          <w:rStyle w:val="FontStyle81"/>
          <w:i/>
          <w:sz w:val="24"/>
          <w:szCs w:val="28"/>
          <w:lang w:eastAsia="en-US"/>
        </w:rPr>
        <w:t>Q</w:t>
      </w:r>
      <w:r w:rsidRPr="001D2312">
        <w:rPr>
          <w:rStyle w:val="FontStyle81"/>
          <w:sz w:val="24"/>
          <w:szCs w:val="28"/>
          <w:vertAlign w:val="subscript"/>
          <w:lang w:eastAsia="en-US"/>
        </w:rPr>
        <w:t>min</w:t>
      </w:r>
      <w:r w:rsidRPr="001D2312">
        <w:rPr>
          <w:rStyle w:val="FontStyle81"/>
          <w:sz w:val="24"/>
          <w:szCs w:val="28"/>
          <w:lang w:eastAsia="en-US"/>
        </w:rPr>
        <w:t xml:space="preserve"> </w:t>
      </w:r>
      <w:r w:rsidR="000F73F8">
        <w:rPr>
          <w:rStyle w:val="FontStyle89"/>
          <w:sz w:val="24"/>
          <w:szCs w:val="28"/>
          <w:lang w:eastAsia="en-US"/>
        </w:rPr>
        <w:t>–</w:t>
      </w:r>
      <w:r w:rsidR="000F73F8" w:rsidRPr="001D2312">
        <w:rPr>
          <w:rStyle w:val="FontStyle89"/>
          <w:sz w:val="24"/>
          <w:szCs w:val="28"/>
          <w:lang w:eastAsia="en-US"/>
        </w:rPr>
        <w:t xml:space="preserve"> </w:t>
      </w:r>
      <w:r w:rsidR="002B7AC2" w:rsidRPr="001D2312">
        <w:rPr>
          <w:rStyle w:val="FontStyle89"/>
          <w:sz w:val="24"/>
          <w:szCs w:val="28"/>
          <w:lang w:eastAsia="en-US"/>
        </w:rPr>
        <w:t>30 %, что больше 20</w:t>
      </w:r>
      <w:r w:rsidR="000F73F8" w:rsidRPr="000F73F8">
        <w:rPr>
          <w:rStyle w:val="FontStyle89"/>
          <w:sz w:val="24"/>
          <w:szCs w:val="28"/>
          <w:lang w:eastAsia="en-US"/>
        </w:rPr>
        <w:t xml:space="preserve"> </w:t>
      </w:r>
      <w:r w:rsidRPr="001D2312">
        <w:rPr>
          <w:rStyle w:val="FontStyle89"/>
          <w:sz w:val="24"/>
          <w:szCs w:val="28"/>
          <w:lang w:eastAsia="en-US"/>
        </w:rPr>
        <w:t xml:space="preserve">%, </w:t>
      </w:r>
      <w:r w:rsidR="002B7AC2" w:rsidRPr="001D2312">
        <w:rPr>
          <w:rStyle w:val="FontStyle89"/>
          <w:sz w:val="24"/>
          <w:szCs w:val="28"/>
          <w:lang w:eastAsia="en-US"/>
        </w:rPr>
        <w:t>поэтому</w:t>
      </w:r>
      <w:r w:rsidRPr="001D2312">
        <w:rPr>
          <w:rStyle w:val="FontStyle89"/>
          <w:sz w:val="24"/>
          <w:szCs w:val="28"/>
          <w:lang w:eastAsia="en-US"/>
        </w:rPr>
        <w:t xml:space="preserve"> </w:t>
      </w:r>
      <w:r w:rsidRPr="001D2312">
        <w:rPr>
          <w:rStyle w:val="FontStyle81"/>
          <w:i/>
          <w:sz w:val="24"/>
          <w:szCs w:val="28"/>
          <w:lang w:eastAsia="en-US"/>
        </w:rPr>
        <w:t>F</w:t>
      </w:r>
      <w:r w:rsidRPr="001D2312">
        <w:rPr>
          <w:rStyle w:val="FontStyle81"/>
          <w:sz w:val="24"/>
          <w:szCs w:val="28"/>
          <w:vertAlign w:val="subscript"/>
          <w:lang w:eastAsia="en-US"/>
        </w:rPr>
        <w:t>pi</w:t>
      </w:r>
      <w:r w:rsidRPr="001D2312">
        <w:rPr>
          <w:rStyle w:val="FontStyle81"/>
          <w:sz w:val="24"/>
          <w:szCs w:val="28"/>
          <w:lang w:eastAsia="en-US"/>
        </w:rPr>
        <w:t xml:space="preserve"> </w:t>
      </w:r>
      <w:r w:rsidRPr="001D2312">
        <w:rPr>
          <w:rStyle w:val="FontStyle89"/>
          <w:sz w:val="24"/>
          <w:szCs w:val="28"/>
          <w:lang w:eastAsia="en-US"/>
        </w:rPr>
        <w:t xml:space="preserve">20 % </w:t>
      </w:r>
      <w:r w:rsidR="002B7AC2" w:rsidRPr="001D2312">
        <w:rPr>
          <w:rStyle w:val="FontStyle89"/>
          <w:sz w:val="24"/>
          <w:szCs w:val="28"/>
          <w:lang w:eastAsia="en-US"/>
        </w:rPr>
        <w:t>добавляется к</w:t>
      </w:r>
      <w:r w:rsidRPr="001D2312">
        <w:rPr>
          <w:rStyle w:val="FontStyle89"/>
          <w:sz w:val="24"/>
          <w:szCs w:val="28"/>
          <w:lang w:eastAsia="en-US"/>
        </w:rPr>
        <w:t xml:space="preserve"> </w:t>
      </w:r>
      <w:r w:rsidRPr="001D2312">
        <w:rPr>
          <w:rStyle w:val="FontStyle81"/>
          <w:i/>
          <w:sz w:val="24"/>
          <w:szCs w:val="28"/>
          <w:lang w:eastAsia="en-US"/>
        </w:rPr>
        <w:t>F</w:t>
      </w:r>
      <w:r w:rsidRPr="001D2312">
        <w:rPr>
          <w:rStyle w:val="FontStyle81"/>
          <w:sz w:val="24"/>
          <w:szCs w:val="28"/>
          <w:vertAlign w:val="subscript"/>
          <w:lang w:eastAsia="en-US"/>
        </w:rPr>
        <w:t>pi</w:t>
      </w:r>
      <w:r w:rsidRPr="001D2312">
        <w:rPr>
          <w:rStyle w:val="FontStyle81"/>
          <w:sz w:val="24"/>
          <w:szCs w:val="28"/>
          <w:lang w:eastAsia="en-US"/>
        </w:rPr>
        <w:t xml:space="preserve"> </w:t>
      </w:r>
      <w:r w:rsidR="002B7AC2" w:rsidRPr="001D2312">
        <w:rPr>
          <w:rStyle w:val="FontStyle89"/>
          <w:sz w:val="24"/>
          <w:szCs w:val="28"/>
          <w:lang w:eastAsia="en-US"/>
        </w:rPr>
        <w:t>30</w:t>
      </w:r>
      <w:r w:rsidRPr="001D2312">
        <w:rPr>
          <w:rStyle w:val="FontStyle89"/>
          <w:sz w:val="24"/>
          <w:szCs w:val="28"/>
          <w:lang w:eastAsia="en-US"/>
        </w:rPr>
        <w:t>%;</w:t>
      </w:r>
    </w:p>
    <w:p w14:paraId="04D0ECEB" w14:textId="77777777" w:rsidR="00BF23C2" w:rsidRPr="000F73F8" w:rsidRDefault="00BF23C2" w:rsidP="003060AA">
      <w:pPr>
        <w:pStyle w:val="Style4"/>
        <w:widowControl/>
        <w:ind w:firstLine="720"/>
        <w:jc w:val="both"/>
        <w:rPr>
          <w:rStyle w:val="FontStyle89"/>
          <w:sz w:val="24"/>
          <w:szCs w:val="28"/>
          <w:lang w:eastAsia="en-US"/>
        </w:rPr>
      </w:pPr>
      <w:r w:rsidRPr="001D2312">
        <w:rPr>
          <w:rStyle w:val="FontStyle81"/>
          <w:i/>
          <w:sz w:val="24"/>
          <w:szCs w:val="28"/>
          <w:lang w:eastAsia="en-US"/>
        </w:rPr>
        <w:t>F</w:t>
      </w:r>
      <w:r w:rsidRPr="001D2312">
        <w:rPr>
          <w:rStyle w:val="FontStyle81"/>
          <w:sz w:val="24"/>
          <w:szCs w:val="28"/>
          <w:vertAlign w:val="subscript"/>
          <w:lang w:eastAsia="en-US"/>
        </w:rPr>
        <w:t>pi</w:t>
      </w:r>
      <w:r w:rsidRPr="001D2312">
        <w:rPr>
          <w:rStyle w:val="FontStyle81"/>
          <w:sz w:val="24"/>
          <w:szCs w:val="28"/>
          <w:lang w:eastAsia="en-US"/>
        </w:rPr>
        <w:t xml:space="preserve"> </w:t>
      </w:r>
      <w:r w:rsidRPr="001D2312">
        <w:rPr>
          <w:rStyle w:val="FontStyle89"/>
          <w:sz w:val="24"/>
          <w:szCs w:val="28"/>
          <w:lang w:eastAsia="en-US"/>
        </w:rPr>
        <w:t>30</w:t>
      </w:r>
      <w:r w:rsidR="000F73F8" w:rsidRPr="00E47465">
        <w:rPr>
          <w:rStyle w:val="FontStyle89"/>
          <w:sz w:val="24"/>
          <w:szCs w:val="28"/>
          <w:lang w:eastAsia="en-US"/>
        </w:rPr>
        <w:t xml:space="preserve"> </w:t>
      </w:r>
      <w:r w:rsidRPr="001D2312">
        <w:rPr>
          <w:rStyle w:val="FontStyle89"/>
          <w:sz w:val="24"/>
          <w:szCs w:val="28"/>
          <w:lang w:eastAsia="en-US"/>
        </w:rPr>
        <w:t>% = 0,3</w:t>
      </w:r>
    </w:p>
    <w:p w14:paraId="5E1D940A" w14:textId="77777777" w:rsidR="002B7AC2" w:rsidRPr="000F73F8" w:rsidRDefault="002B7AC2" w:rsidP="003060AA">
      <w:pPr>
        <w:pStyle w:val="Style4"/>
        <w:widowControl/>
        <w:ind w:firstLine="720"/>
        <w:jc w:val="both"/>
        <w:rPr>
          <w:rStyle w:val="FontStyle83"/>
          <w:rFonts w:ascii="Arial" w:hAnsi="Arial"/>
          <w:i w:val="0"/>
          <w:iCs/>
          <w:sz w:val="24"/>
          <w:szCs w:val="28"/>
          <w:lang w:eastAsia="en-US"/>
        </w:rPr>
      </w:pPr>
      <w:r w:rsidRPr="000F73F8">
        <w:rPr>
          <w:rStyle w:val="FontStyle87"/>
          <w:b w:val="0"/>
          <w:bCs/>
          <w:sz w:val="24"/>
          <w:szCs w:val="28"/>
          <w:lang w:eastAsia="en-US"/>
        </w:rPr>
        <w:t>Дозирование</w:t>
      </w:r>
      <w:r w:rsidRPr="001D2312">
        <w:rPr>
          <w:rStyle w:val="FontStyle87"/>
          <w:bCs/>
          <w:sz w:val="24"/>
          <w:szCs w:val="28"/>
          <w:lang w:eastAsia="en-US"/>
        </w:rPr>
        <w:t xml:space="preserve"> </w:t>
      </w:r>
      <w:r w:rsidR="00F473C2" w:rsidRPr="001D2312">
        <w:rPr>
          <w:rStyle w:val="FontStyle83"/>
          <w:rFonts w:ascii="Arial" w:hAnsi="Arial"/>
          <w:iCs/>
          <w:sz w:val="24"/>
          <w:szCs w:val="28"/>
          <w:lang w:eastAsia="en-US"/>
        </w:rPr>
        <w:t>Q</w:t>
      </w:r>
      <w:r w:rsidR="00F473C2" w:rsidRPr="001D2312">
        <w:rPr>
          <w:rStyle w:val="FontStyle83"/>
          <w:rFonts w:ascii="Arial" w:hAnsi="Arial"/>
          <w:i w:val="0"/>
          <w:iCs/>
          <w:sz w:val="24"/>
          <w:szCs w:val="28"/>
          <w:vertAlign w:val="subscript"/>
          <w:lang w:eastAsia="en-US"/>
        </w:rPr>
        <w:t>pi</w:t>
      </w:r>
      <w:r w:rsidR="000F73F8" w:rsidRPr="000F73F8">
        <w:rPr>
          <w:rStyle w:val="FontStyle83"/>
          <w:rFonts w:ascii="Arial" w:hAnsi="Arial"/>
          <w:i w:val="0"/>
          <w:iCs/>
          <w:sz w:val="24"/>
          <w:szCs w:val="28"/>
          <w:lang w:eastAsia="en-US"/>
        </w:rPr>
        <w:t xml:space="preserve"> </w:t>
      </w:r>
      <w:r w:rsidR="00F473C2" w:rsidRPr="001D2312">
        <w:rPr>
          <w:rStyle w:val="FontStyle83"/>
          <w:rFonts w:ascii="Arial" w:hAnsi="Arial"/>
          <w:i w:val="0"/>
          <w:iCs/>
          <w:sz w:val="24"/>
          <w:szCs w:val="28"/>
          <w:lang w:eastAsia="en-US"/>
        </w:rPr>
        <w:t>=</w:t>
      </w:r>
      <w:r w:rsidR="000F73F8" w:rsidRPr="000F73F8">
        <w:rPr>
          <w:rStyle w:val="FontStyle83"/>
          <w:rFonts w:ascii="Arial" w:hAnsi="Arial"/>
          <w:i w:val="0"/>
          <w:iCs/>
          <w:sz w:val="24"/>
          <w:szCs w:val="28"/>
          <w:lang w:eastAsia="en-US"/>
        </w:rPr>
        <w:t xml:space="preserve"> </w:t>
      </w:r>
      <w:r w:rsidR="00F473C2" w:rsidRPr="001D2312">
        <w:rPr>
          <w:rStyle w:val="FontStyle83"/>
          <w:rFonts w:ascii="Arial" w:hAnsi="Arial"/>
          <w:i w:val="0"/>
          <w:iCs/>
          <w:sz w:val="24"/>
          <w:szCs w:val="28"/>
          <w:lang w:eastAsia="en-US"/>
        </w:rPr>
        <w:t>40</w:t>
      </w:r>
      <w:r w:rsidR="000F73F8" w:rsidRPr="000F73F8">
        <w:rPr>
          <w:rStyle w:val="FontStyle83"/>
          <w:rFonts w:ascii="Arial" w:hAnsi="Arial"/>
          <w:i w:val="0"/>
          <w:iCs/>
          <w:sz w:val="24"/>
          <w:szCs w:val="28"/>
          <w:lang w:eastAsia="en-US"/>
        </w:rPr>
        <w:t xml:space="preserve"> </w:t>
      </w:r>
      <w:r w:rsidR="00F473C2" w:rsidRPr="001D2312">
        <w:rPr>
          <w:rStyle w:val="FontStyle83"/>
          <w:rFonts w:ascii="Arial" w:hAnsi="Arial"/>
          <w:i w:val="0"/>
          <w:iCs/>
          <w:sz w:val="24"/>
          <w:szCs w:val="28"/>
          <w:lang w:eastAsia="en-US"/>
        </w:rPr>
        <w:t>%</w:t>
      </w:r>
    </w:p>
    <w:p w14:paraId="2FC524F7" w14:textId="77777777" w:rsidR="00B25A62" w:rsidRDefault="000111B5" w:rsidP="003060AA">
      <w:pPr>
        <w:pStyle w:val="Style4"/>
        <w:widowControl/>
        <w:ind w:firstLine="720"/>
        <w:jc w:val="both"/>
        <w:rPr>
          <w:rStyle w:val="FontStyle89"/>
          <w:sz w:val="24"/>
          <w:szCs w:val="28"/>
          <w:lang w:eastAsia="en-US"/>
        </w:rPr>
      </w:pPr>
      <w:r w:rsidRPr="001D2312">
        <w:rPr>
          <w:rStyle w:val="FontStyle83"/>
          <w:rFonts w:ascii="Arial" w:hAnsi="Arial"/>
          <w:iCs/>
          <w:sz w:val="24"/>
          <w:szCs w:val="28"/>
          <w:lang w:eastAsia="en-US"/>
        </w:rPr>
        <w:t>Q</w:t>
      </w:r>
      <w:r w:rsidRPr="001D2312">
        <w:rPr>
          <w:rStyle w:val="FontStyle83"/>
          <w:rFonts w:ascii="Arial" w:hAnsi="Arial"/>
          <w:i w:val="0"/>
          <w:iCs/>
          <w:sz w:val="24"/>
          <w:szCs w:val="28"/>
          <w:vertAlign w:val="subscript"/>
          <w:lang w:eastAsia="en-US"/>
        </w:rPr>
        <w:t>pi</w:t>
      </w:r>
      <w:r w:rsidR="000F73F8" w:rsidRPr="000F73F8">
        <w:rPr>
          <w:rStyle w:val="FontStyle83"/>
          <w:rFonts w:ascii="Arial" w:hAnsi="Arial"/>
          <w:i w:val="0"/>
          <w:iCs/>
          <w:sz w:val="24"/>
          <w:szCs w:val="28"/>
          <w:lang w:eastAsia="en-US"/>
        </w:rPr>
        <w:t xml:space="preserve"> </w:t>
      </w:r>
      <w:r w:rsidRPr="001D2312">
        <w:rPr>
          <w:rStyle w:val="FontStyle83"/>
          <w:rFonts w:ascii="Arial" w:hAnsi="Arial"/>
          <w:i w:val="0"/>
          <w:iCs/>
          <w:sz w:val="24"/>
          <w:szCs w:val="28"/>
          <w:lang w:eastAsia="en-US"/>
        </w:rPr>
        <w:t>=</w:t>
      </w:r>
      <w:r w:rsidR="000F73F8" w:rsidRPr="000F73F8">
        <w:rPr>
          <w:rStyle w:val="FontStyle83"/>
          <w:rFonts w:ascii="Arial" w:hAnsi="Arial"/>
          <w:i w:val="0"/>
          <w:iCs/>
          <w:sz w:val="24"/>
          <w:szCs w:val="28"/>
          <w:lang w:eastAsia="en-US"/>
        </w:rPr>
        <w:t xml:space="preserve"> </w:t>
      </w:r>
      <w:r w:rsidRPr="001D2312">
        <w:rPr>
          <w:rStyle w:val="FontStyle83"/>
          <w:rFonts w:ascii="Arial" w:hAnsi="Arial"/>
          <w:i w:val="0"/>
          <w:iCs/>
          <w:sz w:val="24"/>
          <w:szCs w:val="28"/>
          <w:lang w:eastAsia="en-US"/>
        </w:rPr>
        <w:t>40</w:t>
      </w:r>
      <w:r w:rsidR="000F73F8">
        <w:rPr>
          <w:rStyle w:val="FontStyle83"/>
          <w:rFonts w:ascii="Arial" w:hAnsi="Arial"/>
          <w:i w:val="0"/>
          <w:iCs/>
          <w:sz w:val="24"/>
          <w:szCs w:val="28"/>
          <w:lang w:val="en-US" w:eastAsia="en-US"/>
        </w:rPr>
        <w:t> </w:t>
      </w:r>
      <w:r w:rsidRPr="001D2312">
        <w:rPr>
          <w:rStyle w:val="FontStyle83"/>
          <w:rFonts w:ascii="Arial" w:hAnsi="Arial"/>
          <w:i w:val="0"/>
          <w:iCs/>
          <w:sz w:val="24"/>
          <w:szCs w:val="28"/>
          <w:lang w:eastAsia="en-US"/>
        </w:rPr>
        <w:t xml:space="preserve">% </w:t>
      </w:r>
      <w:r w:rsidR="002B7AC2" w:rsidRPr="001D2312">
        <w:rPr>
          <w:rStyle w:val="FontStyle83"/>
          <w:rFonts w:ascii="Arial" w:hAnsi="Arial"/>
          <w:i w:val="0"/>
          <w:iCs/>
          <w:sz w:val="24"/>
          <w:szCs w:val="28"/>
          <w:lang w:eastAsia="en-US"/>
        </w:rPr>
        <w:t>распределяется между</w:t>
      </w:r>
      <w:r w:rsidRPr="001D2312">
        <w:rPr>
          <w:rStyle w:val="FontStyle83"/>
          <w:rFonts w:ascii="Arial" w:hAnsi="Arial"/>
          <w:i w:val="0"/>
          <w:iCs/>
          <w:sz w:val="24"/>
          <w:szCs w:val="28"/>
          <w:lang w:eastAsia="en-US"/>
        </w:rPr>
        <w:t xml:space="preserve"> </w:t>
      </w:r>
      <w:r w:rsidRPr="001D2312">
        <w:rPr>
          <w:rStyle w:val="FontStyle89"/>
          <w:i/>
          <w:sz w:val="24"/>
          <w:szCs w:val="28"/>
          <w:lang w:eastAsia="en-US"/>
        </w:rPr>
        <w:t>Q</w:t>
      </w:r>
      <w:r w:rsidRPr="001D2312">
        <w:rPr>
          <w:rStyle w:val="FontStyle89"/>
          <w:sz w:val="24"/>
          <w:szCs w:val="28"/>
          <w:vertAlign w:val="subscript"/>
          <w:lang w:eastAsia="en-US"/>
        </w:rPr>
        <w:t>pi</w:t>
      </w:r>
      <w:r w:rsidR="000F73F8" w:rsidRPr="000F73F8">
        <w:rPr>
          <w:rStyle w:val="FontStyle89"/>
          <w:sz w:val="24"/>
          <w:szCs w:val="28"/>
          <w:lang w:eastAsia="en-US"/>
        </w:rPr>
        <w:t xml:space="preserve"> </w:t>
      </w:r>
      <w:r w:rsidRPr="001D2312">
        <w:rPr>
          <w:rStyle w:val="FontStyle89"/>
          <w:sz w:val="24"/>
          <w:szCs w:val="28"/>
          <w:lang w:eastAsia="en-US"/>
        </w:rPr>
        <w:t>=</w:t>
      </w:r>
      <w:r w:rsidR="000F73F8" w:rsidRPr="000F73F8">
        <w:rPr>
          <w:rStyle w:val="FontStyle89"/>
          <w:sz w:val="24"/>
          <w:szCs w:val="28"/>
          <w:lang w:eastAsia="en-US"/>
        </w:rPr>
        <w:t xml:space="preserve"> </w:t>
      </w:r>
      <w:r w:rsidRPr="001D2312">
        <w:rPr>
          <w:rStyle w:val="FontStyle89"/>
          <w:sz w:val="24"/>
          <w:szCs w:val="28"/>
          <w:lang w:eastAsia="en-US"/>
        </w:rPr>
        <w:t>40</w:t>
      </w:r>
      <w:r w:rsidR="000F73F8">
        <w:rPr>
          <w:rStyle w:val="FontStyle89"/>
          <w:sz w:val="24"/>
          <w:szCs w:val="28"/>
          <w:lang w:val="en-US" w:eastAsia="en-US"/>
        </w:rPr>
        <w:t> </w:t>
      </w:r>
      <w:r w:rsidRPr="001D2312">
        <w:rPr>
          <w:rStyle w:val="FontStyle89"/>
          <w:sz w:val="24"/>
          <w:szCs w:val="28"/>
          <w:lang w:eastAsia="en-US"/>
        </w:rPr>
        <w:t>%</w:t>
      </w:r>
      <w:r w:rsidR="00B25A62" w:rsidRPr="001D2312">
        <w:rPr>
          <w:rStyle w:val="FontStyle89"/>
          <w:sz w:val="24"/>
          <w:szCs w:val="28"/>
          <w:lang w:eastAsia="en-US"/>
        </w:rPr>
        <w:t xml:space="preserve"> (</w:t>
      </w:r>
      <w:r w:rsidR="002B7AC2" w:rsidRPr="001D2312">
        <w:rPr>
          <w:rStyle w:val="FontStyle89"/>
          <w:sz w:val="24"/>
          <w:szCs w:val="28"/>
          <w:lang w:eastAsia="en-US"/>
        </w:rPr>
        <w:t>низкая ставка</w:t>
      </w:r>
      <w:r w:rsidR="00B25A62" w:rsidRPr="001D2312">
        <w:rPr>
          <w:rStyle w:val="FontStyle89"/>
          <w:sz w:val="24"/>
          <w:szCs w:val="28"/>
          <w:lang w:eastAsia="en-US"/>
        </w:rPr>
        <w:t xml:space="preserve">) </w:t>
      </w:r>
      <w:r w:rsidR="002B7AC2" w:rsidRPr="001D2312">
        <w:rPr>
          <w:rStyle w:val="FontStyle89"/>
          <w:sz w:val="24"/>
          <w:szCs w:val="28"/>
          <w:lang w:eastAsia="en-US"/>
        </w:rPr>
        <w:t>и</w:t>
      </w:r>
      <w:r w:rsidRPr="001D2312">
        <w:rPr>
          <w:szCs w:val="28"/>
          <w:lang w:eastAsia="en-US"/>
        </w:rPr>
        <w:t xml:space="preserve"> </w:t>
      </w:r>
      <w:r w:rsidRPr="001D2312">
        <w:rPr>
          <w:rStyle w:val="FontStyle87"/>
          <w:b w:val="0"/>
          <w:bCs/>
          <w:i/>
          <w:sz w:val="24"/>
          <w:szCs w:val="28"/>
          <w:lang w:eastAsia="en-US"/>
        </w:rPr>
        <w:t>Q</w:t>
      </w:r>
      <w:r w:rsidRPr="001D2312">
        <w:rPr>
          <w:rStyle w:val="FontStyle87"/>
          <w:b w:val="0"/>
          <w:bCs/>
          <w:sz w:val="24"/>
          <w:szCs w:val="28"/>
          <w:vertAlign w:val="subscript"/>
          <w:lang w:eastAsia="en-US"/>
        </w:rPr>
        <w:t>pi</w:t>
      </w:r>
      <w:r w:rsidR="000F73F8" w:rsidRPr="000F73F8">
        <w:rPr>
          <w:rStyle w:val="FontStyle87"/>
          <w:b w:val="0"/>
          <w:bCs/>
          <w:sz w:val="24"/>
          <w:szCs w:val="28"/>
          <w:lang w:eastAsia="en-US"/>
        </w:rPr>
        <w:t xml:space="preserve"> </w:t>
      </w:r>
      <w:r w:rsidRPr="001D2312">
        <w:rPr>
          <w:rStyle w:val="FontStyle87"/>
          <w:b w:val="0"/>
          <w:bCs/>
          <w:sz w:val="24"/>
          <w:szCs w:val="28"/>
          <w:lang w:eastAsia="en-US"/>
        </w:rPr>
        <w:t>=</w:t>
      </w:r>
      <w:r w:rsidR="000F73F8" w:rsidRPr="000F73F8">
        <w:rPr>
          <w:rStyle w:val="FontStyle87"/>
          <w:b w:val="0"/>
          <w:bCs/>
          <w:sz w:val="24"/>
          <w:szCs w:val="28"/>
          <w:lang w:eastAsia="en-US"/>
        </w:rPr>
        <w:t xml:space="preserve"> </w:t>
      </w:r>
      <w:r w:rsidRPr="001D2312">
        <w:rPr>
          <w:rStyle w:val="FontStyle87"/>
          <w:b w:val="0"/>
          <w:bCs/>
          <w:sz w:val="24"/>
          <w:szCs w:val="28"/>
          <w:lang w:eastAsia="en-US"/>
        </w:rPr>
        <w:t>40</w:t>
      </w:r>
      <w:r w:rsidR="000F73F8">
        <w:rPr>
          <w:rStyle w:val="FontStyle87"/>
          <w:b w:val="0"/>
          <w:bCs/>
          <w:sz w:val="24"/>
          <w:szCs w:val="28"/>
          <w:lang w:val="en-US" w:eastAsia="en-US"/>
        </w:rPr>
        <w:t> </w:t>
      </w:r>
      <w:r w:rsidRPr="001D2312">
        <w:rPr>
          <w:rStyle w:val="FontStyle87"/>
          <w:b w:val="0"/>
          <w:bCs/>
          <w:sz w:val="24"/>
          <w:szCs w:val="28"/>
          <w:lang w:eastAsia="en-US"/>
        </w:rPr>
        <w:t>%</w:t>
      </w:r>
      <w:r w:rsidRPr="001D2312">
        <w:rPr>
          <w:rStyle w:val="FontStyle89"/>
          <w:sz w:val="24"/>
          <w:szCs w:val="28"/>
          <w:lang w:eastAsia="en-US"/>
        </w:rPr>
        <w:t xml:space="preserve"> </w:t>
      </w:r>
      <w:r w:rsidR="00B25A62" w:rsidRPr="001D2312">
        <w:rPr>
          <w:rStyle w:val="FontStyle89"/>
          <w:sz w:val="24"/>
          <w:szCs w:val="28"/>
          <w:lang w:eastAsia="en-US"/>
        </w:rPr>
        <w:t>(</w:t>
      </w:r>
      <w:r w:rsidR="002B7AC2" w:rsidRPr="001D2312">
        <w:rPr>
          <w:rStyle w:val="FontStyle89"/>
          <w:sz w:val="24"/>
          <w:szCs w:val="28"/>
          <w:lang w:eastAsia="en-US"/>
        </w:rPr>
        <w:t>высокая ст</w:t>
      </w:r>
      <w:r w:rsidR="000F73F8">
        <w:rPr>
          <w:rStyle w:val="FontStyle89"/>
          <w:sz w:val="24"/>
          <w:szCs w:val="28"/>
          <w:lang w:eastAsia="en-US"/>
        </w:rPr>
        <w:t>а</w:t>
      </w:r>
      <w:r w:rsidR="002B7AC2" w:rsidRPr="001D2312">
        <w:rPr>
          <w:rStyle w:val="FontStyle89"/>
          <w:sz w:val="24"/>
          <w:szCs w:val="28"/>
          <w:lang w:eastAsia="en-US"/>
        </w:rPr>
        <w:t>вка</w:t>
      </w:r>
      <w:r w:rsidR="00B25A62" w:rsidRPr="001D2312">
        <w:rPr>
          <w:rStyle w:val="FontStyle89"/>
          <w:sz w:val="24"/>
          <w:szCs w:val="28"/>
          <w:lang w:eastAsia="en-US"/>
        </w:rPr>
        <w:t>);</w:t>
      </w:r>
    </w:p>
    <w:p w14:paraId="3927EFB2" w14:textId="77777777" w:rsidR="000F73F8" w:rsidRDefault="000F73F8" w:rsidP="003060AA">
      <w:pPr>
        <w:pStyle w:val="Style25"/>
        <w:widowControl/>
        <w:ind w:firstLine="720"/>
        <w:jc w:val="both"/>
        <w:rPr>
          <w:rStyle w:val="FontStyle89"/>
          <w:sz w:val="24"/>
          <w:szCs w:val="28"/>
          <w:lang w:eastAsia="en-US"/>
        </w:rPr>
      </w:pPr>
      <w:r>
        <w:rPr>
          <w:rStyle w:val="FontStyle89"/>
          <w:sz w:val="24"/>
          <w:szCs w:val="28"/>
          <w:lang w:eastAsia="en-US"/>
        </w:rPr>
        <w:t>-</w:t>
      </w:r>
      <w:r w:rsidRPr="001D2312">
        <w:rPr>
          <w:rStyle w:val="FontStyle89"/>
          <w:sz w:val="24"/>
          <w:szCs w:val="28"/>
          <w:lang w:eastAsia="en-US"/>
        </w:rPr>
        <w:t xml:space="preserve"> высокая ставка:</w:t>
      </w:r>
    </w:p>
    <w:p w14:paraId="4C2362F2" w14:textId="77777777" w:rsidR="00B23C5C" w:rsidRDefault="00B23C5C" w:rsidP="003060AA">
      <w:pPr>
        <w:pStyle w:val="Style25"/>
        <w:widowControl/>
        <w:ind w:firstLine="720"/>
        <w:jc w:val="both"/>
        <w:rPr>
          <w:rStyle w:val="FontStyle89"/>
          <w:sz w:val="24"/>
          <w:szCs w:val="28"/>
          <w:lang w:eastAsia="en-US"/>
        </w:rPr>
      </w:pPr>
    </w:p>
    <w:p w14:paraId="0497AB3E" w14:textId="77777777" w:rsidR="00B25A62" w:rsidRPr="001D2312" w:rsidRDefault="006F57EC" w:rsidP="000F73F8">
      <w:pPr>
        <w:pStyle w:val="Style25"/>
        <w:widowControl/>
        <w:jc w:val="center"/>
        <w:rPr>
          <w:rStyle w:val="FontStyle89"/>
          <w:sz w:val="24"/>
          <w:szCs w:val="28"/>
          <w:lang w:eastAsia="en-US"/>
        </w:rPr>
      </w:pPr>
      <w:r w:rsidRPr="001D2312">
        <w:rPr>
          <w:rStyle w:val="FontStyle89"/>
          <w:noProof/>
          <w:sz w:val="24"/>
          <w:szCs w:val="28"/>
        </w:rPr>
        <w:drawing>
          <wp:inline distT="0" distB="0" distL="0" distR="0" wp14:anchorId="1E2316AD" wp14:editId="43299ED9">
            <wp:extent cx="3679546" cy="549649"/>
            <wp:effectExtent l="0" t="0" r="0" b="317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687826" cy="550886"/>
                    </a:xfrm>
                    <a:prstGeom prst="rect">
                      <a:avLst/>
                    </a:prstGeom>
                    <a:noFill/>
                    <a:ln>
                      <a:noFill/>
                    </a:ln>
                  </pic:spPr>
                </pic:pic>
              </a:graphicData>
            </a:graphic>
          </wp:inline>
        </w:drawing>
      </w:r>
    </w:p>
    <w:p w14:paraId="49912E62" w14:textId="77777777" w:rsidR="00F473C2" w:rsidRPr="001D2312" w:rsidRDefault="006F57EC" w:rsidP="000F73F8">
      <w:pPr>
        <w:pStyle w:val="Style25"/>
        <w:widowControl/>
        <w:jc w:val="center"/>
        <w:rPr>
          <w:rStyle w:val="FontStyle89"/>
          <w:sz w:val="24"/>
          <w:szCs w:val="28"/>
          <w:lang w:eastAsia="en-US"/>
        </w:rPr>
      </w:pPr>
      <w:r w:rsidRPr="001D2312">
        <w:rPr>
          <w:rStyle w:val="FontStyle89"/>
          <w:noProof/>
          <w:sz w:val="24"/>
          <w:szCs w:val="28"/>
        </w:rPr>
        <w:drawing>
          <wp:inline distT="0" distB="0" distL="0" distR="0" wp14:anchorId="2EBFC6EC" wp14:editId="0E3F0848">
            <wp:extent cx="2699309" cy="475074"/>
            <wp:effectExtent l="0" t="0" r="6350" b="127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704022" cy="475903"/>
                    </a:xfrm>
                    <a:prstGeom prst="rect">
                      <a:avLst/>
                    </a:prstGeom>
                    <a:noFill/>
                    <a:ln>
                      <a:noFill/>
                    </a:ln>
                  </pic:spPr>
                </pic:pic>
              </a:graphicData>
            </a:graphic>
          </wp:inline>
        </w:drawing>
      </w:r>
    </w:p>
    <w:p w14:paraId="61AD3CAB" w14:textId="77777777" w:rsidR="000F73F8" w:rsidRDefault="000F73F8" w:rsidP="003060AA">
      <w:pPr>
        <w:pStyle w:val="Style25"/>
        <w:widowControl/>
        <w:ind w:firstLine="720"/>
        <w:jc w:val="both"/>
        <w:rPr>
          <w:rStyle w:val="FontStyle89"/>
          <w:sz w:val="24"/>
          <w:szCs w:val="28"/>
          <w:lang w:eastAsia="en-US"/>
        </w:rPr>
      </w:pPr>
    </w:p>
    <w:p w14:paraId="4DFD4882" w14:textId="77777777" w:rsidR="00B25A62" w:rsidRDefault="000F73F8" w:rsidP="003060AA">
      <w:pPr>
        <w:pStyle w:val="Style25"/>
        <w:widowControl/>
        <w:ind w:firstLine="720"/>
        <w:jc w:val="both"/>
        <w:rPr>
          <w:rStyle w:val="FontStyle89"/>
          <w:sz w:val="24"/>
          <w:szCs w:val="28"/>
          <w:lang w:eastAsia="en-US"/>
        </w:rPr>
      </w:pPr>
      <w:r>
        <w:rPr>
          <w:rStyle w:val="FontStyle89"/>
          <w:sz w:val="24"/>
          <w:szCs w:val="28"/>
          <w:lang w:eastAsia="en-US"/>
        </w:rPr>
        <w:t>-</w:t>
      </w:r>
      <w:r w:rsidR="00F473C2" w:rsidRPr="001D2312">
        <w:rPr>
          <w:rStyle w:val="FontStyle89"/>
          <w:sz w:val="24"/>
          <w:szCs w:val="28"/>
          <w:lang w:eastAsia="en-US"/>
        </w:rPr>
        <w:t xml:space="preserve"> </w:t>
      </w:r>
      <w:r w:rsidR="002B7AC2" w:rsidRPr="001D2312">
        <w:rPr>
          <w:rStyle w:val="FontStyle89"/>
          <w:sz w:val="24"/>
          <w:szCs w:val="28"/>
          <w:lang w:eastAsia="en-US"/>
        </w:rPr>
        <w:t>низкая ставка</w:t>
      </w:r>
      <w:r w:rsidR="00B25A62" w:rsidRPr="001D2312">
        <w:rPr>
          <w:rStyle w:val="FontStyle89"/>
          <w:sz w:val="24"/>
          <w:szCs w:val="28"/>
          <w:lang w:eastAsia="en-US"/>
        </w:rPr>
        <w:t>:</w:t>
      </w:r>
    </w:p>
    <w:p w14:paraId="08D37BA5" w14:textId="77777777" w:rsidR="00B23C5C" w:rsidRDefault="00B23C5C" w:rsidP="003060AA">
      <w:pPr>
        <w:pStyle w:val="Style25"/>
        <w:widowControl/>
        <w:ind w:firstLine="720"/>
        <w:jc w:val="both"/>
        <w:rPr>
          <w:rStyle w:val="FontStyle89"/>
          <w:sz w:val="24"/>
          <w:szCs w:val="28"/>
          <w:lang w:eastAsia="en-US"/>
        </w:rPr>
      </w:pPr>
    </w:p>
    <w:p w14:paraId="343B294E" w14:textId="77777777" w:rsidR="000F73F8" w:rsidRPr="001D2312" w:rsidRDefault="000F73F8" w:rsidP="00B23C5C">
      <w:pPr>
        <w:pStyle w:val="Style25"/>
        <w:widowControl/>
        <w:jc w:val="center"/>
        <w:rPr>
          <w:rStyle w:val="FontStyle89"/>
          <w:sz w:val="24"/>
          <w:szCs w:val="28"/>
          <w:lang w:eastAsia="en-US"/>
        </w:rPr>
      </w:pPr>
      <w:r w:rsidRPr="001D2312">
        <w:rPr>
          <w:rStyle w:val="FontStyle89"/>
          <w:noProof/>
          <w:sz w:val="24"/>
          <w:szCs w:val="28"/>
        </w:rPr>
        <w:drawing>
          <wp:inline distT="0" distB="0" distL="0" distR="0" wp14:anchorId="232D5CA5" wp14:editId="1E47D90B">
            <wp:extent cx="3913632" cy="325569"/>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924345" cy="326460"/>
                    </a:xfrm>
                    <a:prstGeom prst="rect">
                      <a:avLst/>
                    </a:prstGeom>
                    <a:noFill/>
                    <a:ln>
                      <a:noFill/>
                    </a:ln>
                  </pic:spPr>
                </pic:pic>
              </a:graphicData>
            </a:graphic>
          </wp:inline>
        </w:drawing>
      </w:r>
    </w:p>
    <w:p w14:paraId="5CAC704C" w14:textId="77777777" w:rsidR="000F73F8" w:rsidRPr="000F73F8" w:rsidRDefault="000F73F8" w:rsidP="003060AA">
      <w:pPr>
        <w:pStyle w:val="Style12"/>
        <w:widowControl/>
        <w:ind w:firstLine="720"/>
        <w:jc w:val="both"/>
        <w:rPr>
          <w:rStyle w:val="FontStyle87"/>
          <w:b w:val="0"/>
          <w:bCs/>
          <w:sz w:val="24"/>
          <w:szCs w:val="28"/>
          <w:lang w:eastAsia="en-US"/>
        </w:rPr>
      </w:pPr>
    </w:p>
    <w:p w14:paraId="5E5D0114" w14:textId="77777777" w:rsidR="00B25A62" w:rsidRPr="001D2312" w:rsidRDefault="002B7AC2" w:rsidP="003060AA">
      <w:pPr>
        <w:pStyle w:val="Style12"/>
        <w:widowControl/>
        <w:ind w:firstLine="720"/>
        <w:jc w:val="both"/>
        <w:rPr>
          <w:rStyle w:val="FontStyle87"/>
          <w:b w:val="0"/>
          <w:bCs/>
          <w:sz w:val="24"/>
          <w:szCs w:val="28"/>
          <w:lang w:eastAsia="en-US"/>
        </w:rPr>
      </w:pPr>
      <w:r w:rsidRPr="000F73F8">
        <w:rPr>
          <w:rStyle w:val="FontStyle87"/>
          <w:b w:val="0"/>
          <w:bCs/>
          <w:sz w:val="24"/>
          <w:szCs w:val="28"/>
          <w:lang w:eastAsia="en-US"/>
        </w:rPr>
        <w:t xml:space="preserve">Дозирование </w:t>
      </w:r>
      <w:r w:rsidR="000111B5" w:rsidRPr="001D2312">
        <w:rPr>
          <w:rStyle w:val="FontStyle87"/>
          <w:b w:val="0"/>
          <w:bCs/>
          <w:i/>
          <w:sz w:val="24"/>
          <w:szCs w:val="28"/>
          <w:lang w:eastAsia="en-US"/>
        </w:rPr>
        <w:t>Q</w:t>
      </w:r>
      <w:r w:rsidR="000111B5" w:rsidRPr="001D2312">
        <w:rPr>
          <w:rStyle w:val="FontStyle87"/>
          <w:b w:val="0"/>
          <w:bCs/>
          <w:sz w:val="24"/>
          <w:szCs w:val="28"/>
          <w:vertAlign w:val="subscript"/>
          <w:lang w:eastAsia="en-US"/>
        </w:rPr>
        <w:t>pi</w:t>
      </w:r>
      <w:r w:rsidR="000F73F8">
        <w:rPr>
          <w:rStyle w:val="FontStyle87"/>
          <w:b w:val="0"/>
          <w:bCs/>
          <w:sz w:val="24"/>
          <w:szCs w:val="28"/>
          <w:lang w:eastAsia="en-US"/>
        </w:rPr>
        <w:t xml:space="preserve"> </w:t>
      </w:r>
      <w:r w:rsidR="000111B5" w:rsidRPr="001D2312">
        <w:rPr>
          <w:rStyle w:val="FontStyle87"/>
          <w:b w:val="0"/>
          <w:bCs/>
          <w:sz w:val="24"/>
          <w:szCs w:val="28"/>
          <w:lang w:eastAsia="en-US"/>
        </w:rPr>
        <w:t>=</w:t>
      </w:r>
      <w:r w:rsidR="000F73F8">
        <w:rPr>
          <w:rStyle w:val="FontStyle87"/>
          <w:b w:val="0"/>
          <w:bCs/>
          <w:sz w:val="24"/>
          <w:szCs w:val="28"/>
          <w:lang w:eastAsia="en-US"/>
        </w:rPr>
        <w:t xml:space="preserve"> </w:t>
      </w:r>
      <w:r w:rsidR="000111B5" w:rsidRPr="001D2312">
        <w:rPr>
          <w:rStyle w:val="FontStyle87"/>
          <w:b w:val="0"/>
          <w:bCs/>
          <w:sz w:val="24"/>
          <w:szCs w:val="28"/>
          <w:lang w:eastAsia="en-US"/>
        </w:rPr>
        <w:t>60</w:t>
      </w:r>
      <w:r w:rsidR="000F73F8">
        <w:rPr>
          <w:rStyle w:val="FontStyle87"/>
          <w:b w:val="0"/>
          <w:bCs/>
          <w:sz w:val="24"/>
          <w:szCs w:val="28"/>
          <w:lang w:eastAsia="en-US"/>
        </w:rPr>
        <w:t xml:space="preserve"> </w:t>
      </w:r>
      <w:r w:rsidR="000111B5" w:rsidRPr="001D2312">
        <w:rPr>
          <w:rStyle w:val="FontStyle87"/>
          <w:b w:val="0"/>
          <w:bCs/>
          <w:sz w:val="24"/>
          <w:szCs w:val="28"/>
          <w:lang w:eastAsia="en-US"/>
        </w:rPr>
        <w:t>%</w:t>
      </w:r>
    </w:p>
    <w:p w14:paraId="30FF4491" w14:textId="77777777" w:rsidR="00B25A62" w:rsidRPr="001D2312" w:rsidRDefault="000111B5" w:rsidP="003060AA">
      <w:pPr>
        <w:pStyle w:val="Style4"/>
        <w:widowControl/>
        <w:ind w:firstLine="720"/>
        <w:jc w:val="both"/>
        <w:rPr>
          <w:rStyle w:val="FontStyle89"/>
          <w:sz w:val="24"/>
          <w:szCs w:val="28"/>
          <w:lang w:eastAsia="en-US"/>
        </w:rPr>
      </w:pPr>
      <w:r w:rsidRPr="001D2312">
        <w:rPr>
          <w:rStyle w:val="FontStyle89"/>
          <w:i/>
          <w:sz w:val="24"/>
          <w:szCs w:val="28"/>
          <w:lang w:eastAsia="en-US"/>
        </w:rPr>
        <w:t>Q</w:t>
      </w:r>
      <w:r w:rsidRPr="001D2312">
        <w:rPr>
          <w:rStyle w:val="FontStyle89"/>
          <w:sz w:val="24"/>
          <w:szCs w:val="28"/>
          <w:vertAlign w:val="subscript"/>
          <w:lang w:eastAsia="en-US"/>
        </w:rPr>
        <w:t>pi</w:t>
      </w:r>
      <w:r w:rsidR="00B23C5C">
        <w:rPr>
          <w:rStyle w:val="FontStyle89"/>
          <w:sz w:val="24"/>
          <w:szCs w:val="28"/>
          <w:lang w:eastAsia="en-US"/>
        </w:rPr>
        <w:t xml:space="preserve"> </w:t>
      </w:r>
      <w:r w:rsidRPr="001D2312">
        <w:rPr>
          <w:rStyle w:val="FontStyle89"/>
          <w:sz w:val="24"/>
          <w:szCs w:val="28"/>
          <w:lang w:eastAsia="en-US"/>
        </w:rPr>
        <w:t>=</w:t>
      </w:r>
      <w:r w:rsidR="00B23C5C">
        <w:rPr>
          <w:rStyle w:val="FontStyle89"/>
          <w:sz w:val="24"/>
          <w:szCs w:val="28"/>
          <w:lang w:eastAsia="en-US"/>
        </w:rPr>
        <w:t xml:space="preserve"> </w:t>
      </w:r>
      <w:r w:rsidRPr="001D2312">
        <w:rPr>
          <w:rStyle w:val="FontStyle89"/>
          <w:sz w:val="24"/>
          <w:szCs w:val="28"/>
          <w:lang w:eastAsia="en-US"/>
        </w:rPr>
        <w:t>60</w:t>
      </w:r>
      <w:r w:rsidR="00B23C5C">
        <w:rPr>
          <w:rStyle w:val="FontStyle89"/>
          <w:sz w:val="24"/>
          <w:szCs w:val="28"/>
          <w:lang w:eastAsia="en-US"/>
        </w:rPr>
        <w:t> </w:t>
      </w:r>
      <w:r w:rsidRPr="001D2312">
        <w:rPr>
          <w:rStyle w:val="FontStyle89"/>
          <w:sz w:val="24"/>
          <w:szCs w:val="28"/>
          <w:lang w:eastAsia="en-US"/>
        </w:rPr>
        <w:t xml:space="preserve">% </w:t>
      </w:r>
      <w:r w:rsidR="002B7AC2" w:rsidRPr="001D2312">
        <w:rPr>
          <w:rStyle w:val="FontStyle89"/>
          <w:sz w:val="24"/>
          <w:szCs w:val="28"/>
          <w:lang w:eastAsia="en-US"/>
        </w:rPr>
        <w:t xml:space="preserve">распределяется между </w:t>
      </w:r>
      <w:r w:rsidRPr="001D2312">
        <w:rPr>
          <w:rStyle w:val="FontStyle89"/>
          <w:i/>
          <w:sz w:val="24"/>
          <w:szCs w:val="28"/>
          <w:lang w:eastAsia="en-US"/>
        </w:rPr>
        <w:t>Q</w:t>
      </w:r>
      <w:r w:rsidRPr="001D2312">
        <w:rPr>
          <w:rStyle w:val="FontStyle89"/>
          <w:sz w:val="24"/>
          <w:szCs w:val="28"/>
          <w:vertAlign w:val="subscript"/>
          <w:lang w:eastAsia="en-US"/>
        </w:rPr>
        <w:t>pi</w:t>
      </w:r>
      <w:r w:rsidR="00B23C5C">
        <w:rPr>
          <w:rStyle w:val="FontStyle89"/>
          <w:sz w:val="24"/>
          <w:szCs w:val="28"/>
          <w:lang w:eastAsia="en-US"/>
        </w:rPr>
        <w:t xml:space="preserve"> </w:t>
      </w:r>
      <w:r w:rsidRPr="001D2312">
        <w:rPr>
          <w:rStyle w:val="FontStyle89"/>
          <w:sz w:val="24"/>
          <w:szCs w:val="28"/>
          <w:lang w:eastAsia="en-US"/>
        </w:rPr>
        <w:t>=</w:t>
      </w:r>
      <w:r w:rsidR="00B23C5C">
        <w:rPr>
          <w:rStyle w:val="FontStyle89"/>
          <w:sz w:val="24"/>
          <w:szCs w:val="28"/>
          <w:lang w:eastAsia="en-US"/>
        </w:rPr>
        <w:t xml:space="preserve"> </w:t>
      </w:r>
      <w:r w:rsidRPr="001D2312">
        <w:rPr>
          <w:rStyle w:val="FontStyle89"/>
          <w:sz w:val="24"/>
          <w:szCs w:val="28"/>
          <w:lang w:eastAsia="en-US"/>
        </w:rPr>
        <w:t>50</w:t>
      </w:r>
      <w:r w:rsidR="00B23C5C">
        <w:rPr>
          <w:rStyle w:val="FontStyle89"/>
          <w:sz w:val="24"/>
          <w:szCs w:val="28"/>
          <w:lang w:eastAsia="en-US"/>
        </w:rPr>
        <w:t> </w:t>
      </w:r>
      <w:r w:rsidRPr="001D2312">
        <w:rPr>
          <w:rStyle w:val="FontStyle89"/>
          <w:sz w:val="24"/>
          <w:szCs w:val="28"/>
          <w:lang w:eastAsia="en-US"/>
        </w:rPr>
        <w:t>% (</w:t>
      </w:r>
      <w:r w:rsidR="002B7AC2" w:rsidRPr="001D2312">
        <w:rPr>
          <w:rStyle w:val="FontStyle89"/>
          <w:sz w:val="24"/>
          <w:szCs w:val="28"/>
          <w:lang w:eastAsia="en-US"/>
        </w:rPr>
        <w:t>низкая ставка</w:t>
      </w:r>
      <w:r w:rsidRPr="001D2312">
        <w:rPr>
          <w:rStyle w:val="FontStyle89"/>
          <w:sz w:val="24"/>
          <w:szCs w:val="28"/>
          <w:lang w:eastAsia="en-US"/>
        </w:rPr>
        <w:t xml:space="preserve">) </w:t>
      </w:r>
      <w:r w:rsidR="002B7AC2" w:rsidRPr="001D2312">
        <w:rPr>
          <w:rStyle w:val="FontStyle89"/>
          <w:sz w:val="24"/>
          <w:szCs w:val="28"/>
          <w:lang w:eastAsia="en-US"/>
        </w:rPr>
        <w:t>и</w:t>
      </w:r>
      <w:r w:rsidRPr="001D2312">
        <w:rPr>
          <w:rStyle w:val="FontStyle89"/>
          <w:sz w:val="24"/>
          <w:szCs w:val="28"/>
          <w:lang w:eastAsia="en-US"/>
        </w:rPr>
        <w:t xml:space="preserve"> </w:t>
      </w:r>
      <w:r w:rsidRPr="001D2312">
        <w:rPr>
          <w:rStyle w:val="FontStyle89"/>
          <w:i/>
          <w:sz w:val="24"/>
          <w:szCs w:val="28"/>
          <w:lang w:eastAsia="en-US"/>
        </w:rPr>
        <w:t>Q</w:t>
      </w:r>
      <w:r w:rsidRPr="001D2312">
        <w:rPr>
          <w:rStyle w:val="FontStyle89"/>
          <w:sz w:val="24"/>
          <w:szCs w:val="28"/>
          <w:vertAlign w:val="subscript"/>
          <w:lang w:eastAsia="en-US"/>
        </w:rPr>
        <w:t>pi</w:t>
      </w:r>
      <w:r w:rsidR="00B23C5C">
        <w:rPr>
          <w:rStyle w:val="FontStyle89"/>
          <w:sz w:val="24"/>
          <w:szCs w:val="28"/>
          <w:lang w:eastAsia="en-US"/>
        </w:rPr>
        <w:t xml:space="preserve"> </w:t>
      </w:r>
      <w:r w:rsidRPr="001D2312">
        <w:rPr>
          <w:rStyle w:val="FontStyle89"/>
          <w:sz w:val="24"/>
          <w:szCs w:val="28"/>
          <w:lang w:eastAsia="en-US"/>
        </w:rPr>
        <w:t>=</w:t>
      </w:r>
      <w:r w:rsidR="00B23C5C">
        <w:rPr>
          <w:rStyle w:val="FontStyle89"/>
          <w:sz w:val="24"/>
          <w:szCs w:val="28"/>
          <w:lang w:eastAsia="en-US"/>
        </w:rPr>
        <w:t xml:space="preserve"> </w:t>
      </w:r>
      <w:r w:rsidRPr="001D2312">
        <w:rPr>
          <w:rStyle w:val="FontStyle89"/>
          <w:sz w:val="24"/>
          <w:szCs w:val="28"/>
          <w:lang w:eastAsia="en-US"/>
        </w:rPr>
        <w:t>100</w:t>
      </w:r>
      <w:r w:rsidR="00B23C5C">
        <w:rPr>
          <w:rStyle w:val="FontStyle89"/>
          <w:sz w:val="24"/>
          <w:szCs w:val="28"/>
          <w:lang w:eastAsia="en-US"/>
        </w:rPr>
        <w:t> </w:t>
      </w:r>
      <w:r w:rsidRPr="001D2312">
        <w:rPr>
          <w:rStyle w:val="FontStyle89"/>
          <w:sz w:val="24"/>
          <w:szCs w:val="28"/>
          <w:lang w:eastAsia="en-US"/>
        </w:rPr>
        <w:t xml:space="preserve">% </w:t>
      </w:r>
      <w:r w:rsidR="00B25A62" w:rsidRPr="001D2312">
        <w:rPr>
          <w:rStyle w:val="FontStyle89"/>
          <w:sz w:val="24"/>
          <w:szCs w:val="28"/>
          <w:lang w:eastAsia="en-US"/>
        </w:rPr>
        <w:t>(</w:t>
      </w:r>
      <w:r w:rsidR="002B7AC2" w:rsidRPr="001D2312">
        <w:rPr>
          <w:rStyle w:val="FontStyle89"/>
          <w:sz w:val="24"/>
          <w:szCs w:val="28"/>
          <w:lang w:eastAsia="en-US"/>
        </w:rPr>
        <w:t>высокая ставка</w:t>
      </w:r>
      <w:r w:rsidR="00B25A62" w:rsidRPr="001D2312">
        <w:rPr>
          <w:rStyle w:val="FontStyle89"/>
          <w:sz w:val="24"/>
          <w:szCs w:val="28"/>
          <w:lang w:eastAsia="en-US"/>
        </w:rPr>
        <w:t>)</w:t>
      </w:r>
    </w:p>
    <w:p w14:paraId="4BF64285" w14:textId="77777777" w:rsidR="00F473C2" w:rsidRDefault="00B23C5C" w:rsidP="00F473C2">
      <w:pPr>
        <w:pStyle w:val="Style25"/>
        <w:widowControl/>
        <w:ind w:firstLine="720"/>
        <w:jc w:val="both"/>
        <w:rPr>
          <w:rStyle w:val="FontStyle89"/>
          <w:sz w:val="24"/>
          <w:szCs w:val="28"/>
          <w:lang w:eastAsia="en-US"/>
        </w:rPr>
      </w:pPr>
      <w:r>
        <w:rPr>
          <w:rStyle w:val="FontStyle89"/>
          <w:sz w:val="24"/>
          <w:szCs w:val="28"/>
          <w:lang w:eastAsia="en-US"/>
        </w:rPr>
        <w:t>-</w:t>
      </w:r>
      <w:r w:rsidR="00F473C2" w:rsidRPr="001D2312">
        <w:rPr>
          <w:rStyle w:val="FontStyle89"/>
          <w:sz w:val="24"/>
          <w:szCs w:val="28"/>
          <w:lang w:eastAsia="en-US"/>
        </w:rPr>
        <w:t xml:space="preserve"> </w:t>
      </w:r>
      <w:r w:rsidR="002B7AC2" w:rsidRPr="001D2312">
        <w:rPr>
          <w:rStyle w:val="FontStyle89"/>
          <w:sz w:val="24"/>
          <w:szCs w:val="28"/>
          <w:lang w:eastAsia="en-US"/>
        </w:rPr>
        <w:t>высокая ставка</w:t>
      </w:r>
      <w:r w:rsidR="00B25A62" w:rsidRPr="001D2312">
        <w:rPr>
          <w:rStyle w:val="FontStyle89"/>
          <w:sz w:val="24"/>
          <w:szCs w:val="28"/>
          <w:lang w:eastAsia="en-US"/>
        </w:rPr>
        <w:t>:</w:t>
      </w:r>
    </w:p>
    <w:p w14:paraId="4162CBF9" w14:textId="77777777" w:rsidR="00B23C5C" w:rsidRPr="001D2312" w:rsidRDefault="00B23C5C" w:rsidP="00F473C2">
      <w:pPr>
        <w:pStyle w:val="Style25"/>
        <w:widowControl/>
        <w:ind w:firstLine="720"/>
        <w:jc w:val="both"/>
        <w:rPr>
          <w:rStyle w:val="FontStyle89"/>
          <w:sz w:val="24"/>
          <w:szCs w:val="28"/>
          <w:lang w:eastAsia="en-US"/>
        </w:rPr>
      </w:pPr>
    </w:p>
    <w:p w14:paraId="0637D944" w14:textId="77777777" w:rsidR="00B25A62" w:rsidRPr="001D2312" w:rsidRDefault="006F57EC" w:rsidP="00B23C5C">
      <w:pPr>
        <w:pStyle w:val="Style25"/>
        <w:widowControl/>
        <w:jc w:val="center"/>
        <w:rPr>
          <w:rStyle w:val="FontStyle89"/>
          <w:sz w:val="24"/>
          <w:szCs w:val="28"/>
          <w:lang w:eastAsia="en-US"/>
        </w:rPr>
      </w:pPr>
      <w:r w:rsidRPr="001D2312">
        <w:rPr>
          <w:rStyle w:val="FontStyle89"/>
          <w:noProof/>
          <w:sz w:val="24"/>
          <w:szCs w:val="28"/>
        </w:rPr>
        <w:drawing>
          <wp:inline distT="0" distB="0" distL="0" distR="0" wp14:anchorId="455E5031" wp14:editId="4E372F6F">
            <wp:extent cx="3986784" cy="514629"/>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002937" cy="516714"/>
                    </a:xfrm>
                    <a:prstGeom prst="rect">
                      <a:avLst/>
                    </a:prstGeom>
                    <a:noFill/>
                    <a:ln>
                      <a:noFill/>
                    </a:ln>
                  </pic:spPr>
                </pic:pic>
              </a:graphicData>
            </a:graphic>
          </wp:inline>
        </w:drawing>
      </w:r>
    </w:p>
    <w:p w14:paraId="2796B5F5" w14:textId="77777777" w:rsidR="00F473C2" w:rsidRPr="001D2312" w:rsidRDefault="006F57EC" w:rsidP="00B23C5C">
      <w:pPr>
        <w:pStyle w:val="Style25"/>
        <w:widowControl/>
        <w:jc w:val="center"/>
        <w:rPr>
          <w:rStyle w:val="FontStyle89"/>
          <w:sz w:val="24"/>
          <w:szCs w:val="28"/>
          <w:lang w:eastAsia="en-US"/>
        </w:rPr>
      </w:pPr>
      <w:r w:rsidRPr="001D2312">
        <w:rPr>
          <w:rStyle w:val="FontStyle89"/>
          <w:noProof/>
          <w:sz w:val="24"/>
          <w:szCs w:val="28"/>
        </w:rPr>
        <w:drawing>
          <wp:inline distT="0" distB="0" distL="0" distR="0" wp14:anchorId="362381AD" wp14:editId="0B32A736">
            <wp:extent cx="2874873" cy="453240"/>
            <wp:effectExtent l="0" t="0" r="1905" b="444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897300" cy="456776"/>
                    </a:xfrm>
                    <a:prstGeom prst="rect">
                      <a:avLst/>
                    </a:prstGeom>
                    <a:noFill/>
                    <a:ln>
                      <a:noFill/>
                    </a:ln>
                  </pic:spPr>
                </pic:pic>
              </a:graphicData>
            </a:graphic>
          </wp:inline>
        </w:drawing>
      </w:r>
    </w:p>
    <w:p w14:paraId="5BCF50F1" w14:textId="77777777" w:rsidR="00B23C5C" w:rsidRDefault="00B23C5C" w:rsidP="003060AA">
      <w:pPr>
        <w:pStyle w:val="Style25"/>
        <w:widowControl/>
        <w:ind w:firstLine="720"/>
        <w:jc w:val="both"/>
        <w:rPr>
          <w:rStyle w:val="FontStyle89"/>
          <w:sz w:val="24"/>
          <w:szCs w:val="28"/>
          <w:lang w:eastAsia="en-US"/>
        </w:rPr>
      </w:pPr>
    </w:p>
    <w:p w14:paraId="3B611EB1" w14:textId="77777777" w:rsidR="00B25A62" w:rsidRDefault="00B23C5C" w:rsidP="003060AA">
      <w:pPr>
        <w:pStyle w:val="Style25"/>
        <w:widowControl/>
        <w:ind w:firstLine="720"/>
        <w:jc w:val="both"/>
        <w:rPr>
          <w:rStyle w:val="FontStyle89"/>
          <w:sz w:val="24"/>
          <w:szCs w:val="28"/>
          <w:lang w:eastAsia="en-US"/>
        </w:rPr>
      </w:pPr>
      <w:r>
        <w:rPr>
          <w:rStyle w:val="FontStyle89"/>
          <w:sz w:val="24"/>
          <w:szCs w:val="28"/>
          <w:lang w:eastAsia="en-US"/>
        </w:rPr>
        <w:t>-</w:t>
      </w:r>
      <w:r w:rsidR="00F473C2" w:rsidRPr="001D2312">
        <w:rPr>
          <w:rStyle w:val="FontStyle89"/>
          <w:sz w:val="24"/>
          <w:szCs w:val="28"/>
          <w:lang w:eastAsia="en-US"/>
        </w:rPr>
        <w:t xml:space="preserve"> </w:t>
      </w:r>
      <w:r w:rsidR="002B7AC2" w:rsidRPr="001D2312">
        <w:rPr>
          <w:rStyle w:val="FontStyle89"/>
          <w:sz w:val="24"/>
          <w:szCs w:val="28"/>
          <w:lang w:eastAsia="en-US"/>
        </w:rPr>
        <w:t>низкая ставка</w:t>
      </w:r>
      <w:r>
        <w:rPr>
          <w:rStyle w:val="FontStyle89"/>
          <w:sz w:val="24"/>
          <w:szCs w:val="28"/>
          <w:lang w:eastAsia="en-US"/>
        </w:rPr>
        <w:t>:</w:t>
      </w:r>
    </w:p>
    <w:p w14:paraId="17E350C8" w14:textId="77777777" w:rsidR="00B23C5C" w:rsidRDefault="00B23C5C" w:rsidP="003060AA">
      <w:pPr>
        <w:pStyle w:val="Style25"/>
        <w:widowControl/>
        <w:ind w:firstLine="720"/>
        <w:jc w:val="both"/>
        <w:rPr>
          <w:rStyle w:val="FontStyle89"/>
          <w:sz w:val="24"/>
          <w:szCs w:val="28"/>
          <w:lang w:eastAsia="en-US"/>
        </w:rPr>
      </w:pPr>
    </w:p>
    <w:p w14:paraId="069ED264" w14:textId="77777777" w:rsidR="00B23C5C" w:rsidRPr="001D2312" w:rsidRDefault="00B23C5C" w:rsidP="00B23C5C">
      <w:pPr>
        <w:pStyle w:val="Style25"/>
        <w:widowControl/>
        <w:jc w:val="center"/>
        <w:rPr>
          <w:rStyle w:val="FontStyle89"/>
          <w:sz w:val="24"/>
          <w:szCs w:val="28"/>
          <w:lang w:eastAsia="en-US"/>
        </w:rPr>
      </w:pPr>
      <w:r w:rsidRPr="001D2312">
        <w:rPr>
          <w:rStyle w:val="FontStyle89"/>
          <w:noProof/>
          <w:sz w:val="24"/>
          <w:szCs w:val="28"/>
        </w:rPr>
        <w:drawing>
          <wp:inline distT="0" distB="0" distL="0" distR="0" wp14:anchorId="31458288" wp14:editId="52AD72EC">
            <wp:extent cx="3979468" cy="362428"/>
            <wp:effectExtent l="0" t="0" r="254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979468" cy="362428"/>
                    </a:xfrm>
                    <a:prstGeom prst="rect">
                      <a:avLst/>
                    </a:prstGeom>
                    <a:noFill/>
                    <a:ln>
                      <a:noFill/>
                    </a:ln>
                  </pic:spPr>
                </pic:pic>
              </a:graphicData>
            </a:graphic>
          </wp:inline>
        </w:drawing>
      </w:r>
    </w:p>
    <w:p w14:paraId="15F9EF9E" w14:textId="77777777" w:rsidR="00B23C5C" w:rsidRDefault="00B23C5C" w:rsidP="003060AA">
      <w:pPr>
        <w:pStyle w:val="Style12"/>
        <w:widowControl/>
        <w:ind w:firstLine="720"/>
        <w:jc w:val="both"/>
        <w:rPr>
          <w:rStyle w:val="FontStyle87"/>
          <w:bCs/>
          <w:sz w:val="24"/>
          <w:szCs w:val="28"/>
          <w:lang w:eastAsia="en-US"/>
        </w:rPr>
      </w:pPr>
    </w:p>
    <w:p w14:paraId="306A3719" w14:textId="77777777" w:rsidR="00B25A62" w:rsidRPr="001D2312" w:rsidRDefault="002B7AC2" w:rsidP="003060AA">
      <w:pPr>
        <w:pStyle w:val="Style12"/>
        <w:widowControl/>
        <w:ind w:firstLine="720"/>
        <w:jc w:val="both"/>
        <w:rPr>
          <w:rStyle w:val="FontStyle87"/>
          <w:bCs/>
          <w:sz w:val="24"/>
          <w:szCs w:val="28"/>
          <w:lang w:eastAsia="en-US"/>
        </w:rPr>
      </w:pPr>
      <w:r w:rsidRPr="00B23C5C">
        <w:rPr>
          <w:rStyle w:val="FontStyle87"/>
          <w:b w:val="0"/>
          <w:bCs/>
          <w:sz w:val="24"/>
          <w:szCs w:val="28"/>
          <w:lang w:eastAsia="en-US"/>
        </w:rPr>
        <w:t xml:space="preserve">Дозирование </w:t>
      </w:r>
      <w:r w:rsidR="000111B5" w:rsidRPr="001D2312">
        <w:rPr>
          <w:rStyle w:val="FontStyle87"/>
          <w:b w:val="0"/>
          <w:bCs/>
          <w:i/>
          <w:sz w:val="24"/>
          <w:szCs w:val="28"/>
          <w:lang w:eastAsia="en-US"/>
        </w:rPr>
        <w:t>Q</w:t>
      </w:r>
      <w:r w:rsidR="000111B5" w:rsidRPr="001D2312">
        <w:rPr>
          <w:rStyle w:val="FontStyle87"/>
          <w:b w:val="0"/>
          <w:bCs/>
          <w:sz w:val="24"/>
          <w:szCs w:val="28"/>
          <w:vertAlign w:val="subscript"/>
          <w:lang w:eastAsia="en-US"/>
        </w:rPr>
        <w:t>pi</w:t>
      </w:r>
      <w:r w:rsidR="00B23C5C">
        <w:rPr>
          <w:rStyle w:val="FontStyle87"/>
          <w:b w:val="0"/>
          <w:bCs/>
          <w:sz w:val="24"/>
          <w:szCs w:val="28"/>
          <w:lang w:eastAsia="en-US"/>
        </w:rPr>
        <w:t xml:space="preserve"> </w:t>
      </w:r>
      <w:r w:rsidR="000111B5" w:rsidRPr="001D2312">
        <w:rPr>
          <w:rStyle w:val="FontStyle87"/>
          <w:b w:val="0"/>
          <w:bCs/>
          <w:sz w:val="24"/>
          <w:szCs w:val="28"/>
          <w:lang w:eastAsia="en-US"/>
        </w:rPr>
        <w:t>=</w:t>
      </w:r>
      <w:r w:rsidR="00B23C5C">
        <w:rPr>
          <w:rStyle w:val="FontStyle87"/>
          <w:b w:val="0"/>
          <w:bCs/>
          <w:sz w:val="24"/>
          <w:szCs w:val="28"/>
          <w:lang w:eastAsia="en-US"/>
        </w:rPr>
        <w:t xml:space="preserve"> </w:t>
      </w:r>
      <w:r w:rsidR="000111B5" w:rsidRPr="001D2312">
        <w:rPr>
          <w:rStyle w:val="FontStyle87"/>
          <w:b w:val="0"/>
          <w:bCs/>
          <w:sz w:val="24"/>
          <w:szCs w:val="28"/>
          <w:lang w:eastAsia="en-US"/>
        </w:rPr>
        <w:t>70</w:t>
      </w:r>
      <w:r w:rsidR="00B23C5C">
        <w:rPr>
          <w:rStyle w:val="FontStyle87"/>
          <w:b w:val="0"/>
          <w:bCs/>
          <w:sz w:val="24"/>
          <w:szCs w:val="28"/>
          <w:lang w:eastAsia="en-US"/>
        </w:rPr>
        <w:t xml:space="preserve"> </w:t>
      </w:r>
      <w:r w:rsidR="000111B5" w:rsidRPr="001D2312">
        <w:rPr>
          <w:rStyle w:val="FontStyle87"/>
          <w:b w:val="0"/>
          <w:bCs/>
          <w:sz w:val="24"/>
          <w:szCs w:val="28"/>
          <w:lang w:eastAsia="en-US"/>
        </w:rPr>
        <w:t>%</w:t>
      </w:r>
    </w:p>
    <w:p w14:paraId="75D0847C" w14:textId="77777777" w:rsidR="00B25A62" w:rsidRPr="001D2312" w:rsidRDefault="000111B5" w:rsidP="003060AA">
      <w:pPr>
        <w:pStyle w:val="Style4"/>
        <w:widowControl/>
        <w:ind w:firstLine="720"/>
        <w:jc w:val="both"/>
        <w:rPr>
          <w:rStyle w:val="FontStyle89"/>
          <w:sz w:val="24"/>
          <w:szCs w:val="28"/>
          <w:lang w:eastAsia="en-US"/>
        </w:rPr>
      </w:pPr>
      <w:r w:rsidRPr="001D2312">
        <w:rPr>
          <w:rStyle w:val="FontStyle89"/>
          <w:i/>
          <w:sz w:val="24"/>
          <w:szCs w:val="28"/>
          <w:lang w:eastAsia="en-US"/>
        </w:rPr>
        <w:t>Q</w:t>
      </w:r>
      <w:r w:rsidRPr="001D2312">
        <w:rPr>
          <w:rStyle w:val="FontStyle89"/>
          <w:sz w:val="24"/>
          <w:szCs w:val="28"/>
          <w:vertAlign w:val="subscript"/>
          <w:lang w:eastAsia="en-US"/>
        </w:rPr>
        <w:t>pi</w:t>
      </w:r>
      <w:r w:rsidR="00B23C5C">
        <w:rPr>
          <w:rStyle w:val="FontStyle89"/>
          <w:sz w:val="24"/>
          <w:szCs w:val="28"/>
          <w:lang w:eastAsia="en-US"/>
        </w:rPr>
        <w:t xml:space="preserve"> </w:t>
      </w:r>
      <w:r w:rsidRPr="001D2312">
        <w:rPr>
          <w:rStyle w:val="FontStyle89"/>
          <w:sz w:val="24"/>
          <w:szCs w:val="28"/>
          <w:lang w:eastAsia="en-US"/>
        </w:rPr>
        <w:t>=</w:t>
      </w:r>
      <w:r w:rsidR="00B23C5C">
        <w:rPr>
          <w:rStyle w:val="FontStyle89"/>
          <w:sz w:val="24"/>
          <w:szCs w:val="28"/>
          <w:lang w:eastAsia="en-US"/>
        </w:rPr>
        <w:t xml:space="preserve"> </w:t>
      </w:r>
      <w:r w:rsidRPr="001D2312">
        <w:rPr>
          <w:rStyle w:val="FontStyle89"/>
          <w:sz w:val="24"/>
          <w:szCs w:val="28"/>
          <w:lang w:eastAsia="en-US"/>
        </w:rPr>
        <w:t>70</w:t>
      </w:r>
      <w:r w:rsidR="00B23C5C">
        <w:rPr>
          <w:rStyle w:val="FontStyle89"/>
          <w:sz w:val="24"/>
          <w:szCs w:val="28"/>
          <w:lang w:eastAsia="en-US"/>
        </w:rPr>
        <w:t xml:space="preserve"> </w:t>
      </w:r>
      <w:r w:rsidRPr="001D2312">
        <w:rPr>
          <w:rStyle w:val="FontStyle89"/>
          <w:sz w:val="24"/>
          <w:szCs w:val="28"/>
          <w:lang w:eastAsia="en-US"/>
        </w:rPr>
        <w:t xml:space="preserve">% </w:t>
      </w:r>
      <w:r w:rsidR="002B7AC2" w:rsidRPr="001D2312">
        <w:rPr>
          <w:rStyle w:val="FontStyle89"/>
          <w:sz w:val="24"/>
          <w:szCs w:val="28"/>
          <w:lang w:eastAsia="en-US"/>
        </w:rPr>
        <w:t xml:space="preserve">распределяется между </w:t>
      </w:r>
      <w:r w:rsidRPr="001D2312">
        <w:rPr>
          <w:rStyle w:val="FontStyle89"/>
          <w:i/>
          <w:sz w:val="24"/>
          <w:szCs w:val="28"/>
          <w:lang w:eastAsia="en-US"/>
        </w:rPr>
        <w:t>Q</w:t>
      </w:r>
      <w:r w:rsidRPr="001D2312">
        <w:rPr>
          <w:rStyle w:val="FontStyle89"/>
          <w:sz w:val="24"/>
          <w:szCs w:val="28"/>
          <w:vertAlign w:val="subscript"/>
          <w:lang w:eastAsia="en-US"/>
        </w:rPr>
        <w:t>pi</w:t>
      </w:r>
      <w:r w:rsidR="00B23C5C">
        <w:rPr>
          <w:rStyle w:val="FontStyle89"/>
          <w:sz w:val="24"/>
          <w:szCs w:val="28"/>
          <w:lang w:eastAsia="en-US"/>
        </w:rPr>
        <w:t xml:space="preserve"> </w:t>
      </w:r>
      <w:r w:rsidRPr="001D2312">
        <w:rPr>
          <w:rStyle w:val="FontStyle89"/>
          <w:sz w:val="24"/>
          <w:szCs w:val="28"/>
          <w:lang w:eastAsia="en-US"/>
        </w:rPr>
        <w:t>=</w:t>
      </w:r>
      <w:r w:rsidR="00B23C5C">
        <w:rPr>
          <w:rStyle w:val="FontStyle89"/>
          <w:sz w:val="24"/>
          <w:szCs w:val="28"/>
          <w:lang w:eastAsia="en-US"/>
        </w:rPr>
        <w:t xml:space="preserve"> </w:t>
      </w:r>
      <w:r w:rsidRPr="001D2312">
        <w:rPr>
          <w:rStyle w:val="FontStyle89"/>
          <w:sz w:val="24"/>
          <w:szCs w:val="28"/>
          <w:lang w:eastAsia="en-US"/>
        </w:rPr>
        <w:t>50</w:t>
      </w:r>
      <w:r w:rsidR="00B23C5C">
        <w:rPr>
          <w:rStyle w:val="FontStyle89"/>
          <w:sz w:val="24"/>
          <w:szCs w:val="28"/>
          <w:lang w:eastAsia="en-US"/>
        </w:rPr>
        <w:t xml:space="preserve"> </w:t>
      </w:r>
      <w:r w:rsidRPr="001D2312">
        <w:rPr>
          <w:rStyle w:val="FontStyle89"/>
          <w:sz w:val="24"/>
          <w:szCs w:val="28"/>
          <w:lang w:eastAsia="en-US"/>
        </w:rPr>
        <w:t>% (</w:t>
      </w:r>
      <w:r w:rsidR="002B7AC2" w:rsidRPr="001D2312">
        <w:rPr>
          <w:rStyle w:val="FontStyle89"/>
          <w:sz w:val="24"/>
          <w:szCs w:val="28"/>
          <w:lang w:eastAsia="en-US"/>
        </w:rPr>
        <w:t>низкая ставка</w:t>
      </w:r>
      <w:r w:rsidRPr="001D2312">
        <w:rPr>
          <w:rStyle w:val="FontStyle89"/>
          <w:sz w:val="24"/>
          <w:szCs w:val="28"/>
          <w:lang w:eastAsia="en-US"/>
        </w:rPr>
        <w:t xml:space="preserve">) </w:t>
      </w:r>
      <w:r w:rsidR="002B7AC2" w:rsidRPr="001D2312">
        <w:rPr>
          <w:rStyle w:val="FontStyle89"/>
          <w:sz w:val="24"/>
          <w:szCs w:val="28"/>
          <w:lang w:eastAsia="en-US"/>
        </w:rPr>
        <w:t xml:space="preserve">и </w:t>
      </w:r>
      <w:r w:rsidRPr="001D2312">
        <w:rPr>
          <w:rStyle w:val="FontStyle89"/>
          <w:i/>
          <w:sz w:val="24"/>
          <w:szCs w:val="28"/>
          <w:lang w:eastAsia="en-US"/>
        </w:rPr>
        <w:t>Q</w:t>
      </w:r>
      <w:r w:rsidRPr="001D2312">
        <w:rPr>
          <w:rStyle w:val="FontStyle89"/>
          <w:sz w:val="24"/>
          <w:szCs w:val="28"/>
          <w:vertAlign w:val="subscript"/>
          <w:lang w:eastAsia="en-US"/>
        </w:rPr>
        <w:t>pi</w:t>
      </w:r>
      <w:r w:rsidR="00B23C5C">
        <w:rPr>
          <w:rStyle w:val="FontStyle89"/>
          <w:sz w:val="24"/>
          <w:szCs w:val="28"/>
          <w:lang w:eastAsia="en-US"/>
        </w:rPr>
        <w:t xml:space="preserve"> </w:t>
      </w:r>
      <w:r w:rsidRPr="001D2312">
        <w:rPr>
          <w:rStyle w:val="FontStyle89"/>
          <w:sz w:val="24"/>
          <w:szCs w:val="28"/>
          <w:lang w:eastAsia="en-US"/>
        </w:rPr>
        <w:t>=</w:t>
      </w:r>
      <w:r w:rsidR="00B23C5C">
        <w:rPr>
          <w:rStyle w:val="FontStyle89"/>
          <w:sz w:val="24"/>
          <w:szCs w:val="28"/>
          <w:lang w:eastAsia="en-US"/>
        </w:rPr>
        <w:t xml:space="preserve"> </w:t>
      </w:r>
      <w:r w:rsidRPr="001D2312">
        <w:rPr>
          <w:rStyle w:val="FontStyle89"/>
          <w:sz w:val="24"/>
          <w:szCs w:val="28"/>
          <w:lang w:eastAsia="en-US"/>
        </w:rPr>
        <w:t>100</w:t>
      </w:r>
      <w:r w:rsidR="00B23C5C">
        <w:rPr>
          <w:rStyle w:val="FontStyle89"/>
          <w:sz w:val="24"/>
          <w:szCs w:val="28"/>
          <w:lang w:eastAsia="en-US"/>
        </w:rPr>
        <w:t xml:space="preserve"> </w:t>
      </w:r>
      <w:r w:rsidRPr="001D2312">
        <w:rPr>
          <w:rStyle w:val="FontStyle89"/>
          <w:sz w:val="24"/>
          <w:szCs w:val="28"/>
          <w:lang w:eastAsia="en-US"/>
        </w:rPr>
        <w:t>% (</w:t>
      </w:r>
      <w:r w:rsidR="002B7AC2" w:rsidRPr="001D2312">
        <w:rPr>
          <w:rStyle w:val="FontStyle89"/>
          <w:sz w:val="24"/>
          <w:szCs w:val="28"/>
          <w:lang w:eastAsia="en-US"/>
        </w:rPr>
        <w:t>высокая ставка</w:t>
      </w:r>
      <w:r w:rsidRPr="001D2312">
        <w:rPr>
          <w:rStyle w:val="FontStyle89"/>
          <w:sz w:val="24"/>
          <w:szCs w:val="28"/>
          <w:lang w:eastAsia="en-US"/>
        </w:rPr>
        <w:t>)</w:t>
      </w:r>
    </w:p>
    <w:p w14:paraId="5B77710C" w14:textId="77777777" w:rsidR="00F473C2" w:rsidRDefault="00B23C5C" w:rsidP="003060AA">
      <w:pPr>
        <w:pStyle w:val="Style4"/>
        <w:widowControl/>
        <w:ind w:firstLine="720"/>
        <w:jc w:val="both"/>
        <w:rPr>
          <w:rStyle w:val="FontStyle89"/>
          <w:sz w:val="24"/>
          <w:szCs w:val="28"/>
          <w:lang w:eastAsia="en-US"/>
        </w:rPr>
      </w:pPr>
      <w:r>
        <w:rPr>
          <w:rStyle w:val="FontStyle89"/>
          <w:sz w:val="24"/>
          <w:szCs w:val="28"/>
          <w:lang w:eastAsia="en-US"/>
        </w:rPr>
        <w:t>-</w:t>
      </w:r>
      <w:r w:rsidR="00F473C2" w:rsidRPr="001D2312">
        <w:rPr>
          <w:rStyle w:val="FontStyle89"/>
          <w:sz w:val="24"/>
          <w:szCs w:val="28"/>
          <w:lang w:eastAsia="en-US"/>
        </w:rPr>
        <w:t xml:space="preserve"> </w:t>
      </w:r>
      <w:r w:rsidR="002B7AC2" w:rsidRPr="001D2312">
        <w:rPr>
          <w:rStyle w:val="FontStyle89"/>
          <w:sz w:val="24"/>
          <w:szCs w:val="28"/>
          <w:lang w:eastAsia="en-US"/>
        </w:rPr>
        <w:t>высокая ставка</w:t>
      </w:r>
      <w:r w:rsidR="00B25A62" w:rsidRPr="001D2312">
        <w:rPr>
          <w:rStyle w:val="FontStyle89"/>
          <w:sz w:val="24"/>
          <w:szCs w:val="28"/>
          <w:lang w:eastAsia="en-US"/>
        </w:rPr>
        <w:t>:</w:t>
      </w:r>
    </w:p>
    <w:p w14:paraId="1038B7B3" w14:textId="77777777" w:rsidR="00B23C5C" w:rsidRPr="001D2312" w:rsidRDefault="00B23C5C" w:rsidP="003060AA">
      <w:pPr>
        <w:pStyle w:val="Style4"/>
        <w:widowControl/>
        <w:ind w:firstLine="720"/>
        <w:jc w:val="both"/>
        <w:rPr>
          <w:rStyle w:val="FontStyle89"/>
          <w:sz w:val="24"/>
          <w:szCs w:val="28"/>
          <w:lang w:eastAsia="en-US"/>
        </w:rPr>
      </w:pPr>
    </w:p>
    <w:p w14:paraId="6AEBF570" w14:textId="77777777" w:rsidR="00B25A62" w:rsidRPr="001D2312" w:rsidRDefault="006F57EC" w:rsidP="00B23C5C">
      <w:pPr>
        <w:pStyle w:val="Style4"/>
        <w:widowControl/>
        <w:jc w:val="center"/>
        <w:rPr>
          <w:rStyle w:val="FontStyle89"/>
          <w:sz w:val="24"/>
          <w:szCs w:val="28"/>
          <w:lang w:eastAsia="en-US"/>
        </w:rPr>
      </w:pPr>
      <w:r w:rsidRPr="001D2312">
        <w:rPr>
          <w:rStyle w:val="FontStyle89"/>
          <w:noProof/>
          <w:sz w:val="24"/>
          <w:szCs w:val="28"/>
        </w:rPr>
        <w:drawing>
          <wp:inline distT="0" distB="0" distL="0" distR="0" wp14:anchorId="631EA791" wp14:editId="2A0F4BBB">
            <wp:extent cx="3942893" cy="472057"/>
            <wp:effectExtent l="0" t="0" r="635" b="4445"/>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984762" cy="477070"/>
                    </a:xfrm>
                    <a:prstGeom prst="rect">
                      <a:avLst/>
                    </a:prstGeom>
                    <a:noFill/>
                    <a:ln>
                      <a:noFill/>
                    </a:ln>
                  </pic:spPr>
                </pic:pic>
              </a:graphicData>
            </a:graphic>
          </wp:inline>
        </w:drawing>
      </w:r>
    </w:p>
    <w:p w14:paraId="7933B85A" w14:textId="77777777" w:rsidR="00F473C2" w:rsidRPr="001D2312" w:rsidRDefault="006F57EC" w:rsidP="00B23C5C">
      <w:pPr>
        <w:pStyle w:val="Style4"/>
        <w:widowControl/>
        <w:jc w:val="center"/>
        <w:rPr>
          <w:rStyle w:val="FontStyle89"/>
          <w:sz w:val="24"/>
          <w:szCs w:val="28"/>
          <w:lang w:eastAsia="en-US"/>
        </w:rPr>
      </w:pPr>
      <w:r w:rsidRPr="001D2312">
        <w:rPr>
          <w:rStyle w:val="FontStyle89"/>
          <w:noProof/>
          <w:sz w:val="24"/>
          <w:szCs w:val="28"/>
        </w:rPr>
        <w:drawing>
          <wp:inline distT="0" distB="0" distL="0" distR="0" wp14:anchorId="27D9078C" wp14:editId="4C034BB1">
            <wp:extent cx="2735885" cy="394233"/>
            <wp:effectExtent l="0" t="0" r="0" b="635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754272" cy="396883"/>
                    </a:xfrm>
                    <a:prstGeom prst="rect">
                      <a:avLst/>
                    </a:prstGeom>
                    <a:noFill/>
                    <a:ln>
                      <a:noFill/>
                    </a:ln>
                  </pic:spPr>
                </pic:pic>
              </a:graphicData>
            </a:graphic>
          </wp:inline>
        </w:drawing>
      </w:r>
    </w:p>
    <w:p w14:paraId="50345FD6" w14:textId="77777777" w:rsidR="00B23C5C" w:rsidRDefault="00B23C5C" w:rsidP="003060AA">
      <w:pPr>
        <w:pStyle w:val="Style4"/>
        <w:widowControl/>
        <w:ind w:firstLine="720"/>
        <w:jc w:val="both"/>
        <w:rPr>
          <w:rStyle w:val="FontStyle89"/>
          <w:sz w:val="24"/>
          <w:szCs w:val="28"/>
          <w:lang w:eastAsia="en-US"/>
        </w:rPr>
      </w:pPr>
    </w:p>
    <w:p w14:paraId="044D7A6D" w14:textId="77777777" w:rsidR="00B25A62" w:rsidRDefault="00B23C5C" w:rsidP="003060AA">
      <w:pPr>
        <w:pStyle w:val="Style4"/>
        <w:widowControl/>
        <w:ind w:firstLine="720"/>
        <w:jc w:val="both"/>
        <w:rPr>
          <w:rStyle w:val="FontStyle89"/>
          <w:sz w:val="24"/>
          <w:szCs w:val="28"/>
          <w:lang w:eastAsia="en-US"/>
        </w:rPr>
      </w:pPr>
      <w:r>
        <w:rPr>
          <w:rStyle w:val="FontStyle89"/>
          <w:sz w:val="24"/>
          <w:szCs w:val="28"/>
          <w:lang w:eastAsia="en-US"/>
        </w:rPr>
        <w:t>-</w:t>
      </w:r>
      <w:r w:rsidR="00F473C2" w:rsidRPr="001D2312">
        <w:rPr>
          <w:rStyle w:val="FontStyle89"/>
          <w:sz w:val="24"/>
          <w:szCs w:val="28"/>
          <w:lang w:eastAsia="en-US"/>
        </w:rPr>
        <w:t xml:space="preserve"> </w:t>
      </w:r>
      <w:r w:rsidR="002B7AC2" w:rsidRPr="001D2312">
        <w:rPr>
          <w:rStyle w:val="FontStyle89"/>
          <w:sz w:val="24"/>
          <w:szCs w:val="28"/>
          <w:lang w:eastAsia="en-US"/>
        </w:rPr>
        <w:t>низкая ставка</w:t>
      </w:r>
      <w:r w:rsidR="00B25A62" w:rsidRPr="001D2312">
        <w:rPr>
          <w:rStyle w:val="FontStyle89"/>
          <w:sz w:val="24"/>
          <w:szCs w:val="28"/>
          <w:lang w:eastAsia="en-US"/>
        </w:rPr>
        <w:t>:</w:t>
      </w:r>
    </w:p>
    <w:p w14:paraId="2B5E475E" w14:textId="77777777" w:rsidR="00B23C5C" w:rsidRDefault="00B23C5C" w:rsidP="003060AA">
      <w:pPr>
        <w:pStyle w:val="Style4"/>
        <w:widowControl/>
        <w:ind w:firstLine="720"/>
        <w:jc w:val="both"/>
        <w:rPr>
          <w:rStyle w:val="FontStyle89"/>
          <w:sz w:val="24"/>
          <w:szCs w:val="28"/>
          <w:lang w:eastAsia="en-US"/>
        </w:rPr>
      </w:pPr>
    </w:p>
    <w:p w14:paraId="5AE4BB96" w14:textId="77777777" w:rsidR="00B23C5C" w:rsidRPr="001D2312" w:rsidRDefault="00B23C5C" w:rsidP="00B23C5C">
      <w:pPr>
        <w:pStyle w:val="Style4"/>
        <w:widowControl/>
        <w:jc w:val="center"/>
        <w:rPr>
          <w:rStyle w:val="FontStyle89"/>
          <w:sz w:val="24"/>
          <w:szCs w:val="28"/>
          <w:lang w:eastAsia="en-US"/>
        </w:rPr>
      </w:pPr>
      <w:r w:rsidRPr="001D2312">
        <w:rPr>
          <w:rStyle w:val="FontStyle89"/>
          <w:noProof/>
          <w:sz w:val="24"/>
          <w:szCs w:val="28"/>
        </w:rPr>
        <w:drawing>
          <wp:inline distT="0" distB="0" distL="0" distR="0" wp14:anchorId="357BAA3B" wp14:editId="643E669C">
            <wp:extent cx="3935578" cy="361167"/>
            <wp:effectExtent l="0" t="0" r="0" b="127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987746" cy="365954"/>
                    </a:xfrm>
                    <a:prstGeom prst="rect">
                      <a:avLst/>
                    </a:prstGeom>
                    <a:noFill/>
                    <a:ln>
                      <a:noFill/>
                    </a:ln>
                  </pic:spPr>
                </pic:pic>
              </a:graphicData>
            </a:graphic>
          </wp:inline>
        </w:drawing>
      </w:r>
    </w:p>
    <w:p w14:paraId="13FD4C8D" w14:textId="77777777" w:rsidR="00B23C5C" w:rsidRPr="00B23C5C" w:rsidRDefault="00B23C5C" w:rsidP="003060AA">
      <w:pPr>
        <w:pStyle w:val="Style12"/>
        <w:widowControl/>
        <w:ind w:firstLine="720"/>
        <w:jc w:val="both"/>
        <w:rPr>
          <w:rStyle w:val="FontStyle87"/>
          <w:b w:val="0"/>
          <w:bCs/>
          <w:sz w:val="24"/>
          <w:szCs w:val="28"/>
          <w:lang w:eastAsia="en-US"/>
        </w:rPr>
      </w:pPr>
    </w:p>
    <w:p w14:paraId="776E75A4" w14:textId="77777777" w:rsidR="00B25A62" w:rsidRPr="00B23C5C" w:rsidRDefault="00B23C5C" w:rsidP="003060AA">
      <w:pPr>
        <w:pStyle w:val="Style12"/>
        <w:widowControl/>
        <w:ind w:firstLine="720"/>
        <w:jc w:val="both"/>
        <w:rPr>
          <w:rStyle w:val="FontStyle87"/>
          <w:b w:val="0"/>
          <w:bCs/>
          <w:sz w:val="24"/>
          <w:szCs w:val="28"/>
          <w:lang w:eastAsia="en-US"/>
        </w:rPr>
      </w:pPr>
      <w:r w:rsidRPr="00B23C5C">
        <w:rPr>
          <w:rStyle w:val="FontStyle87"/>
          <w:b w:val="0"/>
          <w:bCs/>
          <w:sz w:val="24"/>
          <w:szCs w:val="28"/>
          <w:lang w:eastAsia="en-US"/>
        </w:rPr>
        <w:t>Общее дозирование</w:t>
      </w:r>
    </w:p>
    <w:p w14:paraId="63A40C29" w14:textId="77777777" w:rsidR="00F473C2" w:rsidRPr="00B23C5C" w:rsidRDefault="00F473C2" w:rsidP="000111B5">
      <w:pPr>
        <w:pStyle w:val="Style12"/>
        <w:widowControl/>
        <w:jc w:val="center"/>
        <w:rPr>
          <w:rStyle w:val="FontStyle87"/>
          <w:b w:val="0"/>
          <w:bCs/>
          <w:sz w:val="24"/>
          <w:szCs w:val="28"/>
          <w:lang w:eastAsia="en-US"/>
        </w:rPr>
      </w:pPr>
    </w:p>
    <w:p w14:paraId="27737D34" w14:textId="77777777" w:rsidR="00B25A62" w:rsidRPr="00B23C5C" w:rsidRDefault="005D4A08" w:rsidP="00B23C5C">
      <w:pPr>
        <w:pStyle w:val="Style12"/>
        <w:widowControl/>
        <w:ind w:firstLine="709"/>
        <w:jc w:val="both"/>
        <w:rPr>
          <w:rStyle w:val="FontStyle87"/>
          <w:b w:val="0"/>
          <w:bCs/>
          <w:sz w:val="24"/>
          <w:szCs w:val="28"/>
          <w:lang w:eastAsia="en-US"/>
        </w:rPr>
      </w:pPr>
      <w:r w:rsidRPr="00B23C5C">
        <w:rPr>
          <w:rStyle w:val="FontStyle87"/>
          <w:b w:val="0"/>
          <w:bCs/>
          <w:spacing w:val="20"/>
          <w:sz w:val="24"/>
          <w:szCs w:val="28"/>
          <w:lang w:eastAsia="en-US"/>
        </w:rPr>
        <w:t>Таблица</w:t>
      </w:r>
      <w:r w:rsidRPr="00B23C5C">
        <w:rPr>
          <w:rStyle w:val="FontStyle87"/>
          <w:b w:val="0"/>
          <w:bCs/>
          <w:sz w:val="24"/>
          <w:szCs w:val="28"/>
          <w:lang w:eastAsia="en-US"/>
        </w:rPr>
        <w:t xml:space="preserve"> </w:t>
      </w:r>
      <w:r w:rsidR="00F473C2" w:rsidRPr="00B23C5C">
        <w:rPr>
          <w:rStyle w:val="FontStyle87"/>
          <w:b w:val="0"/>
          <w:bCs/>
          <w:sz w:val="24"/>
          <w:szCs w:val="28"/>
          <w:lang w:eastAsia="en-US"/>
        </w:rPr>
        <w:t>C.2</w:t>
      </w:r>
      <w:r w:rsidR="00B25A62" w:rsidRPr="00B23C5C">
        <w:rPr>
          <w:rStyle w:val="FontStyle87"/>
          <w:b w:val="0"/>
          <w:bCs/>
          <w:sz w:val="24"/>
          <w:szCs w:val="28"/>
          <w:lang w:eastAsia="en-US"/>
        </w:rPr>
        <w:t xml:space="preserve"> </w:t>
      </w:r>
      <w:r w:rsidR="00B23C5C">
        <w:rPr>
          <w:rStyle w:val="FontStyle89"/>
          <w:sz w:val="24"/>
          <w:szCs w:val="28"/>
          <w:lang w:eastAsia="en-US"/>
        </w:rPr>
        <w:t>–</w:t>
      </w:r>
      <w:r w:rsidR="00B23C5C" w:rsidRPr="001D2312">
        <w:rPr>
          <w:rStyle w:val="FontStyle89"/>
          <w:sz w:val="24"/>
          <w:szCs w:val="28"/>
          <w:lang w:eastAsia="en-US"/>
        </w:rPr>
        <w:t xml:space="preserve"> </w:t>
      </w:r>
      <w:r w:rsidR="00B23C5C">
        <w:rPr>
          <w:rStyle w:val="FontStyle87"/>
          <w:b w:val="0"/>
          <w:bCs/>
          <w:sz w:val="24"/>
          <w:szCs w:val="28"/>
          <w:lang w:eastAsia="en-US"/>
        </w:rPr>
        <w:t>Ставки распределения</w:t>
      </w:r>
    </w:p>
    <w:tbl>
      <w:tblPr>
        <w:tblW w:w="0" w:type="auto"/>
        <w:jc w:val="center"/>
        <w:tblLayout w:type="fixed"/>
        <w:tblCellMar>
          <w:left w:w="40" w:type="dxa"/>
          <w:right w:w="40" w:type="dxa"/>
        </w:tblCellMar>
        <w:tblLook w:val="0000" w:firstRow="0" w:lastRow="0" w:firstColumn="0" w:lastColumn="0" w:noHBand="0" w:noVBand="0"/>
      </w:tblPr>
      <w:tblGrid>
        <w:gridCol w:w="1276"/>
        <w:gridCol w:w="1276"/>
        <w:gridCol w:w="1276"/>
        <w:gridCol w:w="1275"/>
        <w:gridCol w:w="1276"/>
        <w:gridCol w:w="1985"/>
      </w:tblGrid>
      <w:tr w:rsidR="00B25A62" w:rsidRPr="00B23C5C" w14:paraId="09971B33" w14:textId="77777777" w:rsidTr="00F473C2">
        <w:trPr>
          <w:trHeight w:val="346"/>
          <w:jc w:val="center"/>
        </w:trPr>
        <w:tc>
          <w:tcPr>
            <w:tcW w:w="1276" w:type="dxa"/>
            <w:tcBorders>
              <w:top w:val="single" w:sz="6" w:space="0" w:color="auto"/>
              <w:left w:val="single" w:sz="6" w:space="0" w:color="auto"/>
              <w:bottom w:val="single" w:sz="6" w:space="0" w:color="auto"/>
              <w:right w:val="single" w:sz="6" w:space="0" w:color="auto"/>
            </w:tcBorders>
          </w:tcPr>
          <w:p w14:paraId="1496F47B" w14:textId="77777777" w:rsidR="00B25A62" w:rsidRPr="00B23C5C" w:rsidRDefault="002B7AC2" w:rsidP="00F473C2">
            <w:pPr>
              <w:pStyle w:val="Style54"/>
              <w:widowControl/>
              <w:jc w:val="center"/>
              <w:rPr>
                <w:rStyle w:val="FontStyle87"/>
                <w:b w:val="0"/>
                <w:bCs/>
                <w:sz w:val="24"/>
                <w:szCs w:val="28"/>
                <w:lang w:eastAsia="en-US"/>
              </w:rPr>
            </w:pPr>
            <w:r w:rsidRPr="00B23C5C">
              <w:rPr>
                <w:rStyle w:val="FontStyle87"/>
                <w:b w:val="0"/>
                <w:bCs/>
                <w:sz w:val="24"/>
                <w:szCs w:val="28"/>
                <w:lang w:eastAsia="en-US"/>
              </w:rPr>
              <w:t>Ставка</w:t>
            </w:r>
            <w:r w:rsidR="00B25A62" w:rsidRPr="00B23C5C">
              <w:rPr>
                <w:rStyle w:val="FontStyle87"/>
                <w:b w:val="0"/>
                <w:bCs/>
                <w:sz w:val="24"/>
                <w:szCs w:val="28"/>
                <w:lang w:eastAsia="en-US"/>
              </w:rPr>
              <w:t>:</w:t>
            </w:r>
          </w:p>
        </w:tc>
        <w:tc>
          <w:tcPr>
            <w:tcW w:w="1276" w:type="dxa"/>
            <w:tcBorders>
              <w:top w:val="single" w:sz="6" w:space="0" w:color="auto"/>
              <w:left w:val="single" w:sz="6" w:space="0" w:color="auto"/>
              <w:bottom w:val="single" w:sz="6" w:space="0" w:color="auto"/>
              <w:right w:val="single" w:sz="6" w:space="0" w:color="auto"/>
            </w:tcBorders>
          </w:tcPr>
          <w:p w14:paraId="7E2DDC2F" w14:textId="77777777" w:rsidR="00B25A62" w:rsidRPr="00B23C5C" w:rsidRDefault="00B25A62" w:rsidP="00F473C2">
            <w:pPr>
              <w:pStyle w:val="Style54"/>
              <w:widowControl/>
              <w:jc w:val="center"/>
              <w:rPr>
                <w:rStyle w:val="FontStyle87"/>
                <w:b w:val="0"/>
                <w:bCs/>
                <w:sz w:val="24"/>
                <w:szCs w:val="28"/>
                <w:lang w:eastAsia="en-US"/>
              </w:rPr>
            </w:pPr>
            <w:r w:rsidRPr="00B23C5C">
              <w:rPr>
                <w:rStyle w:val="FontStyle87"/>
                <w:b w:val="0"/>
                <w:bCs/>
                <w:sz w:val="24"/>
                <w:szCs w:val="28"/>
                <w:lang w:eastAsia="en-US"/>
              </w:rPr>
              <w:t>20 %</w:t>
            </w:r>
          </w:p>
        </w:tc>
        <w:tc>
          <w:tcPr>
            <w:tcW w:w="1276" w:type="dxa"/>
            <w:tcBorders>
              <w:top w:val="single" w:sz="6" w:space="0" w:color="auto"/>
              <w:left w:val="single" w:sz="6" w:space="0" w:color="auto"/>
              <w:bottom w:val="single" w:sz="6" w:space="0" w:color="auto"/>
              <w:right w:val="single" w:sz="6" w:space="0" w:color="auto"/>
            </w:tcBorders>
          </w:tcPr>
          <w:p w14:paraId="4064FE8B" w14:textId="77777777" w:rsidR="00B25A62" w:rsidRPr="00B23C5C" w:rsidRDefault="00B25A62" w:rsidP="00F473C2">
            <w:pPr>
              <w:pStyle w:val="Style54"/>
              <w:widowControl/>
              <w:jc w:val="center"/>
              <w:rPr>
                <w:rStyle w:val="FontStyle87"/>
                <w:b w:val="0"/>
                <w:bCs/>
                <w:sz w:val="24"/>
                <w:szCs w:val="28"/>
                <w:lang w:eastAsia="en-US"/>
              </w:rPr>
            </w:pPr>
            <w:r w:rsidRPr="00B23C5C">
              <w:rPr>
                <w:rStyle w:val="FontStyle87"/>
                <w:b w:val="0"/>
                <w:bCs/>
                <w:sz w:val="24"/>
                <w:szCs w:val="28"/>
                <w:lang w:eastAsia="en-US"/>
              </w:rPr>
              <w:t>40 %</w:t>
            </w:r>
          </w:p>
        </w:tc>
        <w:tc>
          <w:tcPr>
            <w:tcW w:w="1275" w:type="dxa"/>
            <w:tcBorders>
              <w:top w:val="single" w:sz="6" w:space="0" w:color="auto"/>
              <w:left w:val="single" w:sz="6" w:space="0" w:color="auto"/>
              <w:bottom w:val="single" w:sz="6" w:space="0" w:color="auto"/>
              <w:right w:val="single" w:sz="6" w:space="0" w:color="auto"/>
            </w:tcBorders>
          </w:tcPr>
          <w:p w14:paraId="7D8603EB" w14:textId="77777777" w:rsidR="00B25A62" w:rsidRPr="00B23C5C" w:rsidRDefault="00B25A62" w:rsidP="00F473C2">
            <w:pPr>
              <w:pStyle w:val="Style54"/>
              <w:widowControl/>
              <w:jc w:val="center"/>
              <w:rPr>
                <w:rStyle w:val="FontStyle87"/>
                <w:b w:val="0"/>
                <w:bCs/>
                <w:sz w:val="24"/>
                <w:szCs w:val="28"/>
                <w:lang w:eastAsia="en-US"/>
              </w:rPr>
            </w:pPr>
            <w:r w:rsidRPr="00B23C5C">
              <w:rPr>
                <w:rStyle w:val="FontStyle87"/>
                <w:b w:val="0"/>
                <w:bCs/>
                <w:sz w:val="24"/>
                <w:szCs w:val="28"/>
                <w:lang w:eastAsia="en-US"/>
              </w:rPr>
              <w:t>60 %</w:t>
            </w:r>
          </w:p>
        </w:tc>
        <w:tc>
          <w:tcPr>
            <w:tcW w:w="1276" w:type="dxa"/>
            <w:tcBorders>
              <w:top w:val="single" w:sz="6" w:space="0" w:color="auto"/>
              <w:left w:val="single" w:sz="6" w:space="0" w:color="auto"/>
              <w:bottom w:val="single" w:sz="6" w:space="0" w:color="auto"/>
              <w:right w:val="single" w:sz="6" w:space="0" w:color="auto"/>
            </w:tcBorders>
          </w:tcPr>
          <w:p w14:paraId="19513E04" w14:textId="77777777" w:rsidR="00B25A62" w:rsidRPr="00B23C5C" w:rsidRDefault="00B25A62" w:rsidP="00F473C2">
            <w:pPr>
              <w:pStyle w:val="Style54"/>
              <w:widowControl/>
              <w:jc w:val="center"/>
              <w:rPr>
                <w:rStyle w:val="FontStyle87"/>
                <w:b w:val="0"/>
                <w:bCs/>
                <w:sz w:val="24"/>
                <w:szCs w:val="28"/>
                <w:lang w:eastAsia="en-US"/>
              </w:rPr>
            </w:pPr>
            <w:r w:rsidRPr="00B23C5C">
              <w:rPr>
                <w:rStyle w:val="FontStyle87"/>
                <w:b w:val="0"/>
                <w:bCs/>
                <w:sz w:val="24"/>
                <w:szCs w:val="28"/>
                <w:lang w:eastAsia="en-US"/>
              </w:rPr>
              <w:t>70 %</w:t>
            </w:r>
          </w:p>
        </w:tc>
        <w:tc>
          <w:tcPr>
            <w:tcW w:w="1985" w:type="dxa"/>
            <w:tcBorders>
              <w:top w:val="single" w:sz="6" w:space="0" w:color="auto"/>
              <w:left w:val="single" w:sz="6" w:space="0" w:color="auto"/>
              <w:bottom w:val="single" w:sz="6" w:space="0" w:color="auto"/>
              <w:right w:val="single" w:sz="6" w:space="0" w:color="auto"/>
            </w:tcBorders>
          </w:tcPr>
          <w:p w14:paraId="5CC4EBCE" w14:textId="77777777" w:rsidR="00B25A62" w:rsidRPr="00B23C5C" w:rsidRDefault="002B7AC2" w:rsidP="00F473C2">
            <w:pPr>
              <w:pStyle w:val="Style54"/>
              <w:widowControl/>
              <w:jc w:val="center"/>
              <w:rPr>
                <w:rStyle w:val="FontStyle87"/>
                <w:b w:val="0"/>
                <w:bCs/>
                <w:sz w:val="24"/>
                <w:szCs w:val="28"/>
                <w:lang w:eastAsia="en-US"/>
              </w:rPr>
            </w:pPr>
            <w:r w:rsidRPr="00B23C5C">
              <w:rPr>
                <w:rStyle w:val="FontStyle87"/>
                <w:b w:val="0"/>
                <w:bCs/>
                <w:sz w:val="24"/>
                <w:szCs w:val="28"/>
                <w:lang w:eastAsia="en-US"/>
              </w:rPr>
              <w:t>Итого</w:t>
            </w:r>
          </w:p>
        </w:tc>
      </w:tr>
      <w:tr w:rsidR="00B25A62" w:rsidRPr="00B23C5C" w14:paraId="170720DC" w14:textId="77777777" w:rsidTr="00B23C5C">
        <w:trPr>
          <w:trHeight w:val="51"/>
          <w:jc w:val="center"/>
        </w:trPr>
        <w:tc>
          <w:tcPr>
            <w:tcW w:w="1276" w:type="dxa"/>
            <w:tcBorders>
              <w:top w:val="single" w:sz="6" w:space="0" w:color="auto"/>
              <w:left w:val="single" w:sz="6" w:space="0" w:color="auto"/>
              <w:bottom w:val="nil"/>
              <w:right w:val="single" w:sz="6" w:space="0" w:color="auto"/>
            </w:tcBorders>
          </w:tcPr>
          <w:p w14:paraId="04FB3372" w14:textId="77777777" w:rsidR="00B25A62" w:rsidRPr="00B23C5C" w:rsidRDefault="00B25A62" w:rsidP="00F473C2">
            <w:pPr>
              <w:pStyle w:val="Style43"/>
              <w:widowControl/>
              <w:jc w:val="center"/>
              <w:rPr>
                <w:rStyle w:val="FontStyle89"/>
                <w:sz w:val="24"/>
                <w:szCs w:val="28"/>
                <w:lang w:eastAsia="en-US"/>
              </w:rPr>
            </w:pPr>
            <w:r w:rsidRPr="00B23C5C">
              <w:rPr>
                <w:rStyle w:val="FontStyle89"/>
                <w:sz w:val="24"/>
                <w:szCs w:val="28"/>
                <w:lang w:eastAsia="en-US"/>
              </w:rPr>
              <w:t>30 %</w:t>
            </w:r>
          </w:p>
        </w:tc>
        <w:tc>
          <w:tcPr>
            <w:tcW w:w="1276" w:type="dxa"/>
            <w:tcBorders>
              <w:top w:val="single" w:sz="6" w:space="0" w:color="auto"/>
              <w:left w:val="single" w:sz="6" w:space="0" w:color="auto"/>
              <w:bottom w:val="nil"/>
              <w:right w:val="single" w:sz="6" w:space="0" w:color="auto"/>
            </w:tcBorders>
          </w:tcPr>
          <w:p w14:paraId="33F14D91" w14:textId="77777777" w:rsidR="00B25A62" w:rsidRPr="00B23C5C" w:rsidRDefault="00B25A62" w:rsidP="00F473C2">
            <w:pPr>
              <w:pStyle w:val="Style43"/>
              <w:widowControl/>
              <w:jc w:val="center"/>
              <w:rPr>
                <w:rStyle w:val="FontStyle89"/>
                <w:sz w:val="24"/>
                <w:szCs w:val="28"/>
                <w:lang w:eastAsia="en-US"/>
              </w:rPr>
            </w:pPr>
            <w:r w:rsidRPr="00B23C5C">
              <w:rPr>
                <w:rStyle w:val="FontStyle89"/>
                <w:sz w:val="24"/>
                <w:szCs w:val="28"/>
                <w:lang w:eastAsia="en-US"/>
              </w:rPr>
              <w:t>0,30 +</w:t>
            </w:r>
          </w:p>
        </w:tc>
        <w:tc>
          <w:tcPr>
            <w:tcW w:w="1276" w:type="dxa"/>
            <w:tcBorders>
              <w:top w:val="single" w:sz="6" w:space="0" w:color="auto"/>
              <w:left w:val="single" w:sz="6" w:space="0" w:color="auto"/>
              <w:bottom w:val="nil"/>
              <w:right w:val="single" w:sz="6" w:space="0" w:color="auto"/>
            </w:tcBorders>
          </w:tcPr>
          <w:p w14:paraId="4B399382" w14:textId="77777777" w:rsidR="00B25A62" w:rsidRPr="00B23C5C" w:rsidRDefault="00B25A62" w:rsidP="00F473C2">
            <w:pPr>
              <w:pStyle w:val="Style43"/>
              <w:widowControl/>
              <w:jc w:val="center"/>
              <w:rPr>
                <w:rStyle w:val="FontStyle89"/>
                <w:sz w:val="24"/>
                <w:szCs w:val="28"/>
                <w:lang w:eastAsia="en-US"/>
              </w:rPr>
            </w:pPr>
            <w:r w:rsidRPr="00B23C5C">
              <w:rPr>
                <w:rStyle w:val="FontStyle89"/>
                <w:sz w:val="24"/>
                <w:szCs w:val="28"/>
                <w:lang w:eastAsia="en-US"/>
              </w:rPr>
              <w:t>0,1125</w:t>
            </w:r>
          </w:p>
        </w:tc>
        <w:tc>
          <w:tcPr>
            <w:tcW w:w="1275" w:type="dxa"/>
            <w:tcBorders>
              <w:top w:val="single" w:sz="6" w:space="0" w:color="auto"/>
              <w:left w:val="single" w:sz="6" w:space="0" w:color="auto"/>
              <w:bottom w:val="nil"/>
              <w:right w:val="single" w:sz="6" w:space="0" w:color="auto"/>
            </w:tcBorders>
          </w:tcPr>
          <w:p w14:paraId="7ADCC847" w14:textId="77777777" w:rsidR="00B25A62" w:rsidRPr="00B23C5C" w:rsidRDefault="00B25A62" w:rsidP="00F473C2">
            <w:pPr>
              <w:pStyle w:val="Style45"/>
              <w:widowControl/>
              <w:jc w:val="center"/>
              <w:rPr>
                <w:szCs w:val="28"/>
              </w:rPr>
            </w:pPr>
          </w:p>
        </w:tc>
        <w:tc>
          <w:tcPr>
            <w:tcW w:w="1276" w:type="dxa"/>
            <w:tcBorders>
              <w:top w:val="single" w:sz="6" w:space="0" w:color="auto"/>
              <w:left w:val="single" w:sz="6" w:space="0" w:color="auto"/>
              <w:bottom w:val="nil"/>
              <w:right w:val="single" w:sz="6" w:space="0" w:color="auto"/>
            </w:tcBorders>
          </w:tcPr>
          <w:p w14:paraId="02FC34C6" w14:textId="77777777" w:rsidR="00B25A62" w:rsidRPr="00B23C5C" w:rsidRDefault="00B25A62" w:rsidP="00F473C2">
            <w:pPr>
              <w:pStyle w:val="Style45"/>
              <w:widowControl/>
              <w:jc w:val="center"/>
              <w:rPr>
                <w:szCs w:val="28"/>
              </w:rPr>
            </w:pPr>
          </w:p>
        </w:tc>
        <w:tc>
          <w:tcPr>
            <w:tcW w:w="1985" w:type="dxa"/>
            <w:tcBorders>
              <w:top w:val="single" w:sz="6" w:space="0" w:color="auto"/>
              <w:left w:val="single" w:sz="6" w:space="0" w:color="auto"/>
              <w:bottom w:val="nil"/>
              <w:right w:val="single" w:sz="6" w:space="0" w:color="auto"/>
            </w:tcBorders>
          </w:tcPr>
          <w:p w14:paraId="20812F7A" w14:textId="77777777" w:rsidR="00B25A62" w:rsidRPr="00B23C5C" w:rsidRDefault="00B25A62" w:rsidP="00F473C2">
            <w:pPr>
              <w:pStyle w:val="Style43"/>
              <w:widowControl/>
              <w:jc w:val="center"/>
              <w:rPr>
                <w:rStyle w:val="FontStyle89"/>
                <w:sz w:val="24"/>
                <w:szCs w:val="28"/>
                <w:lang w:eastAsia="en-US"/>
              </w:rPr>
            </w:pPr>
            <w:r w:rsidRPr="00B23C5C">
              <w:rPr>
                <w:rStyle w:val="FontStyle89"/>
                <w:sz w:val="24"/>
                <w:szCs w:val="28"/>
                <w:lang w:eastAsia="en-US"/>
              </w:rPr>
              <w:t>= 0,4125</w:t>
            </w:r>
          </w:p>
        </w:tc>
      </w:tr>
      <w:tr w:rsidR="00B25A62" w:rsidRPr="00B23C5C" w14:paraId="40B99207" w14:textId="77777777" w:rsidTr="00B23C5C">
        <w:trPr>
          <w:trHeight w:val="66"/>
          <w:jc w:val="center"/>
        </w:trPr>
        <w:tc>
          <w:tcPr>
            <w:tcW w:w="1276" w:type="dxa"/>
            <w:tcBorders>
              <w:top w:val="nil"/>
              <w:left w:val="single" w:sz="6" w:space="0" w:color="auto"/>
              <w:bottom w:val="nil"/>
              <w:right w:val="single" w:sz="6" w:space="0" w:color="auto"/>
            </w:tcBorders>
          </w:tcPr>
          <w:p w14:paraId="0784519F" w14:textId="77777777" w:rsidR="00B25A62" w:rsidRPr="00B23C5C" w:rsidRDefault="00B25A62" w:rsidP="00F473C2">
            <w:pPr>
              <w:pStyle w:val="Style43"/>
              <w:widowControl/>
              <w:jc w:val="center"/>
              <w:rPr>
                <w:rStyle w:val="FontStyle89"/>
                <w:sz w:val="24"/>
                <w:szCs w:val="28"/>
                <w:lang w:eastAsia="en-US"/>
              </w:rPr>
            </w:pPr>
            <w:r w:rsidRPr="00B23C5C">
              <w:rPr>
                <w:rStyle w:val="FontStyle89"/>
                <w:sz w:val="24"/>
                <w:szCs w:val="28"/>
                <w:lang w:eastAsia="en-US"/>
              </w:rPr>
              <w:t>50 %</w:t>
            </w:r>
          </w:p>
        </w:tc>
        <w:tc>
          <w:tcPr>
            <w:tcW w:w="1276" w:type="dxa"/>
            <w:tcBorders>
              <w:top w:val="nil"/>
              <w:left w:val="single" w:sz="6" w:space="0" w:color="auto"/>
              <w:bottom w:val="nil"/>
              <w:right w:val="single" w:sz="6" w:space="0" w:color="auto"/>
            </w:tcBorders>
          </w:tcPr>
          <w:p w14:paraId="7A3BEEFD" w14:textId="77777777" w:rsidR="00B25A62" w:rsidRPr="00B23C5C" w:rsidRDefault="00B25A62" w:rsidP="00F473C2">
            <w:pPr>
              <w:pStyle w:val="Style45"/>
              <w:widowControl/>
              <w:jc w:val="center"/>
              <w:rPr>
                <w:szCs w:val="28"/>
              </w:rPr>
            </w:pPr>
          </w:p>
        </w:tc>
        <w:tc>
          <w:tcPr>
            <w:tcW w:w="1276" w:type="dxa"/>
            <w:tcBorders>
              <w:top w:val="nil"/>
              <w:left w:val="single" w:sz="6" w:space="0" w:color="auto"/>
              <w:bottom w:val="nil"/>
              <w:right w:val="single" w:sz="6" w:space="0" w:color="auto"/>
            </w:tcBorders>
          </w:tcPr>
          <w:p w14:paraId="684C62E2" w14:textId="77777777" w:rsidR="00B25A62" w:rsidRPr="00B23C5C" w:rsidRDefault="00B25A62" w:rsidP="00F473C2">
            <w:pPr>
              <w:pStyle w:val="Style43"/>
              <w:widowControl/>
              <w:jc w:val="center"/>
              <w:rPr>
                <w:rStyle w:val="FontStyle89"/>
                <w:sz w:val="24"/>
                <w:szCs w:val="28"/>
                <w:lang w:eastAsia="en-US"/>
              </w:rPr>
            </w:pPr>
            <w:r w:rsidRPr="00B23C5C">
              <w:rPr>
                <w:rStyle w:val="FontStyle89"/>
                <w:sz w:val="24"/>
                <w:szCs w:val="28"/>
                <w:lang w:eastAsia="en-US"/>
              </w:rPr>
              <w:t>0,1875 +</w:t>
            </w:r>
          </w:p>
        </w:tc>
        <w:tc>
          <w:tcPr>
            <w:tcW w:w="1275" w:type="dxa"/>
            <w:tcBorders>
              <w:top w:val="nil"/>
              <w:left w:val="single" w:sz="6" w:space="0" w:color="auto"/>
              <w:bottom w:val="nil"/>
              <w:right w:val="single" w:sz="6" w:space="0" w:color="auto"/>
            </w:tcBorders>
          </w:tcPr>
          <w:p w14:paraId="557A656C" w14:textId="77777777" w:rsidR="00B25A62" w:rsidRPr="00B23C5C" w:rsidRDefault="00B25A62" w:rsidP="00F473C2">
            <w:pPr>
              <w:pStyle w:val="Style43"/>
              <w:widowControl/>
              <w:jc w:val="center"/>
              <w:rPr>
                <w:rStyle w:val="FontStyle89"/>
                <w:sz w:val="24"/>
                <w:szCs w:val="28"/>
                <w:lang w:eastAsia="en-US"/>
              </w:rPr>
            </w:pPr>
            <w:r w:rsidRPr="00B23C5C">
              <w:rPr>
                <w:rStyle w:val="FontStyle89"/>
                <w:sz w:val="24"/>
                <w:szCs w:val="28"/>
                <w:lang w:eastAsia="en-US"/>
              </w:rPr>
              <w:t>0,1667 +</w:t>
            </w:r>
          </w:p>
        </w:tc>
        <w:tc>
          <w:tcPr>
            <w:tcW w:w="1276" w:type="dxa"/>
            <w:tcBorders>
              <w:top w:val="nil"/>
              <w:left w:val="single" w:sz="6" w:space="0" w:color="auto"/>
              <w:bottom w:val="nil"/>
              <w:right w:val="single" w:sz="6" w:space="0" w:color="auto"/>
            </w:tcBorders>
          </w:tcPr>
          <w:p w14:paraId="5391BA99" w14:textId="77777777" w:rsidR="00B25A62" w:rsidRPr="00B23C5C" w:rsidRDefault="00B25A62" w:rsidP="00F473C2">
            <w:pPr>
              <w:pStyle w:val="Style43"/>
              <w:widowControl/>
              <w:jc w:val="center"/>
              <w:rPr>
                <w:rStyle w:val="FontStyle89"/>
                <w:sz w:val="24"/>
                <w:szCs w:val="28"/>
                <w:lang w:eastAsia="en-US"/>
              </w:rPr>
            </w:pPr>
            <w:r w:rsidRPr="00B23C5C">
              <w:rPr>
                <w:rStyle w:val="FontStyle89"/>
                <w:sz w:val="24"/>
                <w:szCs w:val="28"/>
                <w:lang w:eastAsia="en-US"/>
              </w:rPr>
              <w:t>0,0643</w:t>
            </w:r>
          </w:p>
        </w:tc>
        <w:tc>
          <w:tcPr>
            <w:tcW w:w="1985" w:type="dxa"/>
            <w:tcBorders>
              <w:top w:val="nil"/>
              <w:left w:val="single" w:sz="6" w:space="0" w:color="auto"/>
              <w:bottom w:val="nil"/>
              <w:right w:val="single" w:sz="6" w:space="0" w:color="auto"/>
            </w:tcBorders>
          </w:tcPr>
          <w:p w14:paraId="18B05BAC" w14:textId="77777777" w:rsidR="00B25A62" w:rsidRPr="00B23C5C" w:rsidRDefault="00B25A62" w:rsidP="00F473C2">
            <w:pPr>
              <w:pStyle w:val="Style43"/>
              <w:widowControl/>
              <w:jc w:val="center"/>
              <w:rPr>
                <w:rStyle w:val="FontStyle89"/>
                <w:sz w:val="24"/>
                <w:szCs w:val="28"/>
                <w:lang w:eastAsia="en-US"/>
              </w:rPr>
            </w:pPr>
            <w:r w:rsidRPr="00B23C5C">
              <w:rPr>
                <w:rStyle w:val="FontStyle89"/>
                <w:sz w:val="24"/>
                <w:szCs w:val="28"/>
                <w:lang w:eastAsia="en-US"/>
              </w:rPr>
              <w:t>= 0,4185</w:t>
            </w:r>
          </w:p>
        </w:tc>
      </w:tr>
      <w:tr w:rsidR="00B25A62" w:rsidRPr="00B23C5C" w14:paraId="45D50F48" w14:textId="77777777" w:rsidTr="00B23C5C">
        <w:trPr>
          <w:trHeight w:val="66"/>
          <w:jc w:val="center"/>
        </w:trPr>
        <w:tc>
          <w:tcPr>
            <w:tcW w:w="1276" w:type="dxa"/>
            <w:tcBorders>
              <w:top w:val="nil"/>
              <w:left w:val="single" w:sz="6" w:space="0" w:color="auto"/>
              <w:bottom w:val="single" w:sz="6" w:space="0" w:color="auto"/>
              <w:right w:val="single" w:sz="6" w:space="0" w:color="auto"/>
            </w:tcBorders>
          </w:tcPr>
          <w:p w14:paraId="2A23E764" w14:textId="77777777" w:rsidR="00B25A62" w:rsidRPr="00B23C5C" w:rsidRDefault="00B25A62" w:rsidP="00F473C2">
            <w:pPr>
              <w:pStyle w:val="Style43"/>
              <w:widowControl/>
              <w:jc w:val="center"/>
              <w:rPr>
                <w:rStyle w:val="FontStyle89"/>
                <w:sz w:val="24"/>
                <w:szCs w:val="28"/>
                <w:lang w:eastAsia="en-US"/>
              </w:rPr>
            </w:pPr>
            <w:r w:rsidRPr="00B23C5C">
              <w:rPr>
                <w:rStyle w:val="FontStyle89"/>
                <w:sz w:val="24"/>
                <w:szCs w:val="28"/>
                <w:lang w:eastAsia="en-US"/>
              </w:rPr>
              <w:t>100 %</w:t>
            </w:r>
          </w:p>
        </w:tc>
        <w:tc>
          <w:tcPr>
            <w:tcW w:w="1276" w:type="dxa"/>
            <w:tcBorders>
              <w:top w:val="nil"/>
              <w:left w:val="single" w:sz="6" w:space="0" w:color="auto"/>
              <w:bottom w:val="single" w:sz="6" w:space="0" w:color="auto"/>
              <w:right w:val="single" w:sz="6" w:space="0" w:color="auto"/>
            </w:tcBorders>
          </w:tcPr>
          <w:p w14:paraId="3E70C0CB" w14:textId="77777777" w:rsidR="00B25A62" w:rsidRPr="00B23C5C" w:rsidRDefault="00B25A62" w:rsidP="00F473C2">
            <w:pPr>
              <w:pStyle w:val="Style45"/>
              <w:widowControl/>
              <w:jc w:val="center"/>
              <w:rPr>
                <w:szCs w:val="28"/>
              </w:rPr>
            </w:pPr>
          </w:p>
        </w:tc>
        <w:tc>
          <w:tcPr>
            <w:tcW w:w="1276" w:type="dxa"/>
            <w:tcBorders>
              <w:top w:val="nil"/>
              <w:left w:val="single" w:sz="6" w:space="0" w:color="auto"/>
              <w:bottom w:val="single" w:sz="6" w:space="0" w:color="auto"/>
              <w:right w:val="single" w:sz="6" w:space="0" w:color="auto"/>
            </w:tcBorders>
          </w:tcPr>
          <w:p w14:paraId="06A100F2" w14:textId="77777777" w:rsidR="00B25A62" w:rsidRPr="00B23C5C" w:rsidRDefault="00B25A62" w:rsidP="00F473C2">
            <w:pPr>
              <w:pStyle w:val="Style45"/>
              <w:widowControl/>
              <w:jc w:val="center"/>
              <w:rPr>
                <w:szCs w:val="28"/>
              </w:rPr>
            </w:pPr>
          </w:p>
        </w:tc>
        <w:tc>
          <w:tcPr>
            <w:tcW w:w="1275" w:type="dxa"/>
            <w:tcBorders>
              <w:top w:val="nil"/>
              <w:left w:val="single" w:sz="6" w:space="0" w:color="auto"/>
              <w:bottom w:val="single" w:sz="6" w:space="0" w:color="auto"/>
              <w:right w:val="single" w:sz="6" w:space="0" w:color="auto"/>
            </w:tcBorders>
          </w:tcPr>
          <w:p w14:paraId="69ADE52E" w14:textId="77777777" w:rsidR="00B25A62" w:rsidRPr="00B23C5C" w:rsidRDefault="00B25A62" w:rsidP="00F473C2">
            <w:pPr>
              <w:pStyle w:val="Style43"/>
              <w:widowControl/>
              <w:jc w:val="center"/>
              <w:rPr>
                <w:rStyle w:val="FontStyle89"/>
                <w:sz w:val="24"/>
                <w:szCs w:val="28"/>
                <w:lang w:eastAsia="en-US"/>
              </w:rPr>
            </w:pPr>
            <w:r w:rsidRPr="00B23C5C">
              <w:rPr>
                <w:rStyle w:val="FontStyle89"/>
                <w:sz w:val="24"/>
                <w:szCs w:val="28"/>
                <w:lang w:eastAsia="en-US"/>
              </w:rPr>
              <w:t>0,0833 +</w:t>
            </w:r>
          </w:p>
        </w:tc>
        <w:tc>
          <w:tcPr>
            <w:tcW w:w="1276" w:type="dxa"/>
            <w:tcBorders>
              <w:top w:val="nil"/>
              <w:left w:val="single" w:sz="6" w:space="0" w:color="auto"/>
              <w:bottom w:val="single" w:sz="6" w:space="0" w:color="auto"/>
              <w:right w:val="single" w:sz="6" w:space="0" w:color="auto"/>
            </w:tcBorders>
          </w:tcPr>
          <w:p w14:paraId="4F3E086D" w14:textId="77777777" w:rsidR="00B25A62" w:rsidRPr="00B23C5C" w:rsidRDefault="00B25A62" w:rsidP="00F473C2">
            <w:pPr>
              <w:pStyle w:val="Style43"/>
              <w:widowControl/>
              <w:jc w:val="center"/>
              <w:rPr>
                <w:rStyle w:val="FontStyle89"/>
                <w:sz w:val="24"/>
                <w:szCs w:val="28"/>
                <w:lang w:eastAsia="en-US"/>
              </w:rPr>
            </w:pPr>
            <w:r w:rsidRPr="00B23C5C">
              <w:rPr>
                <w:rStyle w:val="FontStyle89"/>
                <w:sz w:val="24"/>
                <w:szCs w:val="28"/>
                <w:lang w:eastAsia="en-US"/>
              </w:rPr>
              <w:t>0,0857</w:t>
            </w:r>
          </w:p>
        </w:tc>
        <w:tc>
          <w:tcPr>
            <w:tcW w:w="1985" w:type="dxa"/>
            <w:tcBorders>
              <w:top w:val="nil"/>
              <w:left w:val="single" w:sz="6" w:space="0" w:color="auto"/>
              <w:bottom w:val="single" w:sz="6" w:space="0" w:color="auto"/>
              <w:right w:val="single" w:sz="6" w:space="0" w:color="auto"/>
            </w:tcBorders>
          </w:tcPr>
          <w:p w14:paraId="19D61AF6" w14:textId="77777777" w:rsidR="00B25A62" w:rsidRPr="00B23C5C" w:rsidRDefault="00B25A62" w:rsidP="00F473C2">
            <w:pPr>
              <w:pStyle w:val="Style43"/>
              <w:widowControl/>
              <w:jc w:val="center"/>
              <w:rPr>
                <w:rStyle w:val="FontStyle89"/>
                <w:sz w:val="24"/>
                <w:szCs w:val="28"/>
                <w:lang w:eastAsia="en-US"/>
              </w:rPr>
            </w:pPr>
            <w:r w:rsidRPr="00B23C5C">
              <w:rPr>
                <w:rStyle w:val="FontStyle89"/>
                <w:sz w:val="24"/>
                <w:szCs w:val="28"/>
                <w:lang w:eastAsia="en-US"/>
              </w:rPr>
              <w:t>= 0,1690</w:t>
            </w:r>
          </w:p>
        </w:tc>
      </w:tr>
      <w:tr w:rsidR="00B25A62" w:rsidRPr="00B23C5C" w14:paraId="0074325D" w14:textId="77777777" w:rsidTr="00B23C5C">
        <w:trPr>
          <w:trHeight w:val="51"/>
          <w:jc w:val="center"/>
        </w:trPr>
        <w:tc>
          <w:tcPr>
            <w:tcW w:w="1276" w:type="dxa"/>
            <w:tcBorders>
              <w:top w:val="single" w:sz="6" w:space="0" w:color="auto"/>
              <w:left w:val="single" w:sz="6" w:space="0" w:color="auto"/>
              <w:bottom w:val="single" w:sz="6" w:space="0" w:color="auto"/>
              <w:right w:val="single" w:sz="6" w:space="0" w:color="auto"/>
            </w:tcBorders>
          </w:tcPr>
          <w:p w14:paraId="19B814AD" w14:textId="77777777" w:rsidR="00B25A62" w:rsidRPr="00B23C5C" w:rsidRDefault="002B7AC2" w:rsidP="00F473C2">
            <w:pPr>
              <w:pStyle w:val="Style43"/>
              <w:widowControl/>
              <w:jc w:val="center"/>
              <w:rPr>
                <w:rStyle w:val="FontStyle89"/>
                <w:sz w:val="24"/>
                <w:szCs w:val="28"/>
                <w:lang w:eastAsia="en-US"/>
              </w:rPr>
            </w:pPr>
            <w:r w:rsidRPr="00B23C5C">
              <w:rPr>
                <w:rStyle w:val="FontStyle89"/>
                <w:sz w:val="24"/>
                <w:szCs w:val="28"/>
                <w:lang w:eastAsia="en-US"/>
              </w:rPr>
              <w:t>Итого</w:t>
            </w:r>
          </w:p>
        </w:tc>
        <w:tc>
          <w:tcPr>
            <w:tcW w:w="1276" w:type="dxa"/>
            <w:tcBorders>
              <w:top w:val="single" w:sz="6" w:space="0" w:color="auto"/>
              <w:left w:val="single" w:sz="6" w:space="0" w:color="auto"/>
              <w:bottom w:val="single" w:sz="6" w:space="0" w:color="auto"/>
              <w:right w:val="single" w:sz="6" w:space="0" w:color="auto"/>
            </w:tcBorders>
          </w:tcPr>
          <w:p w14:paraId="45FDEA51" w14:textId="77777777" w:rsidR="00B25A62" w:rsidRPr="00B23C5C" w:rsidRDefault="00B25A62" w:rsidP="00F473C2">
            <w:pPr>
              <w:pStyle w:val="Style43"/>
              <w:widowControl/>
              <w:jc w:val="center"/>
              <w:rPr>
                <w:rStyle w:val="FontStyle89"/>
                <w:sz w:val="24"/>
                <w:szCs w:val="28"/>
                <w:lang w:eastAsia="en-US"/>
              </w:rPr>
            </w:pPr>
            <w:r w:rsidRPr="00B23C5C">
              <w:rPr>
                <w:rStyle w:val="FontStyle89"/>
                <w:sz w:val="24"/>
                <w:szCs w:val="28"/>
                <w:lang w:eastAsia="en-US"/>
              </w:rPr>
              <w:t>0,30 +</w:t>
            </w:r>
          </w:p>
        </w:tc>
        <w:tc>
          <w:tcPr>
            <w:tcW w:w="1276" w:type="dxa"/>
            <w:tcBorders>
              <w:top w:val="single" w:sz="6" w:space="0" w:color="auto"/>
              <w:left w:val="single" w:sz="6" w:space="0" w:color="auto"/>
              <w:bottom w:val="single" w:sz="6" w:space="0" w:color="auto"/>
              <w:right w:val="single" w:sz="6" w:space="0" w:color="auto"/>
            </w:tcBorders>
          </w:tcPr>
          <w:p w14:paraId="39130B7B" w14:textId="77777777" w:rsidR="00B25A62" w:rsidRPr="00B23C5C" w:rsidRDefault="00B25A62" w:rsidP="00F473C2">
            <w:pPr>
              <w:pStyle w:val="Style43"/>
              <w:widowControl/>
              <w:jc w:val="center"/>
              <w:rPr>
                <w:rStyle w:val="FontStyle89"/>
                <w:sz w:val="24"/>
                <w:szCs w:val="28"/>
                <w:lang w:eastAsia="en-US"/>
              </w:rPr>
            </w:pPr>
            <w:r w:rsidRPr="00B23C5C">
              <w:rPr>
                <w:rStyle w:val="FontStyle89"/>
                <w:sz w:val="24"/>
                <w:szCs w:val="28"/>
                <w:lang w:eastAsia="en-US"/>
              </w:rPr>
              <w:t>0,30 +</w:t>
            </w:r>
          </w:p>
        </w:tc>
        <w:tc>
          <w:tcPr>
            <w:tcW w:w="1275" w:type="dxa"/>
            <w:tcBorders>
              <w:top w:val="single" w:sz="6" w:space="0" w:color="auto"/>
              <w:left w:val="single" w:sz="6" w:space="0" w:color="auto"/>
              <w:bottom w:val="single" w:sz="6" w:space="0" w:color="auto"/>
              <w:right w:val="single" w:sz="6" w:space="0" w:color="auto"/>
            </w:tcBorders>
          </w:tcPr>
          <w:p w14:paraId="2AAC304C" w14:textId="77777777" w:rsidR="00B25A62" w:rsidRPr="00B23C5C" w:rsidRDefault="00B25A62" w:rsidP="00F473C2">
            <w:pPr>
              <w:pStyle w:val="Style43"/>
              <w:widowControl/>
              <w:jc w:val="center"/>
              <w:rPr>
                <w:rStyle w:val="FontStyle89"/>
                <w:sz w:val="24"/>
                <w:szCs w:val="28"/>
                <w:lang w:eastAsia="en-US"/>
              </w:rPr>
            </w:pPr>
            <w:r w:rsidRPr="00B23C5C">
              <w:rPr>
                <w:rStyle w:val="FontStyle89"/>
                <w:sz w:val="24"/>
                <w:szCs w:val="28"/>
                <w:lang w:eastAsia="en-US"/>
              </w:rPr>
              <w:t>0,25 +</w:t>
            </w:r>
          </w:p>
        </w:tc>
        <w:tc>
          <w:tcPr>
            <w:tcW w:w="1276" w:type="dxa"/>
            <w:tcBorders>
              <w:top w:val="single" w:sz="6" w:space="0" w:color="auto"/>
              <w:left w:val="single" w:sz="6" w:space="0" w:color="auto"/>
              <w:bottom w:val="single" w:sz="6" w:space="0" w:color="auto"/>
              <w:right w:val="single" w:sz="6" w:space="0" w:color="auto"/>
            </w:tcBorders>
          </w:tcPr>
          <w:p w14:paraId="2AC59972" w14:textId="77777777" w:rsidR="00B25A62" w:rsidRPr="00B23C5C" w:rsidRDefault="00B25A62" w:rsidP="00F473C2">
            <w:pPr>
              <w:pStyle w:val="Style43"/>
              <w:widowControl/>
              <w:jc w:val="center"/>
              <w:rPr>
                <w:rStyle w:val="FontStyle89"/>
                <w:sz w:val="24"/>
                <w:szCs w:val="28"/>
                <w:lang w:eastAsia="en-US"/>
              </w:rPr>
            </w:pPr>
            <w:r w:rsidRPr="00B23C5C">
              <w:rPr>
                <w:rStyle w:val="FontStyle89"/>
                <w:sz w:val="24"/>
                <w:szCs w:val="28"/>
                <w:lang w:eastAsia="en-US"/>
              </w:rPr>
              <w:t>0,15</w:t>
            </w:r>
          </w:p>
        </w:tc>
        <w:tc>
          <w:tcPr>
            <w:tcW w:w="1985" w:type="dxa"/>
            <w:tcBorders>
              <w:top w:val="single" w:sz="6" w:space="0" w:color="auto"/>
              <w:left w:val="single" w:sz="6" w:space="0" w:color="auto"/>
              <w:bottom w:val="single" w:sz="6" w:space="0" w:color="auto"/>
              <w:right w:val="single" w:sz="6" w:space="0" w:color="auto"/>
            </w:tcBorders>
          </w:tcPr>
          <w:p w14:paraId="799C68FA" w14:textId="77777777" w:rsidR="00B25A62" w:rsidRPr="00B23C5C" w:rsidRDefault="00B25A62" w:rsidP="00F473C2">
            <w:pPr>
              <w:pStyle w:val="Style43"/>
              <w:widowControl/>
              <w:jc w:val="center"/>
              <w:rPr>
                <w:rStyle w:val="FontStyle89"/>
                <w:sz w:val="24"/>
                <w:szCs w:val="28"/>
                <w:lang w:eastAsia="en-US"/>
              </w:rPr>
            </w:pPr>
            <w:r w:rsidRPr="00B23C5C">
              <w:rPr>
                <w:rStyle w:val="FontStyle89"/>
                <w:sz w:val="24"/>
                <w:szCs w:val="28"/>
                <w:lang w:eastAsia="en-US"/>
              </w:rPr>
              <w:t>= 1</w:t>
            </w:r>
          </w:p>
        </w:tc>
      </w:tr>
    </w:tbl>
    <w:p w14:paraId="04BCD0DD" w14:textId="77777777" w:rsidR="00F473C2" w:rsidRPr="001D2312" w:rsidRDefault="00F473C2" w:rsidP="00CA0152">
      <w:pPr>
        <w:pStyle w:val="Style21"/>
        <w:widowControl/>
        <w:ind w:firstLine="720"/>
        <w:jc w:val="both"/>
        <w:rPr>
          <w:rStyle w:val="FontStyle89"/>
          <w:sz w:val="24"/>
          <w:szCs w:val="28"/>
          <w:lang w:eastAsia="en-US"/>
        </w:rPr>
      </w:pPr>
    </w:p>
    <w:p w14:paraId="5AA54ECE" w14:textId="77777777" w:rsidR="00B23C5C" w:rsidRDefault="002B7AC2" w:rsidP="00CA0152">
      <w:pPr>
        <w:pStyle w:val="Style21"/>
        <w:widowControl/>
        <w:ind w:firstLine="720"/>
        <w:jc w:val="both"/>
        <w:rPr>
          <w:rStyle w:val="FontStyle89"/>
          <w:sz w:val="24"/>
          <w:szCs w:val="28"/>
          <w:lang w:eastAsia="en-US"/>
        </w:rPr>
      </w:pPr>
      <w:r w:rsidRPr="001D2312">
        <w:rPr>
          <w:rStyle w:val="FontStyle89"/>
          <w:sz w:val="24"/>
          <w:szCs w:val="28"/>
          <w:lang w:eastAsia="en-US"/>
        </w:rPr>
        <w:t>Формула для взвешивания:</w:t>
      </w:r>
    </w:p>
    <w:p w14:paraId="12CD13BB" w14:textId="77777777" w:rsidR="002B7AC2" w:rsidRDefault="002B7AC2" w:rsidP="00CA0152">
      <w:pPr>
        <w:pStyle w:val="Style21"/>
        <w:widowControl/>
        <w:ind w:firstLine="720"/>
        <w:jc w:val="both"/>
        <w:rPr>
          <w:rStyle w:val="FontStyle89"/>
          <w:sz w:val="24"/>
          <w:szCs w:val="28"/>
          <w:lang w:eastAsia="en-US"/>
        </w:rPr>
      </w:pPr>
      <w:r w:rsidRPr="001D2312">
        <w:rPr>
          <w:rStyle w:val="FontStyle89"/>
          <w:sz w:val="24"/>
          <w:szCs w:val="28"/>
          <w:lang w:eastAsia="en-US"/>
        </w:rPr>
        <w:t>Для подводимой теплоты:</w:t>
      </w:r>
    </w:p>
    <w:p w14:paraId="607AADD2" w14:textId="77777777" w:rsidR="00B23C5C" w:rsidRPr="001D2312" w:rsidRDefault="00B23C5C" w:rsidP="00CA0152">
      <w:pPr>
        <w:pStyle w:val="Style21"/>
        <w:widowControl/>
        <w:ind w:firstLine="720"/>
        <w:jc w:val="both"/>
        <w:rPr>
          <w:rStyle w:val="FontStyle89"/>
          <w:sz w:val="24"/>
          <w:szCs w:val="28"/>
          <w:lang w:eastAsia="en-US"/>
        </w:rPr>
      </w:pPr>
    </w:p>
    <w:p w14:paraId="5D6B36AA" w14:textId="77777777" w:rsidR="00F473C2" w:rsidRPr="001D2312" w:rsidRDefault="006F57EC" w:rsidP="00B23C5C">
      <w:pPr>
        <w:pStyle w:val="Style21"/>
        <w:widowControl/>
        <w:jc w:val="center"/>
        <w:rPr>
          <w:rStyle w:val="FontStyle89"/>
          <w:sz w:val="24"/>
          <w:szCs w:val="28"/>
          <w:lang w:eastAsia="en-US"/>
        </w:rPr>
      </w:pPr>
      <w:r w:rsidRPr="001D2312">
        <w:rPr>
          <w:rStyle w:val="FontStyle89"/>
          <w:noProof/>
          <w:sz w:val="24"/>
          <w:szCs w:val="28"/>
        </w:rPr>
        <w:drawing>
          <wp:inline distT="0" distB="0" distL="0" distR="0" wp14:anchorId="48F34BF5" wp14:editId="38B5D550">
            <wp:extent cx="4732935" cy="404724"/>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772121" cy="408075"/>
                    </a:xfrm>
                    <a:prstGeom prst="rect">
                      <a:avLst/>
                    </a:prstGeom>
                    <a:noFill/>
                    <a:ln>
                      <a:noFill/>
                    </a:ln>
                  </pic:spPr>
                </pic:pic>
              </a:graphicData>
            </a:graphic>
          </wp:inline>
        </w:drawing>
      </w:r>
    </w:p>
    <w:p w14:paraId="751D0EBE" w14:textId="77777777" w:rsidR="00B23C5C" w:rsidRDefault="00B23C5C" w:rsidP="00CA0152">
      <w:pPr>
        <w:pStyle w:val="Style21"/>
        <w:widowControl/>
        <w:ind w:firstLine="720"/>
        <w:jc w:val="both"/>
        <w:rPr>
          <w:rStyle w:val="FontStyle89"/>
          <w:sz w:val="24"/>
          <w:szCs w:val="28"/>
          <w:lang w:eastAsia="en-US"/>
        </w:rPr>
      </w:pPr>
    </w:p>
    <w:p w14:paraId="76CB79F1" w14:textId="77777777" w:rsidR="00F473C2" w:rsidRDefault="00F473C2" w:rsidP="00CA0152">
      <w:pPr>
        <w:pStyle w:val="Style21"/>
        <w:widowControl/>
        <w:ind w:firstLine="720"/>
        <w:jc w:val="both"/>
        <w:rPr>
          <w:rStyle w:val="FontStyle89"/>
          <w:sz w:val="24"/>
          <w:szCs w:val="28"/>
          <w:lang w:eastAsia="en-US"/>
        </w:rPr>
      </w:pPr>
      <w:r w:rsidRPr="001D2312">
        <w:rPr>
          <w:rStyle w:val="FontStyle89"/>
          <w:sz w:val="24"/>
          <w:szCs w:val="28"/>
          <w:lang w:eastAsia="en-US"/>
        </w:rPr>
        <w:t>Для отводимой теплоты:</w:t>
      </w:r>
    </w:p>
    <w:p w14:paraId="77121A8B" w14:textId="77777777" w:rsidR="00B23C5C" w:rsidRPr="001D2312" w:rsidRDefault="00B23C5C" w:rsidP="00CA0152">
      <w:pPr>
        <w:pStyle w:val="Style21"/>
        <w:widowControl/>
        <w:ind w:firstLine="720"/>
        <w:jc w:val="both"/>
        <w:rPr>
          <w:rStyle w:val="FontStyle89"/>
          <w:sz w:val="24"/>
          <w:szCs w:val="28"/>
          <w:lang w:eastAsia="en-US"/>
        </w:rPr>
      </w:pPr>
    </w:p>
    <w:p w14:paraId="0C913A6A" w14:textId="77777777" w:rsidR="00F473C2" w:rsidRPr="001D2312" w:rsidRDefault="006F57EC" w:rsidP="00B23C5C">
      <w:pPr>
        <w:pStyle w:val="Style21"/>
        <w:widowControl/>
        <w:jc w:val="center"/>
        <w:rPr>
          <w:rStyle w:val="FontStyle89"/>
          <w:sz w:val="24"/>
          <w:szCs w:val="28"/>
          <w:lang w:eastAsia="en-US"/>
        </w:rPr>
      </w:pPr>
      <w:r w:rsidRPr="001D2312">
        <w:rPr>
          <w:rStyle w:val="FontStyle89"/>
          <w:noProof/>
          <w:sz w:val="24"/>
          <w:szCs w:val="28"/>
        </w:rPr>
        <w:drawing>
          <wp:inline distT="0" distB="0" distL="0" distR="0" wp14:anchorId="32C539B3" wp14:editId="5343677C">
            <wp:extent cx="5318151" cy="379052"/>
            <wp:effectExtent l="0" t="0" r="0" b="254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367123" cy="382542"/>
                    </a:xfrm>
                    <a:prstGeom prst="rect">
                      <a:avLst/>
                    </a:prstGeom>
                    <a:noFill/>
                    <a:ln>
                      <a:noFill/>
                    </a:ln>
                  </pic:spPr>
                </pic:pic>
              </a:graphicData>
            </a:graphic>
          </wp:inline>
        </w:drawing>
      </w:r>
    </w:p>
    <w:p w14:paraId="3A7AA7FC" w14:textId="77777777" w:rsidR="00B23C5C" w:rsidRDefault="00B23C5C" w:rsidP="00CA0152">
      <w:pPr>
        <w:pStyle w:val="Style21"/>
        <w:widowControl/>
        <w:ind w:firstLine="720"/>
        <w:jc w:val="both"/>
        <w:rPr>
          <w:rStyle w:val="FontStyle89"/>
          <w:sz w:val="24"/>
          <w:szCs w:val="28"/>
          <w:lang w:eastAsia="en-US"/>
        </w:rPr>
      </w:pPr>
    </w:p>
    <w:p w14:paraId="0E8B4039" w14:textId="77777777" w:rsidR="00ED6F58" w:rsidRDefault="00B23C5C" w:rsidP="00CA0152">
      <w:pPr>
        <w:pStyle w:val="Style21"/>
        <w:widowControl/>
        <w:ind w:firstLine="720"/>
        <w:jc w:val="both"/>
        <w:rPr>
          <w:rStyle w:val="FontStyle89"/>
          <w:sz w:val="24"/>
          <w:szCs w:val="28"/>
          <w:lang w:eastAsia="en-US"/>
        </w:rPr>
      </w:pPr>
      <w:r>
        <w:rPr>
          <w:rStyle w:val="FontStyle89"/>
          <w:sz w:val="24"/>
          <w:szCs w:val="28"/>
          <w:lang w:eastAsia="en-US"/>
        </w:rPr>
        <w:t>г</w:t>
      </w:r>
      <w:r w:rsidR="002B7AC2" w:rsidRPr="001D2312">
        <w:rPr>
          <w:rStyle w:val="FontStyle89"/>
          <w:sz w:val="24"/>
          <w:szCs w:val="28"/>
          <w:lang w:eastAsia="en-US"/>
        </w:rPr>
        <w:t xml:space="preserve">де </w:t>
      </w:r>
      <w:r w:rsidR="002B7AC2" w:rsidRPr="001D2312">
        <w:rPr>
          <w:rStyle w:val="FontStyle89"/>
          <w:i/>
          <w:sz w:val="24"/>
          <w:szCs w:val="28"/>
          <w:lang w:eastAsia="en-US"/>
        </w:rPr>
        <w:t>GUE</w:t>
      </w:r>
      <w:r w:rsidR="002B7AC2" w:rsidRPr="001D2312">
        <w:rPr>
          <w:rStyle w:val="FontStyle89"/>
          <w:sz w:val="24"/>
          <w:szCs w:val="28"/>
          <w:vertAlign w:val="subscript"/>
          <w:lang w:eastAsia="en-US"/>
        </w:rPr>
        <w:t>h</w:t>
      </w:r>
      <w:r w:rsidR="002B7AC2" w:rsidRPr="001D2312">
        <w:rPr>
          <w:rStyle w:val="FontStyle89"/>
          <w:sz w:val="24"/>
          <w:szCs w:val="28"/>
          <w:lang w:eastAsia="en-US"/>
        </w:rPr>
        <w:t xml:space="preserve"> </w:t>
      </w:r>
      <w:r>
        <w:rPr>
          <w:rStyle w:val="FontStyle89"/>
          <w:sz w:val="24"/>
          <w:szCs w:val="28"/>
          <w:lang w:eastAsia="en-US"/>
        </w:rPr>
        <w:t>–</w:t>
      </w:r>
      <w:r w:rsidRPr="001D2312">
        <w:rPr>
          <w:rStyle w:val="FontStyle89"/>
          <w:sz w:val="24"/>
          <w:szCs w:val="28"/>
          <w:lang w:eastAsia="en-US"/>
        </w:rPr>
        <w:t xml:space="preserve"> </w:t>
      </w:r>
      <w:r w:rsidR="002B7AC2" w:rsidRPr="001D2312">
        <w:rPr>
          <w:rStyle w:val="FontStyle89"/>
          <w:sz w:val="24"/>
          <w:szCs w:val="28"/>
          <w:lang w:eastAsia="en-US"/>
        </w:rPr>
        <w:t>эффективность использования газа, рассчитанная в соответствии с EN 12309-4:2014, 4.2.6.1, при условиях рабочей точки A7W45 для аппарата с источником воздуха (температура среды</w:t>
      </w:r>
      <w:r w:rsidR="00B25A62" w:rsidRPr="001D2312">
        <w:rPr>
          <w:rStyle w:val="FontStyle89"/>
          <w:sz w:val="24"/>
          <w:szCs w:val="28"/>
          <w:lang w:eastAsia="en-US"/>
        </w:rPr>
        <w:t xml:space="preserve"> EN 12309-3:2014, </w:t>
      </w:r>
      <w:r>
        <w:rPr>
          <w:rStyle w:val="FontStyle89"/>
          <w:sz w:val="24"/>
          <w:szCs w:val="28"/>
          <w:lang w:eastAsia="en-US"/>
        </w:rPr>
        <w:t>т</w:t>
      </w:r>
      <w:r w:rsidR="004F6C6A" w:rsidRPr="001D2312">
        <w:rPr>
          <w:rStyle w:val="FontStyle89"/>
          <w:sz w:val="24"/>
          <w:szCs w:val="28"/>
          <w:lang w:eastAsia="en-US"/>
        </w:rPr>
        <w:t>аблица</w:t>
      </w:r>
      <w:r w:rsidR="00B25A62" w:rsidRPr="001D2312">
        <w:rPr>
          <w:rStyle w:val="FontStyle89"/>
          <w:sz w:val="24"/>
          <w:szCs w:val="28"/>
          <w:lang w:eastAsia="en-US"/>
        </w:rPr>
        <w:t xml:space="preserve"> 5).</w:t>
      </w:r>
    </w:p>
    <w:p w14:paraId="0F2B7DBD" w14:textId="77777777" w:rsidR="00B25A62" w:rsidRPr="001D2312" w:rsidRDefault="00ED6F58" w:rsidP="00ED6F58">
      <w:pPr>
        <w:pStyle w:val="Style21"/>
        <w:widowControl/>
        <w:jc w:val="center"/>
        <w:rPr>
          <w:rStyle w:val="FontStyle88"/>
          <w:bCs/>
          <w:sz w:val="24"/>
          <w:szCs w:val="28"/>
          <w:lang w:eastAsia="en-US"/>
        </w:rPr>
      </w:pPr>
      <w:r>
        <w:rPr>
          <w:rStyle w:val="FontStyle89"/>
          <w:sz w:val="24"/>
          <w:szCs w:val="28"/>
          <w:lang w:eastAsia="en-US"/>
        </w:rPr>
        <w:br w:type="page"/>
      </w:r>
      <w:r w:rsidR="00FF3AC1" w:rsidRPr="001D2312">
        <w:rPr>
          <w:rStyle w:val="FontStyle88"/>
          <w:bCs/>
          <w:sz w:val="24"/>
          <w:szCs w:val="28"/>
          <w:lang w:eastAsia="en-US"/>
        </w:rPr>
        <w:t>Приложение</w:t>
      </w:r>
      <w:r w:rsidR="00B25A62" w:rsidRPr="001D2312">
        <w:rPr>
          <w:rStyle w:val="FontStyle88"/>
          <w:bCs/>
          <w:sz w:val="24"/>
          <w:szCs w:val="28"/>
          <w:lang w:eastAsia="en-US"/>
        </w:rPr>
        <w:t xml:space="preserve"> D</w:t>
      </w:r>
    </w:p>
    <w:p w14:paraId="12836386" w14:textId="77777777" w:rsidR="00B25A62" w:rsidRPr="001D2312" w:rsidRDefault="00B25A62" w:rsidP="008E02CB">
      <w:pPr>
        <w:pStyle w:val="Style5"/>
        <w:widowControl/>
        <w:jc w:val="center"/>
        <w:rPr>
          <w:rStyle w:val="FontStyle64"/>
          <w:sz w:val="24"/>
          <w:szCs w:val="28"/>
          <w:lang w:eastAsia="en-US"/>
        </w:rPr>
      </w:pPr>
      <w:r w:rsidRPr="001D2312">
        <w:rPr>
          <w:rStyle w:val="FontStyle64"/>
          <w:sz w:val="24"/>
          <w:szCs w:val="28"/>
          <w:lang w:eastAsia="en-US"/>
        </w:rPr>
        <w:t>(</w:t>
      </w:r>
      <w:r w:rsidR="00FF3AC1" w:rsidRPr="001D2312">
        <w:rPr>
          <w:rStyle w:val="FontStyle64"/>
          <w:sz w:val="24"/>
          <w:szCs w:val="28"/>
          <w:lang w:eastAsia="en-US"/>
        </w:rPr>
        <w:t>справочное</w:t>
      </w:r>
      <w:r w:rsidRPr="001D2312">
        <w:rPr>
          <w:rStyle w:val="FontStyle64"/>
          <w:sz w:val="24"/>
          <w:szCs w:val="28"/>
          <w:lang w:eastAsia="en-US"/>
        </w:rPr>
        <w:t>)</w:t>
      </w:r>
    </w:p>
    <w:p w14:paraId="558DD76E" w14:textId="77777777" w:rsidR="008471CD" w:rsidRPr="00F754C6" w:rsidRDefault="008471CD" w:rsidP="008E02CB">
      <w:pPr>
        <w:pStyle w:val="Style10"/>
        <w:widowControl/>
        <w:jc w:val="center"/>
        <w:rPr>
          <w:rStyle w:val="FontStyle88"/>
          <w:b w:val="0"/>
          <w:bCs/>
          <w:sz w:val="24"/>
          <w:szCs w:val="28"/>
          <w:lang w:eastAsia="en-US"/>
        </w:rPr>
      </w:pPr>
      <w:bookmarkStart w:id="160" w:name="bookmark169"/>
    </w:p>
    <w:bookmarkEnd w:id="160"/>
    <w:p w14:paraId="3D8E894D" w14:textId="77777777" w:rsidR="00B25A62" w:rsidRPr="001D2312" w:rsidRDefault="008471CD" w:rsidP="008E02CB">
      <w:pPr>
        <w:pStyle w:val="Style10"/>
        <w:widowControl/>
        <w:jc w:val="center"/>
        <w:rPr>
          <w:rStyle w:val="FontStyle88"/>
          <w:bCs/>
          <w:sz w:val="24"/>
          <w:szCs w:val="28"/>
          <w:lang w:eastAsia="en-US"/>
        </w:rPr>
      </w:pPr>
      <w:r w:rsidRPr="001D2312">
        <w:rPr>
          <w:rStyle w:val="FontStyle88"/>
          <w:bCs/>
          <w:sz w:val="24"/>
          <w:szCs w:val="28"/>
          <w:lang w:eastAsia="en-US"/>
        </w:rPr>
        <w:t>Отношение теплотворной способности брутто к нетто и нетто к брутто для газов 1, 2 и 3</w:t>
      </w:r>
    </w:p>
    <w:p w14:paraId="20362FDB" w14:textId="77777777" w:rsidR="008471CD" w:rsidRPr="00F754C6" w:rsidRDefault="008471CD" w:rsidP="008E02CB">
      <w:pPr>
        <w:pStyle w:val="Style10"/>
        <w:widowControl/>
        <w:jc w:val="center"/>
        <w:rPr>
          <w:rStyle w:val="FontStyle88"/>
          <w:b w:val="0"/>
          <w:bCs/>
          <w:sz w:val="24"/>
          <w:szCs w:val="28"/>
          <w:lang w:eastAsia="en-US"/>
        </w:rPr>
      </w:pPr>
    </w:p>
    <w:p w14:paraId="59D6B914" w14:textId="77777777" w:rsidR="008471CD" w:rsidRPr="001D2312" w:rsidRDefault="009823BF" w:rsidP="00CA0152">
      <w:pPr>
        <w:pStyle w:val="Style48"/>
        <w:widowControl/>
        <w:ind w:firstLine="720"/>
        <w:jc w:val="both"/>
        <w:rPr>
          <w:rStyle w:val="FontStyle89"/>
          <w:sz w:val="24"/>
          <w:szCs w:val="28"/>
          <w:lang w:eastAsia="en-US"/>
        </w:rPr>
      </w:pPr>
      <w:r w:rsidRPr="001D2312">
        <w:rPr>
          <w:rStyle w:val="FontStyle89"/>
          <w:sz w:val="24"/>
          <w:szCs w:val="28"/>
          <w:lang w:eastAsia="en-US"/>
        </w:rPr>
        <w:t>Соотношение теплотворной способности брутто к нетто и нетто к б</w:t>
      </w:r>
      <w:r w:rsidR="00F754C6">
        <w:rPr>
          <w:rStyle w:val="FontStyle89"/>
          <w:sz w:val="24"/>
          <w:szCs w:val="28"/>
          <w:lang w:eastAsia="en-US"/>
        </w:rPr>
        <w:t>рутто для газов 1, 2 и 3 см. в т</w:t>
      </w:r>
      <w:r w:rsidRPr="001D2312">
        <w:rPr>
          <w:rStyle w:val="FontStyle89"/>
          <w:sz w:val="24"/>
          <w:szCs w:val="28"/>
          <w:lang w:eastAsia="en-US"/>
        </w:rPr>
        <w:t>аблице D.1.</w:t>
      </w:r>
    </w:p>
    <w:p w14:paraId="1D8709E9" w14:textId="77777777" w:rsidR="008471CD" w:rsidRPr="001D2312" w:rsidRDefault="008471CD" w:rsidP="00F754C6">
      <w:pPr>
        <w:pStyle w:val="Style48"/>
        <w:widowControl/>
        <w:ind w:firstLine="709"/>
        <w:jc w:val="both"/>
        <w:rPr>
          <w:rStyle w:val="FontStyle89"/>
          <w:sz w:val="24"/>
          <w:szCs w:val="28"/>
          <w:lang w:eastAsia="en-US"/>
        </w:rPr>
      </w:pPr>
    </w:p>
    <w:p w14:paraId="6093FAB9" w14:textId="77777777" w:rsidR="00B25A62" w:rsidRPr="00F754C6" w:rsidRDefault="005D4A08" w:rsidP="00F754C6">
      <w:pPr>
        <w:pStyle w:val="Style48"/>
        <w:widowControl/>
        <w:ind w:firstLine="709"/>
        <w:jc w:val="both"/>
        <w:rPr>
          <w:rStyle w:val="FontStyle87"/>
          <w:b w:val="0"/>
          <w:bCs/>
          <w:sz w:val="24"/>
          <w:szCs w:val="28"/>
          <w:lang w:eastAsia="en-US"/>
        </w:rPr>
      </w:pPr>
      <w:r w:rsidRPr="00F754C6">
        <w:rPr>
          <w:rStyle w:val="FontStyle87"/>
          <w:b w:val="0"/>
          <w:bCs/>
          <w:spacing w:val="20"/>
          <w:sz w:val="24"/>
          <w:szCs w:val="28"/>
          <w:lang w:eastAsia="en-US"/>
        </w:rPr>
        <w:t>Таблица</w:t>
      </w:r>
      <w:r w:rsidRPr="00F754C6">
        <w:rPr>
          <w:rStyle w:val="FontStyle87"/>
          <w:b w:val="0"/>
          <w:bCs/>
          <w:sz w:val="24"/>
          <w:szCs w:val="28"/>
          <w:lang w:eastAsia="en-US"/>
        </w:rPr>
        <w:t xml:space="preserve"> </w:t>
      </w:r>
      <w:r w:rsidR="00B25A62" w:rsidRPr="00F754C6">
        <w:rPr>
          <w:rStyle w:val="FontStyle87"/>
          <w:b w:val="0"/>
          <w:bCs/>
          <w:sz w:val="24"/>
          <w:szCs w:val="28"/>
          <w:lang w:eastAsia="en-US"/>
        </w:rPr>
        <w:t xml:space="preserve">D.1 </w:t>
      </w:r>
      <w:r w:rsidR="00F754C6">
        <w:rPr>
          <w:rStyle w:val="FontStyle89"/>
          <w:sz w:val="24"/>
          <w:szCs w:val="28"/>
          <w:lang w:eastAsia="en-US"/>
        </w:rPr>
        <w:t>–</w:t>
      </w:r>
      <w:r w:rsidR="00F754C6" w:rsidRPr="001D2312">
        <w:rPr>
          <w:rStyle w:val="FontStyle89"/>
          <w:sz w:val="24"/>
          <w:szCs w:val="28"/>
          <w:lang w:eastAsia="en-US"/>
        </w:rPr>
        <w:t xml:space="preserve"> </w:t>
      </w:r>
      <w:r w:rsidR="004F6C6A" w:rsidRPr="00F754C6">
        <w:rPr>
          <w:rStyle w:val="FontStyle87"/>
          <w:b w:val="0"/>
          <w:bCs/>
          <w:sz w:val="24"/>
          <w:szCs w:val="28"/>
          <w:lang w:eastAsia="en-US"/>
        </w:rPr>
        <w:t>Таблица</w:t>
      </w:r>
      <w:r w:rsidR="00B25A62" w:rsidRPr="00F754C6">
        <w:rPr>
          <w:rStyle w:val="FontStyle87"/>
          <w:b w:val="0"/>
          <w:bCs/>
          <w:sz w:val="24"/>
          <w:szCs w:val="28"/>
          <w:lang w:eastAsia="en-US"/>
        </w:rPr>
        <w:t xml:space="preserve"> </w:t>
      </w:r>
      <w:r w:rsidR="009823BF" w:rsidRPr="00F754C6">
        <w:rPr>
          <w:rStyle w:val="FontStyle87"/>
          <w:b w:val="0"/>
          <w:bCs/>
          <w:sz w:val="24"/>
          <w:szCs w:val="28"/>
          <w:lang w:eastAsia="en-US"/>
        </w:rPr>
        <w:t>соотношения теплотворной способности брутто к нетто и нетто к брутто для газов 1, 2 и 3</w:t>
      </w:r>
    </w:p>
    <w:tbl>
      <w:tblPr>
        <w:tblW w:w="0" w:type="auto"/>
        <w:jc w:val="center"/>
        <w:tblLayout w:type="fixed"/>
        <w:tblCellMar>
          <w:left w:w="40" w:type="dxa"/>
          <w:right w:w="40" w:type="dxa"/>
        </w:tblCellMar>
        <w:tblLook w:val="0000" w:firstRow="0" w:lastRow="0" w:firstColumn="0" w:lastColumn="0" w:noHBand="0" w:noVBand="0"/>
      </w:tblPr>
      <w:tblGrid>
        <w:gridCol w:w="1642"/>
        <w:gridCol w:w="1646"/>
        <w:gridCol w:w="1651"/>
        <w:gridCol w:w="1651"/>
        <w:gridCol w:w="1646"/>
        <w:gridCol w:w="1656"/>
      </w:tblGrid>
      <w:tr w:rsidR="00B25A62" w:rsidRPr="00F754C6" w14:paraId="55C63B82" w14:textId="77777777" w:rsidTr="00F473C2">
        <w:trPr>
          <w:trHeight w:val="571"/>
          <w:jc w:val="center"/>
        </w:trPr>
        <w:tc>
          <w:tcPr>
            <w:tcW w:w="1642" w:type="dxa"/>
            <w:tcBorders>
              <w:top w:val="single" w:sz="6" w:space="0" w:color="auto"/>
              <w:left w:val="single" w:sz="6" w:space="0" w:color="auto"/>
              <w:bottom w:val="single" w:sz="6" w:space="0" w:color="auto"/>
              <w:right w:val="single" w:sz="6" w:space="0" w:color="auto"/>
            </w:tcBorders>
            <w:vAlign w:val="center"/>
          </w:tcPr>
          <w:p w14:paraId="28066533" w14:textId="77777777" w:rsidR="00B25A62" w:rsidRPr="00F754C6" w:rsidRDefault="009823BF" w:rsidP="00F473C2">
            <w:pPr>
              <w:pStyle w:val="Style54"/>
              <w:widowControl/>
              <w:jc w:val="center"/>
              <w:rPr>
                <w:rStyle w:val="FontStyle87"/>
                <w:b w:val="0"/>
                <w:bCs/>
                <w:sz w:val="24"/>
                <w:szCs w:val="28"/>
                <w:lang w:eastAsia="en-US"/>
              </w:rPr>
            </w:pPr>
            <w:r w:rsidRPr="00F754C6">
              <w:rPr>
                <w:rStyle w:val="FontStyle87"/>
                <w:b w:val="0"/>
                <w:bCs/>
                <w:sz w:val="24"/>
                <w:szCs w:val="28"/>
                <w:lang w:eastAsia="en-US"/>
              </w:rPr>
              <w:t>Газ</w:t>
            </w:r>
          </w:p>
        </w:tc>
        <w:tc>
          <w:tcPr>
            <w:tcW w:w="1646" w:type="dxa"/>
            <w:tcBorders>
              <w:top w:val="single" w:sz="6" w:space="0" w:color="auto"/>
              <w:left w:val="single" w:sz="6" w:space="0" w:color="auto"/>
              <w:bottom w:val="single" w:sz="6" w:space="0" w:color="auto"/>
              <w:right w:val="single" w:sz="6" w:space="0" w:color="auto"/>
            </w:tcBorders>
            <w:vAlign w:val="center"/>
          </w:tcPr>
          <w:p w14:paraId="18650EC6" w14:textId="77777777" w:rsidR="00B25A62" w:rsidRPr="00F754C6" w:rsidRDefault="009823BF" w:rsidP="00F473C2">
            <w:pPr>
              <w:pStyle w:val="Style54"/>
              <w:widowControl/>
              <w:jc w:val="center"/>
              <w:rPr>
                <w:rStyle w:val="FontStyle87"/>
                <w:b w:val="0"/>
                <w:bCs/>
                <w:sz w:val="24"/>
                <w:szCs w:val="28"/>
                <w:lang w:eastAsia="en-US"/>
              </w:rPr>
            </w:pPr>
            <w:r w:rsidRPr="00F754C6">
              <w:rPr>
                <w:rStyle w:val="FontStyle87"/>
                <w:b w:val="0"/>
                <w:bCs/>
                <w:sz w:val="24"/>
                <w:szCs w:val="28"/>
                <w:lang w:eastAsia="en-US"/>
              </w:rPr>
              <w:t>Эталонный газ</w:t>
            </w:r>
          </w:p>
        </w:tc>
        <w:tc>
          <w:tcPr>
            <w:tcW w:w="1651" w:type="dxa"/>
            <w:tcBorders>
              <w:top w:val="single" w:sz="6" w:space="0" w:color="auto"/>
              <w:left w:val="single" w:sz="6" w:space="0" w:color="auto"/>
              <w:bottom w:val="single" w:sz="6" w:space="0" w:color="auto"/>
              <w:right w:val="single" w:sz="6" w:space="0" w:color="auto"/>
            </w:tcBorders>
            <w:vAlign w:val="center"/>
          </w:tcPr>
          <w:p w14:paraId="77F49313" w14:textId="77777777" w:rsidR="00B25A62" w:rsidRPr="00F754C6" w:rsidRDefault="00F754C6" w:rsidP="00F473C2">
            <w:pPr>
              <w:pStyle w:val="Style54"/>
              <w:widowControl/>
              <w:jc w:val="center"/>
              <w:rPr>
                <w:rStyle w:val="FontStyle87"/>
                <w:b w:val="0"/>
                <w:bCs/>
                <w:sz w:val="24"/>
                <w:szCs w:val="28"/>
                <w:lang w:eastAsia="en-US"/>
              </w:rPr>
            </w:pPr>
            <w:r>
              <w:rPr>
                <w:rStyle w:val="FontStyle87"/>
                <w:b w:val="0"/>
                <w:bCs/>
                <w:sz w:val="24"/>
                <w:szCs w:val="28"/>
                <w:lang w:eastAsia="en-US"/>
              </w:rPr>
              <w:t xml:space="preserve">Нетто </w:t>
            </w:r>
            <w:r w:rsidRPr="00F754C6">
              <w:rPr>
                <w:rStyle w:val="FontStyle87"/>
                <w:b w:val="0"/>
                <w:bCs/>
                <w:sz w:val="24"/>
                <w:szCs w:val="28"/>
                <w:lang w:eastAsia="en-US"/>
              </w:rPr>
              <w:t>CV</w:t>
            </w:r>
          </w:p>
          <w:p w14:paraId="7CBB353D" w14:textId="77777777" w:rsidR="00B25A62" w:rsidRPr="00F754C6" w:rsidRDefault="009823BF" w:rsidP="00F473C2">
            <w:pPr>
              <w:pStyle w:val="Style43"/>
              <w:widowControl/>
              <w:jc w:val="center"/>
              <w:rPr>
                <w:rStyle w:val="FontStyle89"/>
                <w:sz w:val="24"/>
                <w:szCs w:val="28"/>
                <w:vertAlign w:val="superscript"/>
                <w:lang w:eastAsia="en-US"/>
              </w:rPr>
            </w:pPr>
            <w:r w:rsidRPr="00F754C6">
              <w:rPr>
                <w:rStyle w:val="FontStyle89"/>
                <w:sz w:val="24"/>
                <w:szCs w:val="28"/>
                <w:lang w:eastAsia="en-US"/>
              </w:rPr>
              <w:t>МДж/м</w:t>
            </w:r>
            <w:r w:rsidRPr="00F754C6">
              <w:rPr>
                <w:rStyle w:val="FontStyle89"/>
                <w:sz w:val="24"/>
                <w:szCs w:val="28"/>
                <w:vertAlign w:val="superscript"/>
                <w:lang w:eastAsia="en-US"/>
              </w:rPr>
              <w:t>3</w:t>
            </w:r>
          </w:p>
        </w:tc>
        <w:tc>
          <w:tcPr>
            <w:tcW w:w="1651" w:type="dxa"/>
            <w:tcBorders>
              <w:top w:val="single" w:sz="6" w:space="0" w:color="auto"/>
              <w:left w:val="single" w:sz="6" w:space="0" w:color="auto"/>
              <w:bottom w:val="single" w:sz="6" w:space="0" w:color="auto"/>
              <w:right w:val="single" w:sz="6" w:space="0" w:color="auto"/>
            </w:tcBorders>
            <w:vAlign w:val="center"/>
          </w:tcPr>
          <w:p w14:paraId="34F65062" w14:textId="77777777" w:rsidR="00B25A62" w:rsidRPr="00F754C6" w:rsidRDefault="00F754C6" w:rsidP="00F473C2">
            <w:pPr>
              <w:pStyle w:val="Style54"/>
              <w:widowControl/>
              <w:jc w:val="center"/>
              <w:rPr>
                <w:rStyle w:val="FontStyle87"/>
                <w:b w:val="0"/>
                <w:bCs/>
                <w:sz w:val="24"/>
                <w:szCs w:val="28"/>
                <w:lang w:eastAsia="en-US"/>
              </w:rPr>
            </w:pPr>
            <w:r>
              <w:rPr>
                <w:rStyle w:val="FontStyle87"/>
                <w:b w:val="0"/>
                <w:bCs/>
                <w:sz w:val="24"/>
                <w:szCs w:val="28"/>
                <w:lang w:eastAsia="en-US"/>
              </w:rPr>
              <w:t xml:space="preserve">Брутто </w:t>
            </w:r>
            <w:r w:rsidR="009823BF" w:rsidRPr="00F754C6">
              <w:rPr>
                <w:rStyle w:val="FontStyle87"/>
                <w:b w:val="0"/>
                <w:bCs/>
                <w:sz w:val="24"/>
                <w:szCs w:val="28"/>
                <w:lang w:eastAsia="en-US"/>
              </w:rPr>
              <w:t>С</w:t>
            </w:r>
          </w:p>
          <w:p w14:paraId="687696BE" w14:textId="77777777" w:rsidR="00B25A62" w:rsidRPr="00F754C6" w:rsidRDefault="009823BF" w:rsidP="00F473C2">
            <w:pPr>
              <w:pStyle w:val="Style43"/>
              <w:widowControl/>
              <w:jc w:val="center"/>
              <w:rPr>
                <w:rStyle w:val="FontStyle89"/>
                <w:sz w:val="24"/>
                <w:szCs w:val="28"/>
                <w:vertAlign w:val="superscript"/>
                <w:lang w:eastAsia="en-US"/>
              </w:rPr>
            </w:pPr>
            <w:r w:rsidRPr="00F754C6">
              <w:rPr>
                <w:rStyle w:val="FontStyle89"/>
                <w:sz w:val="24"/>
                <w:szCs w:val="28"/>
                <w:lang w:eastAsia="en-US"/>
              </w:rPr>
              <w:t>МДж/м</w:t>
            </w:r>
            <w:r w:rsidRPr="00F754C6">
              <w:rPr>
                <w:rStyle w:val="FontStyle89"/>
                <w:sz w:val="24"/>
                <w:szCs w:val="28"/>
                <w:vertAlign w:val="superscript"/>
                <w:lang w:eastAsia="en-US"/>
              </w:rPr>
              <w:t>3</w:t>
            </w:r>
          </w:p>
        </w:tc>
        <w:tc>
          <w:tcPr>
            <w:tcW w:w="1646" w:type="dxa"/>
            <w:tcBorders>
              <w:top w:val="single" w:sz="6" w:space="0" w:color="auto"/>
              <w:left w:val="single" w:sz="6" w:space="0" w:color="auto"/>
              <w:bottom w:val="single" w:sz="6" w:space="0" w:color="auto"/>
              <w:right w:val="single" w:sz="6" w:space="0" w:color="auto"/>
            </w:tcBorders>
            <w:vAlign w:val="center"/>
          </w:tcPr>
          <w:p w14:paraId="2881DA61" w14:textId="77777777" w:rsidR="00B25A62" w:rsidRPr="00F754C6" w:rsidRDefault="00E97B7E" w:rsidP="00F473C2">
            <w:pPr>
              <w:pStyle w:val="Style54"/>
              <w:widowControl/>
              <w:jc w:val="center"/>
              <w:rPr>
                <w:rStyle w:val="FontStyle87"/>
                <w:b w:val="0"/>
                <w:bCs/>
                <w:sz w:val="24"/>
                <w:szCs w:val="28"/>
                <w:lang w:eastAsia="en-US"/>
              </w:rPr>
            </w:pPr>
            <w:r w:rsidRPr="00F754C6">
              <w:rPr>
                <w:rStyle w:val="FontStyle87"/>
                <w:b w:val="0"/>
                <w:bCs/>
                <w:sz w:val="24"/>
                <w:szCs w:val="28"/>
                <w:lang w:eastAsia="en-US"/>
              </w:rPr>
              <w:t>Соотношение</w:t>
            </w:r>
            <w:r w:rsidR="009823BF" w:rsidRPr="00F754C6">
              <w:rPr>
                <w:rStyle w:val="FontStyle87"/>
                <w:b w:val="0"/>
                <w:bCs/>
                <w:sz w:val="24"/>
                <w:szCs w:val="28"/>
                <w:lang w:eastAsia="en-US"/>
              </w:rPr>
              <w:t xml:space="preserve"> брутто/нетто</w:t>
            </w:r>
          </w:p>
        </w:tc>
        <w:tc>
          <w:tcPr>
            <w:tcW w:w="1656" w:type="dxa"/>
            <w:tcBorders>
              <w:top w:val="single" w:sz="6" w:space="0" w:color="auto"/>
              <w:left w:val="single" w:sz="6" w:space="0" w:color="auto"/>
              <w:bottom w:val="single" w:sz="6" w:space="0" w:color="auto"/>
              <w:right w:val="single" w:sz="6" w:space="0" w:color="auto"/>
            </w:tcBorders>
            <w:vAlign w:val="center"/>
          </w:tcPr>
          <w:p w14:paraId="18A38F89" w14:textId="77777777" w:rsidR="00B25A62" w:rsidRPr="00F754C6" w:rsidRDefault="009823BF" w:rsidP="00F473C2">
            <w:pPr>
              <w:pStyle w:val="Style54"/>
              <w:widowControl/>
              <w:jc w:val="center"/>
              <w:rPr>
                <w:rStyle w:val="FontStyle87"/>
                <w:b w:val="0"/>
                <w:bCs/>
                <w:sz w:val="24"/>
                <w:szCs w:val="28"/>
                <w:lang w:eastAsia="en-US"/>
              </w:rPr>
            </w:pPr>
            <w:r w:rsidRPr="00F754C6">
              <w:rPr>
                <w:rStyle w:val="FontStyle87"/>
                <w:b w:val="0"/>
                <w:bCs/>
                <w:sz w:val="24"/>
                <w:szCs w:val="28"/>
                <w:lang w:eastAsia="en-US"/>
              </w:rPr>
              <w:t>Соотношение нетто/брутто</w:t>
            </w:r>
          </w:p>
        </w:tc>
      </w:tr>
      <w:tr w:rsidR="00B25A62" w:rsidRPr="00F754C6" w14:paraId="2B1A492B" w14:textId="77777777" w:rsidTr="00F473C2">
        <w:trPr>
          <w:trHeight w:val="360"/>
          <w:jc w:val="center"/>
        </w:trPr>
        <w:tc>
          <w:tcPr>
            <w:tcW w:w="1642" w:type="dxa"/>
            <w:tcBorders>
              <w:top w:val="single" w:sz="6" w:space="0" w:color="auto"/>
              <w:left w:val="single" w:sz="6" w:space="0" w:color="auto"/>
              <w:bottom w:val="single" w:sz="6" w:space="0" w:color="auto"/>
              <w:right w:val="single" w:sz="6" w:space="0" w:color="auto"/>
            </w:tcBorders>
          </w:tcPr>
          <w:p w14:paraId="30E5C1AB" w14:textId="77777777" w:rsidR="00B25A62" w:rsidRPr="00F754C6" w:rsidRDefault="009823BF" w:rsidP="00F473C2">
            <w:pPr>
              <w:pStyle w:val="Style54"/>
              <w:widowControl/>
              <w:jc w:val="center"/>
              <w:rPr>
                <w:rStyle w:val="FontStyle87"/>
                <w:b w:val="0"/>
                <w:bCs/>
                <w:sz w:val="24"/>
                <w:szCs w:val="28"/>
                <w:lang w:eastAsia="en-US"/>
              </w:rPr>
            </w:pPr>
            <w:r w:rsidRPr="00F754C6">
              <w:rPr>
                <w:rStyle w:val="FontStyle87"/>
                <w:b w:val="0"/>
                <w:bCs/>
                <w:sz w:val="24"/>
                <w:szCs w:val="28"/>
                <w:lang w:eastAsia="en-US"/>
              </w:rPr>
              <w:t>Первый</w:t>
            </w:r>
          </w:p>
        </w:tc>
        <w:tc>
          <w:tcPr>
            <w:tcW w:w="1646" w:type="dxa"/>
            <w:tcBorders>
              <w:top w:val="single" w:sz="6" w:space="0" w:color="auto"/>
              <w:left w:val="single" w:sz="6" w:space="0" w:color="auto"/>
              <w:bottom w:val="single" w:sz="6" w:space="0" w:color="auto"/>
              <w:right w:val="single" w:sz="6" w:space="0" w:color="auto"/>
            </w:tcBorders>
          </w:tcPr>
          <w:p w14:paraId="794395FC"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G 110</w:t>
            </w:r>
          </w:p>
        </w:tc>
        <w:tc>
          <w:tcPr>
            <w:tcW w:w="1651" w:type="dxa"/>
            <w:tcBorders>
              <w:top w:val="single" w:sz="6" w:space="0" w:color="auto"/>
              <w:left w:val="single" w:sz="6" w:space="0" w:color="auto"/>
              <w:bottom w:val="single" w:sz="6" w:space="0" w:color="auto"/>
              <w:right w:val="single" w:sz="6" w:space="0" w:color="auto"/>
            </w:tcBorders>
          </w:tcPr>
          <w:p w14:paraId="30DDCEB9"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13,95</w:t>
            </w:r>
          </w:p>
        </w:tc>
        <w:tc>
          <w:tcPr>
            <w:tcW w:w="1651" w:type="dxa"/>
            <w:tcBorders>
              <w:top w:val="single" w:sz="6" w:space="0" w:color="auto"/>
              <w:left w:val="single" w:sz="6" w:space="0" w:color="auto"/>
              <w:bottom w:val="single" w:sz="6" w:space="0" w:color="auto"/>
              <w:right w:val="single" w:sz="6" w:space="0" w:color="auto"/>
            </w:tcBorders>
          </w:tcPr>
          <w:p w14:paraId="48505185"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15,87</w:t>
            </w:r>
          </w:p>
        </w:tc>
        <w:tc>
          <w:tcPr>
            <w:tcW w:w="1646" w:type="dxa"/>
            <w:tcBorders>
              <w:top w:val="single" w:sz="6" w:space="0" w:color="auto"/>
              <w:left w:val="single" w:sz="6" w:space="0" w:color="auto"/>
              <w:bottom w:val="single" w:sz="6" w:space="0" w:color="auto"/>
              <w:right w:val="single" w:sz="6" w:space="0" w:color="auto"/>
            </w:tcBorders>
          </w:tcPr>
          <w:p w14:paraId="4C542BA4"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1,138</w:t>
            </w:r>
          </w:p>
        </w:tc>
        <w:tc>
          <w:tcPr>
            <w:tcW w:w="1656" w:type="dxa"/>
            <w:tcBorders>
              <w:top w:val="single" w:sz="6" w:space="0" w:color="auto"/>
              <w:left w:val="single" w:sz="6" w:space="0" w:color="auto"/>
              <w:bottom w:val="single" w:sz="6" w:space="0" w:color="auto"/>
              <w:right w:val="single" w:sz="6" w:space="0" w:color="auto"/>
            </w:tcBorders>
          </w:tcPr>
          <w:p w14:paraId="541B01A0"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0,879</w:t>
            </w:r>
          </w:p>
        </w:tc>
      </w:tr>
      <w:tr w:rsidR="00B25A62" w:rsidRPr="00F754C6" w14:paraId="75EA9543" w14:textId="77777777" w:rsidTr="00F473C2">
        <w:trPr>
          <w:trHeight w:val="360"/>
          <w:jc w:val="center"/>
        </w:trPr>
        <w:tc>
          <w:tcPr>
            <w:tcW w:w="1642" w:type="dxa"/>
            <w:tcBorders>
              <w:top w:val="single" w:sz="6" w:space="0" w:color="auto"/>
              <w:left w:val="single" w:sz="6" w:space="0" w:color="auto"/>
              <w:bottom w:val="single" w:sz="6" w:space="0" w:color="auto"/>
              <w:right w:val="single" w:sz="6" w:space="0" w:color="auto"/>
            </w:tcBorders>
          </w:tcPr>
          <w:p w14:paraId="2A75BBA2" w14:textId="77777777" w:rsidR="00B25A62" w:rsidRPr="00F754C6" w:rsidRDefault="009823BF" w:rsidP="00F473C2">
            <w:pPr>
              <w:pStyle w:val="Style54"/>
              <w:widowControl/>
              <w:jc w:val="center"/>
              <w:rPr>
                <w:rStyle w:val="FontStyle87"/>
                <w:b w:val="0"/>
                <w:bCs/>
                <w:sz w:val="24"/>
                <w:szCs w:val="28"/>
                <w:lang w:eastAsia="en-US"/>
              </w:rPr>
            </w:pPr>
            <w:r w:rsidRPr="00F754C6">
              <w:rPr>
                <w:rStyle w:val="FontStyle87"/>
                <w:b w:val="0"/>
                <w:bCs/>
                <w:sz w:val="24"/>
                <w:szCs w:val="28"/>
                <w:lang w:eastAsia="en-US"/>
              </w:rPr>
              <w:t xml:space="preserve">Второй </w:t>
            </w:r>
            <w:r w:rsidR="00B25A62" w:rsidRPr="00F754C6">
              <w:rPr>
                <w:rStyle w:val="FontStyle87"/>
                <w:b w:val="0"/>
                <w:bCs/>
                <w:sz w:val="24"/>
                <w:szCs w:val="28"/>
                <w:lang w:eastAsia="en-US"/>
              </w:rPr>
              <w:t>H + E</w:t>
            </w:r>
          </w:p>
        </w:tc>
        <w:tc>
          <w:tcPr>
            <w:tcW w:w="1646" w:type="dxa"/>
            <w:tcBorders>
              <w:top w:val="single" w:sz="6" w:space="0" w:color="auto"/>
              <w:left w:val="single" w:sz="6" w:space="0" w:color="auto"/>
              <w:bottom w:val="single" w:sz="6" w:space="0" w:color="auto"/>
              <w:right w:val="single" w:sz="6" w:space="0" w:color="auto"/>
            </w:tcBorders>
          </w:tcPr>
          <w:p w14:paraId="01ABF47F"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G 20</w:t>
            </w:r>
          </w:p>
        </w:tc>
        <w:tc>
          <w:tcPr>
            <w:tcW w:w="1651" w:type="dxa"/>
            <w:tcBorders>
              <w:top w:val="single" w:sz="6" w:space="0" w:color="auto"/>
              <w:left w:val="single" w:sz="6" w:space="0" w:color="auto"/>
              <w:bottom w:val="single" w:sz="6" w:space="0" w:color="auto"/>
              <w:right w:val="single" w:sz="6" w:space="0" w:color="auto"/>
            </w:tcBorders>
          </w:tcPr>
          <w:p w14:paraId="3CCF59EB"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34,02</w:t>
            </w:r>
          </w:p>
        </w:tc>
        <w:tc>
          <w:tcPr>
            <w:tcW w:w="1651" w:type="dxa"/>
            <w:tcBorders>
              <w:top w:val="single" w:sz="6" w:space="0" w:color="auto"/>
              <w:left w:val="single" w:sz="6" w:space="0" w:color="auto"/>
              <w:bottom w:val="single" w:sz="6" w:space="0" w:color="auto"/>
              <w:right w:val="single" w:sz="6" w:space="0" w:color="auto"/>
            </w:tcBorders>
          </w:tcPr>
          <w:p w14:paraId="79B96589"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37,78</w:t>
            </w:r>
          </w:p>
        </w:tc>
        <w:tc>
          <w:tcPr>
            <w:tcW w:w="1646" w:type="dxa"/>
            <w:tcBorders>
              <w:top w:val="single" w:sz="6" w:space="0" w:color="auto"/>
              <w:left w:val="single" w:sz="6" w:space="0" w:color="auto"/>
              <w:bottom w:val="single" w:sz="6" w:space="0" w:color="auto"/>
              <w:right w:val="single" w:sz="6" w:space="0" w:color="auto"/>
            </w:tcBorders>
          </w:tcPr>
          <w:p w14:paraId="58792F74"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1,111</w:t>
            </w:r>
          </w:p>
        </w:tc>
        <w:tc>
          <w:tcPr>
            <w:tcW w:w="1656" w:type="dxa"/>
            <w:tcBorders>
              <w:top w:val="single" w:sz="6" w:space="0" w:color="auto"/>
              <w:left w:val="single" w:sz="6" w:space="0" w:color="auto"/>
              <w:bottom w:val="single" w:sz="6" w:space="0" w:color="auto"/>
              <w:right w:val="single" w:sz="6" w:space="0" w:color="auto"/>
            </w:tcBorders>
          </w:tcPr>
          <w:p w14:paraId="3C1E6A8E"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0,900</w:t>
            </w:r>
          </w:p>
        </w:tc>
      </w:tr>
      <w:tr w:rsidR="00B25A62" w:rsidRPr="00F754C6" w14:paraId="77F1D0C9" w14:textId="77777777" w:rsidTr="00F473C2">
        <w:trPr>
          <w:trHeight w:val="360"/>
          <w:jc w:val="center"/>
        </w:trPr>
        <w:tc>
          <w:tcPr>
            <w:tcW w:w="1642" w:type="dxa"/>
            <w:tcBorders>
              <w:top w:val="single" w:sz="6" w:space="0" w:color="auto"/>
              <w:left w:val="single" w:sz="6" w:space="0" w:color="auto"/>
              <w:bottom w:val="single" w:sz="6" w:space="0" w:color="auto"/>
              <w:right w:val="single" w:sz="6" w:space="0" w:color="auto"/>
            </w:tcBorders>
          </w:tcPr>
          <w:p w14:paraId="436D16B6" w14:textId="77777777" w:rsidR="00B25A62" w:rsidRPr="00F754C6" w:rsidRDefault="009823BF" w:rsidP="00F473C2">
            <w:pPr>
              <w:pStyle w:val="Style54"/>
              <w:widowControl/>
              <w:jc w:val="center"/>
              <w:rPr>
                <w:rStyle w:val="FontStyle87"/>
                <w:b w:val="0"/>
                <w:bCs/>
                <w:sz w:val="24"/>
                <w:szCs w:val="28"/>
                <w:lang w:eastAsia="en-US"/>
              </w:rPr>
            </w:pPr>
            <w:r w:rsidRPr="00F754C6">
              <w:rPr>
                <w:rStyle w:val="FontStyle87"/>
                <w:b w:val="0"/>
                <w:bCs/>
                <w:sz w:val="24"/>
                <w:szCs w:val="28"/>
                <w:lang w:eastAsia="en-US"/>
              </w:rPr>
              <w:t xml:space="preserve">Второй </w:t>
            </w:r>
            <w:r w:rsidR="00B25A62" w:rsidRPr="00F754C6">
              <w:rPr>
                <w:rStyle w:val="FontStyle87"/>
                <w:b w:val="0"/>
                <w:bCs/>
                <w:sz w:val="24"/>
                <w:szCs w:val="28"/>
                <w:lang w:eastAsia="en-US"/>
              </w:rPr>
              <w:t>L</w:t>
            </w:r>
          </w:p>
        </w:tc>
        <w:tc>
          <w:tcPr>
            <w:tcW w:w="1646" w:type="dxa"/>
            <w:tcBorders>
              <w:top w:val="single" w:sz="6" w:space="0" w:color="auto"/>
              <w:left w:val="single" w:sz="6" w:space="0" w:color="auto"/>
              <w:bottom w:val="single" w:sz="6" w:space="0" w:color="auto"/>
              <w:right w:val="single" w:sz="6" w:space="0" w:color="auto"/>
            </w:tcBorders>
          </w:tcPr>
          <w:p w14:paraId="4B0D2932"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G 25</w:t>
            </w:r>
          </w:p>
        </w:tc>
        <w:tc>
          <w:tcPr>
            <w:tcW w:w="1651" w:type="dxa"/>
            <w:tcBorders>
              <w:top w:val="single" w:sz="6" w:space="0" w:color="auto"/>
              <w:left w:val="single" w:sz="6" w:space="0" w:color="auto"/>
              <w:bottom w:val="single" w:sz="6" w:space="0" w:color="auto"/>
              <w:right w:val="single" w:sz="6" w:space="0" w:color="auto"/>
            </w:tcBorders>
          </w:tcPr>
          <w:p w14:paraId="52F23E47"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29,25</w:t>
            </w:r>
          </w:p>
        </w:tc>
        <w:tc>
          <w:tcPr>
            <w:tcW w:w="1651" w:type="dxa"/>
            <w:tcBorders>
              <w:top w:val="single" w:sz="6" w:space="0" w:color="auto"/>
              <w:left w:val="single" w:sz="6" w:space="0" w:color="auto"/>
              <w:bottom w:val="single" w:sz="6" w:space="0" w:color="auto"/>
              <w:right w:val="single" w:sz="6" w:space="0" w:color="auto"/>
            </w:tcBorders>
          </w:tcPr>
          <w:p w14:paraId="324BFED6"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32,49</w:t>
            </w:r>
          </w:p>
        </w:tc>
        <w:tc>
          <w:tcPr>
            <w:tcW w:w="1646" w:type="dxa"/>
            <w:tcBorders>
              <w:top w:val="single" w:sz="6" w:space="0" w:color="auto"/>
              <w:left w:val="single" w:sz="6" w:space="0" w:color="auto"/>
              <w:bottom w:val="single" w:sz="6" w:space="0" w:color="auto"/>
              <w:right w:val="single" w:sz="6" w:space="0" w:color="auto"/>
            </w:tcBorders>
          </w:tcPr>
          <w:p w14:paraId="287C37CD"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1,111</w:t>
            </w:r>
          </w:p>
        </w:tc>
        <w:tc>
          <w:tcPr>
            <w:tcW w:w="1656" w:type="dxa"/>
            <w:tcBorders>
              <w:top w:val="single" w:sz="6" w:space="0" w:color="auto"/>
              <w:left w:val="single" w:sz="6" w:space="0" w:color="auto"/>
              <w:bottom w:val="single" w:sz="6" w:space="0" w:color="auto"/>
              <w:right w:val="single" w:sz="6" w:space="0" w:color="auto"/>
            </w:tcBorders>
          </w:tcPr>
          <w:p w14:paraId="40758811"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0,900</w:t>
            </w:r>
          </w:p>
        </w:tc>
      </w:tr>
      <w:tr w:rsidR="00B25A62" w:rsidRPr="00F754C6" w14:paraId="170390CD" w14:textId="77777777" w:rsidTr="00F473C2">
        <w:trPr>
          <w:trHeight w:val="360"/>
          <w:jc w:val="center"/>
        </w:trPr>
        <w:tc>
          <w:tcPr>
            <w:tcW w:w="1642" w:type="dxa"/>
            <w:tcBorders>
              <w:top w:val="single" w:sz="6" w:space="0" w:color="auto"/>
              <w:left w:val="single" w:sz="6" w:space="0" w:color="auto"/>
              <w:bottom w:val="single" w:sz="6" w:space="0" w:color="auto"/>
              <w:right w:val="single" w:sz="6" w:space="0" w:color="auto"/>
            </w:tcBorders>
          </w:tcPr>
          <w:p w14:paraId="12E39C58" w14:textId="77777777" w:rsidR="00B25A62" w:rsidRPr="00F754C6" w:rsidRDefault="009823BF" w:rsidP="00F473C2">
            <w:pPr>
              <w:pStyle w:val="Style54"/>
              <w:widowControl/>
              <w:jc w:val="center"/>
              <w:rPr>
                <w:rStyle w:val="FontStyle87"/>
                <w:b w:val="0"/>
                <w:bCs/>
                <w:sz w:val="24"/>
                <w:szCs w:val="28"/>
                <w:lang w:eastAsia="en-US"/>
              </w:rPr>
            </w:pPr>
            <w:r w:rsidRPr="00F754C6">
              <w:rPr>
                <w:rStyle w:val="FontStyle87"/>
                <w:b w:val="0"/>
                <w:bCs/>
                <w:sz w:val="24"/>
                <w:szCs w:val="28"/>
                <w:lang w:eastAsia="en-US"/>
              </w:rPr>
              <w:t>Третий пропан</w:t>
            </w:r>
          </w:p>
        </w:tc>
        <w:tc>
          <w:tcPr>
            <w:tcW w:w="1646" w:type="dxa"/>
            <w:tcBorders>
              <w:top w:val="single" w:sz="6" w:space="0" w:color="auto"/>
              <w:left w:val="single" w:sz="6" w:space="0" w:color="auto"/>
              <w:bottom w:val="single" w:sz="6" w:space="0" w:color="auto"/>
              <w:right w:val="single" w:sz="6" w:space="0" w:color="auto"/>
            </w:tcBorders>
          </w:tcPr>
          <w:p w14:paraId="40F1900B"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G 31</w:t>
            </w:r>
          </w:p>
        </w:tc>
        <w:tc>
          <w:tcPr>
            <w:tcW w:w="1651" w:type="dxa"/>
            <w:tcBorders>
              <w:top w:val="single" w:sz="6" w:space="0" w:color="auto"/>
              <w:left w:val="single" w:sz="6" w:space="0" w:color="auto"/>
              <w:bottom w:val="single" w:sz="6" w:space="0" w:color="auto"/>
              <w:right w:val="single" w:sz="6" w:space="0" w:color="auto"/>
            </w:tcBorders>
          </w:tcPr>
          <w:p w14:paraId="0E2FD90E"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116,09</w:t>
            </w:r>
          </w:p>
        </w:tc>
        <w:tc>
          <w:tcPr>
            <w:tcW w:w="1651" w:type="dxa"/>
            <w:tcBorders>
              <w:top w:val="single" w:sz="6" w:space="0" w:color="auto"/>
              <w:left w:val="single" w:sz="6" w:space="0" w:color="auto"/>
              <w:bottom w:val="single" w:sz="6" w:space="0" w:color="auto"/>
              <w:right w:val="single" w:sz="6" w:space="0" w:color="auto"/>
            </w:tcBorders>
          </w:tcPr>
          <w:p w14:paraId="5CA6A681"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125,81</w:t>
            </w:r>
          </w:p>
        </w:tc>
        <w:tc>
          <w:tcPr>
            <w:tcW w:w="1646" w:type="dxa"/>
            <w:tcBorders>
              <w:top w:val="single" w:sz="6" w:space="0" w:color="auto"/>
              <w:left w:val="single" w:sz="6" w:space="0" w:color="auto"/>
              <w:bottom w:val="single" w:sz="6" w:space="0" w:color="auto"/>
              <w:right w:val="single" w:sz="6" w:space="0" w:color="auto"/>
            </w:tcBorders>
          </w:tcPr>
          <w:p w14:paraId="004E9A74"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1,084</w:t>
            </w:r>
          </w:p>
        </w:tc>
        <w:tc>
          <w:tcPr>
            <w:tcW w:w="1656" w:type="dxa"/>
            <w:tcBorders>
              <w:top w:val="single" w:sz="6" w:space="0" w:color="auto"/>
              <w:left w:val="single" w:sz="6" w:space="0" w:color="auto"/>
              <w:bottom w:val="single" w:sz="6" w:space="0" w:color="auto"/>
              <w:right w:val="single" w:sz="6" w:space="0" w:color="auto"/>
            </w:tcBorders>
          </w:tcPr>
          <w:p w14:paraId="628803B8"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0,923</w:t>
            </w:r>
          </w:p>
        </w:tc>
      </w:tr>
      <w:tr w:rsidR="00B25A62" w:rsidRPr="00F754C6" w14:paraId="50A44EF6" w14:textId="77777777" w:rsidTr="00F473C2">
        <w:trPr>
          <w:trHeight w:val="355"/>
          <w:jc w:val="center"/>
        </w:trPr>
        <w:tc>
          <w:tcPr>
            <w:tcW w:w="1642" w:type="dxa"/>
            <w:tcBorders>
              <w:top w:val="single" w:sz="6" w:space="0" w:color="auto"/>
              <w:left w:val="single" w:sz="6" w:space="0" w:color="auto"/>
              <w:bottom w:val="single" w:sz="6" w:space="0" w:color="auto"/>
              <w:right w:val="single" w:sz="6" w:space="0" w:color="auto"/>
            </w:tcBorders>
          </w:tcPr>
          <w:p w14:paraId="7ED6B9FF" w14:textId="77777777" w:rsidR="00B25A62" w:rsidRPr="00F754C6" w:rsidRDefault="009823BF" w:rsidP="00F473C2">
            <w:pPr>
              <w:pStyle w:val="Style54"/>
              <w:widowControl/>
              <w:jc w:val="center"/>
              <w:rPr>
                <w:rStyle w:val="FontStyle87"/>
                <w:b w:val="0"/>
                <w:bCs/>
                <w:sz w:val="24"/>
                <w:szCs w:val="28"/>
                <w:lang w:eastAsia="en-US"/>
              </w:rPr>
            </w:pPr>
            <w:r w:rsidRPr="00F754C6">
              <w:rPr>
                <w:rStyle w:val="FontStyle87"/>
                <w:b w:val="0"/>
                <w:bCs/>
                <w:sz w:val="24"/>
                <w:szCs w:val="28"/>
                <w:lang w:eastAsia="en-US"/>
              </w:rPr>
              <w:t>Третий бутан</w:t>
            </w:r>
          </w:p>
        </w:tc>
        <w:tc>
          <w:tcPr>
            <w:tcW w:w="1646" w:type="dxa"/>
            <w:tcBorders>
              <w:top w:val="single" w:sz="6" w:space="0" w:color="auto"/>
              <w:left w:val="single" w:sz="6" w:space="0" w:color="auto"/>
              <w:bottom w:val="single" w:sz="6" w:space="0" w:color="auto"/>
              <w:right w:val="single" w:sz="6" w:space="0" w:color="auto"/>
            </w:tcBorders>
          </w:tcPr>
          <w:p w14:paraId="0EAA6E51"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G 30</w:t>
            </w:r>
          </w:p>
        </w:tc>
        <w:tc>
          <w:tcPr>
            <w:tcW w:w="1651" w:type="dxa"/>
            <w:tcBorders>
              <w:top w:val="single" w:sz="6" w:space="0" w:color="auto"/>
              <w:left w:val="single" w:sz="6" w:space="0" w:color="auto"/>
              <w:bottom w:val="single" w:sz="6" w:space="0" w:color="auto"/>
              <w:right w:val="single" w:sz="6" w:space="0" w:color="auto"/>
            </w:tcBorders>
          </w:tcPr>
          <w:p w14:paraId="3B56C483"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88,00</w:t>
            </w:r>
          </w:p>
        </w:tc>
        <w:tc>
          <w:tcPr>
            <w:tcW w:w="1651" w:type="dxa"/>
            <w:tcBorders>
              <w:top w:val="single" w:sz="6" w:space="0" w:color="auto"/>
              <w:left w:val="single" w:sz="6" w:space="0" w:color="auto"/>
              <w:bottom w:val="single" w:sz="6" w:space="0" w:color="auto"/>
              <w:right w:val="single" w:sz="6" w:space="0" w:color="auto"/>
            </w:tcBorders>
          </w:tcPr>
          <w:p w14:paraId="0ABD9A14"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95,65</w:t>
            </w:r>
          </w:p>
        </w:tc>
        <w:tc>
          <w:tcPr>
            <w:tcW w:w="1646" w:type="dxa"/>
            <w:tcBorders>
              <w:top w:val="single" w:sz="6" w:space="0" w:color="auto"/>
              <w:left w:val="single" w:sz="6" w:space="0" w:color="auto"/>
              <w:bottom w:val="single" w:sz="6" w:space="0" w:color="auto"/>
              <w:right w:val="single" w:sz="6" w:space="0" w:color="auto"/>
            </w:tcBorders>
          </w:tcPr>
          <w:p w14:paraId="26CCA57E"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1,087</w:t>
            </w:r>
          </w:p>
        </w:tc>
        <w:tc>
          <w:tcPr>
            <w:tcW w:w="1656" w:type="dxa"/>
            <w:tcBorders>
              <w:top w:val="single" w:sz="6" w:space="0" w:color="auto"/>
              <w:left w:val="single" w:sz="6" w:space="0" w:color="auto"/>
              <w:bottom w:val="single" w:sz="6" w:space="0" w:color="auto"/>
              <w:right w:val="single" w:sz="6" w:space="0" w:color="auto"/>
            </w:tcBorders>
          </w:tcPr>
          <w:p w14:paraId="13F59D68" w14:textId="77777777" w:rsidR="00B25A62" w:rsidRPr="00F754C6" w:rsidRDefault="00B25A62" w:rsidP="00F473C2">
            <w:pPr>
              <w:pStyle w:val="Style43"/>
              <w:widowControl/>
              <w:jc w:val="center"/>
              <w:rPr>
                <w:rStyle w:val="FontStyle89"/>
                <w:sz w:val="24"/>
                <w:szCs w:val="28"/>
                <w:lang w:eastAsia="en-US"/>
              </w:rPr>
            </w:pPr>
            <w:r w:rsidRPr="00F754C6">
              <w:rPr>
                <w:rStyle w:val="FontStyle89"/>
                <w:sz w:val="24"/>
                <w:szCs w:val="28"/>
                <w:lang w:eastAsia="en-US"/>
              </w:rPr>
              <w:t>0,920</w:t>
            </w:r>
          </w:p>
        </w:tc>
      </w:tr>
    </w:tbl>
    <w:p w14:paraId="4A760557" w14:textId="77777777" w:rsidR="00F473C2" w:rsidRPr="004E12FC" w:rsidRDefault="00F473C2" w:rsidP="004E12FC">
      <w:pPr>
        <w:pStyle w:val="Style48"/>
        <w:widowControl/>
        <w:ind w:firstLine="720"/>
        <w:jc w:val="both"/>
        <w:rPr>
          <w:rStyle w:val="FontStyle89"/>
          <w:sz w:val="24"/>
        </w:rPr>
      </w:pPr>
    </w:p>
    <w:p w14:paraId="2CB7A982" w14:textId="77777777" w:rsidR="00ED6F58" w:rsidRPr="003C21CF" w:rsidRDefault="003C21CF" w:rsidP="00F473C2">
      <w:pPr>
        <w:pStyle w:val="Style7"/>
        <w:widowControl/>
        <w:ind w:firstLine="720"/>
        <w:jc w:val="both"/>
        <w:rPr>
          <w:rStyle w:val="FontStyle85"/>
          <w:sz w:val="20"/>
          <w:szCs w:val="28"/>
          <w:lang w:eastAsia="en-US"/>
        </w:rPr>
      </w:pPr>
      <w:r w:rsidRPr="003075A9">
        <w:rPr>
          <w:rStyle w:val="FontStyle89"/>
          <w:spacing w:val="20"/>
          <w:sz w:val="20"/>
          <w:szCs w:val="28"/>
          <w:lang w:eastAsia="en-US"/>
        </w:rPr>
        <w:t>Примечание</w:t>
      </w:r>
      <w:r w:rsidRPr="003075A9">
        <w:rPr>
          <w:rStyle w:val="FontStyle89"/>
          <w:sz w:val="20"/>
          <w:szCs w:val="28"/>
          <w:lang w:eastAsia="en-US"/>
        </w:rPr>
        <w:t xml:space="preserve"> </w:t>
      </w:r>
      <w:r>
        <w:rPr>
          <w:rStyle w:val="FontStyle89"/>
          <w:sz w:val="20"/>
          <w:szCs w:val="28"/>
          <w:lang w:eastAsia="en-US"/>
        </w:rPr>
        <w:t>–</w:t>
      </w:r>
      <w:r w:rsidR="001C1C1F" w:rsidRPr="003C21CF">
        <w:rPr>
          <w:rStyle w:val="FontStyle85"/>
          <w:sz w:val="20"/>
          <w:szCs w:val="28"/>
          <w:lang w:eastAsia="en-US"/>
        </w:rPr>
        <w:t xml:space="preserve"> Данные из</w:t>
      </w:r>
      <w:r w:rsidR="00B25A62" w:rsidRPr="003C21CF">
        <w:rPr>
          <w:rStyle w:val="FontStyle85"/>
          <w:sz w:val="20"/>
          <w:szCs w:val="28"/>
          <w:lang w:eastAsia="en-US"/>
        </w:rPr>
        <w:t xml:space="preserve"> EN 437:2003+A1:2009.</w:t>
      </w:r>
    </w:p>
    <w:p w14:paraId="1CEE9DF8" w14:textId="77777777" w:rsidR="00B25A62" w:rsidRPr="001D2312" w:rsidRDefault="00ED6F58" w:rsidP="00ED6F58">
      <w:pPr>
        <w:pStyle w:val="Style7"/>
        <w:widowControl/>
        <w:jc w:val="center"/>
        <w:rPr>
          <w:rStyle w:val="FontStyle88"/>
          <w:bCs/>
          <w:sz w:val="24"/>
          <w:szCs w:val="28"/>
          <w:lang w:eastAsia="en-US"/>
        </w:rPr>
      </w:pPr>
      <w:r>
        <w:rPr>
          <w:rStyle w:val="FontStyle85"/>
          <w:sz w:val="22"/>
          <w:szCs w:val="28"/>
          <w:lang w:eastAsia="en-US"/>
        </w:rPr>
        <w:br w:type="page"/>
      </w:r>
      <w:r w:rsidR="00FF3AC1" w:rsidRPr="001D2312">
        <w:rPr>
          <w:rStyle w:val="FontStyle88"/>
          <w:bCs/>
          <w:sz w:val="24"/>
          <w:szCs w:val="28"/>
          <w:lang w:eastAsia="en-US"/>
        </w:rPr>
        <w:t>Приложение</w:t>
      </w:r>
      <w:r w:rsidR="00B25A62" w:rsidRPr="001D2312">
        <w:rPr>
          <w:rStyle w:val="FontStyle88"/>
          <w:bCs/>
          <w:sz w:val="24"/>
          <w:szCs w:val="28"/>
          <w:lang w:eastAsia="en-US"/>
        </w:rPr>
        <w:t xml:space="preserve"> ZA</w:t>
      </w:r>
    </w:p>
    <w:p w14:paraId="092F0059" w14:textId="77777777" w:rsidR="00B25A62" w:rsidRPr="001D2312" w:rsidRDefault="00B25A62" w:rsidP="00FB57DE">
      <w:pPr>
        <w:pStyle w:val="Style5"/>
        <w:widowControl/>
        <w:jc w:val="center"/>
        <w:rPr>
          <w:rStyle w:val="FontStyle64"/>
          <w:sz w:val="24"/>
          <w:szCs w:val="28"/>
          <w:lang w:eastAsia="en-US"/>
        </w:rPr>
      </w:pPr>
      <w:r w:rsidRPr="001D2312">
        <w:rPr>
          <w:rStyle w:val="FontStyle64"/>
          <w:sz w:val="24"/>
          <w:szCs w:val="28"/>
          <w:lang w:eastAsia="en-US"/>
        </w:rPr>
        <w:t>(</w:t>
      </w:r>
      <w:r w:rsidR="00FF3AC1" w:rsidRPr="001D2312">
        <w:rPr>
          <w:rStyle w:val="FontStyle64"/>
          <w:sz w:val="24"/>
          <w:szCs w:val="28"/>
          <w:lang w:eastAsia="en-US"/>
        </w:rPr>
        <w:t>справочное</w:t>
      </w:r>
      <w:r w:rsidRPr="001D2312">
        <w:rPr>
          <w:rStyle w:val="FontStyle64"/>
          <w:sz w:val="24"/>
          <w:szCs w:val="28"/>
          <w:lang w:eastAsia="en-US"/>
        </w:rPr>
        <w:t>)</w:t>
      </w:r>
    </w:p>
    <w:p w14:paraId="6B2D1438" w14:textId="77777777" w:rsidR="00CA0152" w:rsidRPr="004E12FC" w:rsidRDefault="00CA0152" w:rsidP="004E12FC">
      <w:pPr>
        <w:pStyle w:val="Style21"/>
        <w:widowControl/>
        <w:ind w:firstLine="720"/>
        <w:jc w:val="both"/>
        <w:rPr>
          <w:rStyle w:val="FontStyle89"/>
          <w:sz w:val="24"/>
        </w:rPr>
      </w:pPr>
    </w:p>
    <w:p w14:paraId="3B6DA9E5" w14:textId="77777777" w:rsidR="00FB57DE" w:rsidRPr="001D2312" w:rsidRDefault="00FB57DE" w:rsidP="00F473C2">
      <w:pPr>
        <w:pStyle w:val="Style21"/>
        <w:widowControl/>
        <w:jc w:val="center"/>
        <w:rPr>
          <w:rStyle w:val="FontStyle88"/>
          <w:bCs/>
          <w:sz w:val="24"/>
          <w:szCs w:val="28"/>
          <w:lang w:eastAsia="en-US"/>
        </w:rPr>
      </w:pPr>
      <w:r w:rsidRPr="001D2312">
        <w:rPr>
          <w:rStyle w:val="FontStyle88"/>
          <w:bCs/>
          <w:sz w:val="24"/>
          <w:szCs w:val="28"/>
          <w:lang w:eastAsia="en-US"/>
        </w:rPr>
        <w:t xml:space="preserve">Взаимосвязь между Европейским стандартом и Существенными требованиями Директивы ЕС 2009/142/EC, связанными с газорасходными </w:t>
      </w:r>
      <w:r w:rsidR="008E7C0A" w:rsidRPr="001D2312">
        <w:rPr>
          <w:rStyle w:val="FontStyle88"/>
          <w:bCs/>
          <w:sz w:val="24"/>
          <w:szCs w:val="28"/>
          <w:lang w:eastAsia="en-US"/>
        </w:rPr>
        <w:t>установками</w:t>
      </w:r>
      <w:r w:rsidRPr="001D2312">
        <w:rPr>
          <w:rStyle w:val="FontStyle88"/>
          <w:bCs/>
          <w:sz w:val="24"/>
          <w:szCs w:val="28"/>
          <w:lang w:eastAsia="en-US"/>
        </w:rPr>
        <w:t xml:space="preserve"> (кодифицированная версия)</w:t>
      </w:r>
    </w:p>
    <w:p w14:paraId="791B9246" w14:textId="77777777" w:rsidR="00FB57DE" w:rsidRPr="004E12FC" w:rsidRDefault="00FB57DE" w:rsidP="004E12FC">
      <w:pPr>
        <w:pStyle w:val="Style21"/>
        <w:widowControl/>
        <w:ind w:firstLine="720"/>
        <w:jc w:val="both"/>
        <w:rPr>
          <w:rStyle w:val="FontStyle89"/>
          <w:sz w:val="24"/>
        </w:rPr>
      </w:pPr>
    </w:p>
    <w:p w14:paraId="31C790B3" w14:textId="77777777" w:rsidR="00B25A62" w:rsidRPr="001D2312" w:rsidRDefault="001C1C1F" w:rsidP="00CA0152">
      <w:pPr>
        <w:pStyle w:val="Style21"/>
        <w:widowControl/>
        <w:ind w:firstLine="720"/>
        <w:jc w:val="both"/>
        <w:rPr>
          <w:rStyle w:val="FontStyle89"/>
          <w:sz w:val="24"/>
          <w:szCs w:val="28"/>
          <w:lang w:eastAsia="en-US"/>
        </w:rPr>
      </w:pPr>
      <w:r w:rsidRPr="001D2312">
        <w:rPr>
          <w:rStyle w:val="FontStyle89"/>
          <w:sz w:val="24"/>
          <w:szCs w:val="28"/>
          <w:lang w:eastAsia="en-US"/>
        </w:rPr>
        <w:t>Европейский стандарт был подготовлен в соответствии с поручением, данным CEN, Европейской комиссией, с целью обеспечения соответствия Существенным требованиям Директивы нового подхода 2009/142/EC, связанным с газорасходными установками</w:t>
      </w:r>
      <w:r w:rsidR="00B25A62" w:rsidRPr="001D2312">
        <w:rPr>
          <w:rStyle w:val="FontStyle89"/>
          <w:sz w:val="24"/>
          <w:szCs w:val="28"/>
          <w:lang w:eastAsia="en-US"/>
        </w:rPr>
        <w:t xml:space="preserve"> (</w:t>
      </w:r>
      <w:r w:rsidRPr="001D2312">
        <w:rPr>
          <w:rStyle w:val="FontStyle89"/>
          <w:sz w:val="24"/>
          <w:szCs w:val="28"/>
          <w:lang w:eastAsia="en-US"/>
        </w:rPr>
        <w:t>кодифицированная версия</w:t>
      </w:r>
      <w:r w:rsidR="00B25A62" w:rsidRPr="001D2312">
        <w:rPr>
          <w:rStyle w:val="FontStyle89"/>
          <w:sz w:val="24"/>
          <w:szCs w:val="28"/>
          <w:lang w:eastAsia="en-US"/>
        </w:rPr>
        <w:t>).</w:t>
      </w:r>
    </w:p>
    <w:p w14:paraId="5006F3E0" w14:textId="77777777" w:rsidR="00B25A62" w:rsidRPr="001D2312" w:rsidRDefault="00FB57DE" w:rsidP="00CA0152">
      <w:pPr>
        <w:pStyle w:val="Style21"/>
        <w:widowControl/>
        <w:ind w:firstLine="720"/>
        <w:jc w:val="both"/>
        <w:rPr>
          <w:rStyle w:val="FontStyle89"/>
          <w:sz w:val="24"/>
          <w:szCs w:val="28"/>
          <w:lang w:eastAsia="en-US"/>
        </w:rPr>
      </w:pPr>
      <w:r w:rsidRPr="001D2312">
        <w:rPr>
          <w:rStyle w:val="FontStyle89"/>
          <w:sz w:val="24"/>
          <w:szCs w:val="28"/>
          <w:lang w:eastAsia="en-US"/>
        </w:rPr>
        <w:t xml:space="preserve">После того, как стандарт будет опубликован в Официальном журнале Европейского Союза в соответствии с </w:t>
      </w:r>
      <w:r w:rsidR="001C1C1F" w:rsidRPr="001D2312">
        <w:rPr>
          <w:rStyle w:val="FontStyle89"/>
          <w:sz w:val="24"/>
          <w:szCs w:val="28"/>
          <w:lang w:eastAsia="en-US"/>
        </w:rPr>
        <w:t>Директивой</w:t>
      </w:r>
      <w:r w:rsidRPr="001D2312">
        <w:rPr>
          <w:rStyle w:val="FontStyle89"/>
          <w:sz w:val="24"/>
          <w:szCs w:val="28"/>
          <w:lang w:eastAsia="en-US"/>
        </w:rPr>
        <w:t xml:space="preserve">, </w:t>
      </w:r>
      <w:r w:rsidR="001C1C1F" w:rsidRPr="001D2312">
        <w:rPr>
          <w:rStyle w:val="FontStyle89"/>
          <w:sz w:val="24"/>
          <w:szCs w:val="28"/>
          <w:lang w:eastAsia="en-US"/>
        </w:rPr>
        <w:t xml:space="preserve">и будет реализован в качестве национального стандарта минимум в одном государстве-члене, </w:t>
      </w:r>
      <w:r w:rsidRPr="001D2312">
        <w:rPr>
          <w:rStyle w:val="FontStyle89"/>
          <w:sz w:val="24"/>
          <w:szCs w:val="28"/>
          <w:lang w:eastAsia="en-US"/>
        </w:rPr>
        <w:t xml:space="preserve">соблюдение положений </w:t>
      </w:r>
      <w:r w:rsidR="004E12FC">
        <w:rPr>
          <w:rStyle w:val="FontStyle89"/>
          <w:sz w:val="24"/>
          <w:szCs w:val="28"/>
          <w:lang w:eastAsia="en-US"/>
        </w:rPr>
        <w:t>стандарта, указанных в т</w:t>
      </w:r>
      <w:r w:rsidRPr="001D2312">
        <w:rPr>
          <w:rStyle w:val="FontStyle89"/>
          <w:sz w:val="24"/>
          <w:szCs w:val="28"/>
          <w:lang w:eastAsia="en-US"/>
        </w:rPr>
        <w:t xml:space="preserve">аблице </w:t>
      </w:r>
      <w:r w:rsidR="001C1C1F" w:rsidRPr="001D2312">
        <w:rPr>
          <w:rStyle w:val="FontStyle89"/>
          <w:sz w:val="24"/>
          <w:szCs w:val="28"/>
          <w:lang w:eastAsia="en-US"/>
        </w:rPr>
        <w:t>ZA</w:t>
      </w:r>
      <w:r w:rsidRPr="001D2312">
        <w:rPr>
          <w:rStyle w:val="FontStyle89"/>
          <w:sz w:val="24"/>
          <w:szCs w:val="28"/>
          <w:lang w:eastAsia="en-US"/>
        </w:rPr>
        <w:t xml:space="preserve">.1, в пределах области применения стандарта обеспечивает презумпцию соответствия соответствующим </w:t>
      </w:r>
      <w:r w:rsidR="001C1C1F" w:rsidRPr="001D2312">
        <w:rPr>
          <w:rStyle w:val="FontStyle89"/>
          <w:sz w:val="24"/>
          <w:szCs w:val="28"/>
          <w:lang w:eastAsia="en-US"/>
        </w:rPr>
        <w:t xml:space="preserve">Существенным </w:t>
      </w:r>
      <w:r w:rsidRPr="001D2312">
        <w:rPr>
          <w:rStyle w:val="FontStyle89"/>
          <w:sz w:val="24"/>
          <w:szCs w:val="28"/>
          <w:lang w:eastAsia="en-US"/>
        </w:rPr>
        <w:t xml:space="preserve">требованиям </w:t>
      </w:r>
      <w:r w:rsidR="001C1C1F" w:rsidRPr="001D2312">
        <w:rPr>
          <w:rStyle w:val="FontStyle89"/>
          <w:sz w:val="24"/>
          <w:szCs w:val="28"/>
          <w:lang w:eastAsia="en-US"/>
        </w:rPr>
        <w:t>Директивы</w:t>
      </w:r>
      <w:r w:rsidRPr="001D2312">
        <w:rPr>
          <w:rStyle w:val="FontStyle89"/>
          <w:sz w:val="24"/>
          <w:szCs w:val="28"/>
          <w:lang w:eastAsia="en-US"/>
        </w:rPr>
        <w:t xml:space="preserve"> и связанных регламентов ЕАСТ</w:t>
      </w:r>
      <w:r w:rsidR="00B25A62" w:rsidRPr="001D2312">
        <w:rPr>
          <w:rStyle w:val="FontStyle89"/>
          <w:sz w:val="24"/>
          <w:szCs w:val="28"/>
          <w:lang w:eastAsia="en-US"/>
        </w:rPr>
        <w:t>.</w:t>
      </w:r>
    </w:p>
    <w:p w14:paraId="35C6B1D7" w14:textId="77777777" w:rsidR="001C1C1F" w:rsidRPr="004E12FC" w:rsidRDefault="001C1C1F" w:rsidP="004E12FC">
      <w:pPr>
        <w:pStyle w:val="Style21"/>
        <w:widowControl/>
        <w:ind w:firstLine="720"/>
        <w:jc w:val="both"/>
        <w:rPr>
          <w:rStyle w:val="FontStyle89"/>
          <w:sz w:val="24"/>
        </w:rPr>
      </w:pPr>
    </w:p>
    <w:p w14:paraId="22A15A4D" w14:textId="77777777" w:rsidR="00B25A62" w:rsidRPr="004E12FC" w:rsidRDefault="005D4A08" w:rsidP="00FB57DE">
      <w:pPr>
        <w:pStyle w:val="Style12"/>
        <w:widowControl/>
        <w:jc w:val="center"/>
        <w:rPr>
          <w:rStyle w:val="FontStyle87"/>
          <w:b w:val="0"/>
          <w:bCs/>
          <w:sz w:val="24"/>
          <w:szCs w:val="28"/>
          <w:lang w:eastAsia="en-US"/>
        </w:rPr>
      </w:pPr>
      <w:r w:rsidRPr="004E12FC">
        <w:rPr>
          <w:rStyle w:val="FontStyle87"/>
          <w:b w:val="0"/>
          <w:bCs/>
          <w:spacing w:val="20"/>
          <w:sz w:val="24"/>
          <w:szCs w:val="28"/>
          <w:lang w:eastAsia="en-US"/>
        </w:rPr>
        <w:t>Таблица</w:t>
      </w:r>
      <w:r w:rsidRPr="004E12FC">
        <w:rPr>
          <w:rStyle w:val="FontStyle87"/>
          <w:b w:val="0"/>
          <w:bCs/>
          <w:sz w:val="24"/>
          <w:szCs w:val="28"/>
          <w:lang w:eastAsia="en-US"/>
        </w:rPr>
        <w:t xml:space="preserve"> </w:t>
      </w:r>
      <w:r w:rsidR="00F473C2" w:rsidRPr="004E12FC">
        <w:rPr>
          <w:rStyle w:val="FontStyle87"/>
          <w:b w:val="0"/>
          <w:bCs/>
          <w:sz w:val="24"/>
          <w:szCs w:val="28"/>
          <w:lang w:eastAsia="en-US"/>
        </w:rPr>
        <w:t>ZA.1</w:t>
      </w:r>
      <w:r w:rsidR="00B25A62" w:rsidRPr="004E12FC">
        <w:rPr>
          <w:rStyle w:val="FontStyle87"/>
          <w:b w:val="0"/>
          <w:bCs/>
          <w:sz w:val="24"/>
          <w:szCs w:val="28"/>
          <w:lang w:eastAsia="en-US"/>
        </w:rPr>
        <w:t xml:space="preserve"> </w:t>
      </w:r>
      <w:r w:rsidR="004E12FC">
        <w:rPr>
          <w:rStyle w:val="FontStyle89"/>
          <w:sz w:val="24"/>
          <w:szCs w:val="28"/>
          <w:lang w:eastAsia="en-US"/>
        </w:rPr>
        <w:t>–</w:t>
      </w:r>
      <w:r w:rsidR="004E12FC" w:rsidRPr="001D2312">
        <w:rPr>
          <w:rStyle w:val="FontStyle89"/>
          <w:sz w:val="24"/>
          <w:szCs w:val="28"/>
          <w:lang w:eastAsia="en-US"/>
        </w:rPr>
        <w:t xml:space="preserve"> </w:t>
      </w:r>
      <w:r w:rsidR="00FB57DE" w:rsidRPr="004E12FC">
        <w:rPr>
          <w:rStyle w:val="FontStyle87"/>
          <w:b w:val="0"/>
          <w:bCs/>
          <w:sz w:val="24"/>
          <w:szCs w:val="28"/>
          <w:lang w:eastAsia="en-US"/>
        </w:rPr>
        <w:t>Взаимосвязь между Европейским стандартом и Директивой</w:t>
      </w:r>
      <w:r w:rsidR="00B25A62" w:rsidRPr="004E12FC">
        <w:rPr>
          <w:rStyle w:val="FontStyle87"/>
          <w:b w:val="0"/>
          <w:bCs/>
          <w:sz w:val="24"/>
          <w:szCs w:val="28"/>
          <w:lang w:eastAsia="en-US"/>
        </w:rPr>
        <w:t xml:space="preserve"> 2009/142/EC</w:t>
      </w:r>
      <w:r w:rsidR="00FB57DE" w:rsidRPr="004E12FC">
        <w:rPr>
          <w:rStyle w:val="FontStyle87"/>
          <w:b w:val="0"/>
          <w:bCs/>
          <w:sz w:val="24"/>
          <w:szCs w:val="28"/>
          <w:lang w:eastAsia="en-US"/>
        </w:rPr>
        <w:t>,</w:t>
      </w:r>
      <w:r w:rsidR="00B25A62" w:rsidRPr="004E12FC">
        <w:rPr>
          <w:rStyle w:val="FontStyle87"/>
          <w:b w:val="0"/>
          <w:bCs/>
          <w:sz w:val="24"/>
          <w:szCs w:val="28"/>
          <w:lang w:eastAsia="en-US"/>
        </w:rPr>
        <w:t xml:space="preserve"> </w:t>
      </w:r>
      <w:r w:rsidR="00FB57DE" w:rsidRPr="004E12FC">
        <w:rPr>
          <w:rStyle w:val="FontStyle87"/>
          <w:b w:val="0"/>
          <w:bCs/>
          <w:sz w:val="24"/>
          <w:szCs w:val="28"/>
          <w:lang w:eastAsia="en-US"/>
        </w:rPr>
        <w:t xml:space="preserve">вязанными с газорасходными </w:t>
      </w:r>
      <w:r w:rsidR="008E7C0A" w:rsidRPr="004E12FC">
        <w:rPr>
          <w:rStyle w:val="FontStyle87"/>
          <w:b w:val="0"/>
          <w:bCs/>
          <w:sz w:val="24"/>
          <w:szCs w:val="28"/>
          <w:lang w:eastAsia="en-US"/>
        </w:rPr>
        <w:t>установками</w:t>
      </w:r>
      <w:r w:rsidR="00FB57DE" w:rsidRPr="004E12FC">
        <w:rPr>
          <w:rStyle w:val="FontStyle87"/>
          <w:b w:val="0"/>
          <w:bCs/>
          <w:sz w:val="24"/>
          <w:szCs w:val="28"/>
          <w:lang w:eastAsia="en-US"/>
        </w:rPr>
        <w:t xml:space="preserve"> (кодифицированная версия</w:t>
      </w:r>
      <w:r w:rsidR="00B25A62" w:rsidRPr="004E12FC">
        <w:rPr>
          <w:rStyle w:val="FontStyle87"/>
          <w:b w:val="0"/>
          <w:bCs/>
          <w:sz w:val="24"/>
          <w:szCs w:val="28"/>
          <w:lang w:eastAsia="en-US"/>
        </w:rPr>
        <w:t>)</w:t>
      </w:r>
    </w:p>
    <w:tbl>
      <w:tblPr>
        <w:tblW w:w="9733" w:type="dxa"/>
        <w:tblInd w:w="-102" w:type="dxa"/>
        <w:tblLayout w:type="fixed"/>
        <w:tblCellMar>
          <w:left w:w="40" w:type="dxa"/>
          <w:right w:w="40" w:type="dxa"/>
        </w:tblCellMar>
        <w:tblLook w:val="0000" w:firstRow="0" w:lastRow="0" w:firstColumn="0" w:lastColumn="0" w:noHBand="0" w:noVBand="0"/>
      </w:tblPr>
      <w:tblGrid>
        <w:gridCol w:w="2221"/>
        <w:gridCol w:w="5103"/>
        <w:gridCol w:w="2409"/>
      </w:tblGrid>
      <w:tr w:rsidR="00B25A62" w:rsidRPr="004E12FC" w14:paraId="3F920764" w14:textId="77777777" w:rsidTr="00EC38E2">
        <w:trPr>
          <w:trHeight w:val="121"/>
        </w:trPr>
        <w:tc>
          <w:tcPr>
            <w:tcW w:w="2221" w:type="dxa"/>
            <w:tcBorders>
              <w:top w:val="single" w:sz="6" w:space="0" w:color="auto"/>
              <w:left w:val="single" w:sz="6" w:space="0" w:color="auto"/>
              <w:bottom w:val="single" w:sz="6" w:space="0" w:color="auto"/>
              <w:right w:val="single" w:sz="6" w:space="0" w:color="auto"/>
            </w:tcBorders>
          </w:tcPr>
          <w:p w14:paraId="2312039B" w14:textId="77777777" w:rsidR="00B25A62" w:rsidRPr="004E12FC" w:rsidRDefault="00FB57DE" w:rsidP="004E12FC">
            <w:pPr>
              <w:pStyle w:val="Style54"/>
              <w:widowControl/>
              <w:jc w:val="center"/>
              <w:rPr>
                <w:rStyle w:val="FontStyle87"/>
                <w:b w:val="0"/>
                <w:bCs/>
                <w:sz w:val="24"/>
                <w:szCs w:val="28"/>
                <w:lang w:eastAsia="en-US"/>
              </w:rPr>
            </w:pPr>
            <w:r w:rsidRPr="004E12FC">
              <w:rPr>
                <w:rStyle w:val="FontStyle87"/>
                <w:b w:val="0"/>
                <w:bCs/>
                <w:sz w:val="24"/>
                <w:szCs w:val="28"/>
                <w:lang w:eastAsia="en-US"/>
              </w:rPr>
              <w:t>Пункты</w:t>
            </w:r>
            <w:r w:rsidR="00B25A62" w:rsidRPr="004E12FC">
              <w:rPr>
                <w:rStyle w:val="FontStyle87"/>
                <w:b w:val="0"/>
                <w:bCs/>
                <w:sz w:val="24"/>
                <w:szCs w:val="28"/>
                <w:lang w:eastAsia="en-US"/>
              </w:rPr>
              <w:t>/</w:t>
            </w:r>
            <w:r w:rsidRPr="004E12FC">
              <w:rPr>
                <w:rStyle w:val="FontStyle87"/>
                <w:b w:val="0"/>
                <w:bCs/>
                <w:sz w:val="24"/>
                <w:szCs w:val="28"/>
                <w:lang w:eastAsia="en-US"/>
              </w:rPr>
              <w:t xml:space="preserve">подпункты </w:t>
            </w:r>
            <w:r w:rsidR="004E12FC">
              <w:rPr>
                <w:rStyle w:val="FontStyle87"/>
                <w:b w:val="0"/>
                <w:bCs/>
                <w:sz w:val="24"/>
                <w:szCs w:val="28"/>
                <w:lang w:eastAsia="en-US"/>
              </w:rPr>
              <w:t>стандарта</w:t>
            </w:r>
          </w:p>
        </w:tc>
        <w:tc>
          <w:tcPr>
            <w:tcW w:w="5103" w:type="dxa"/>
            <w:tcBorders>
              <w:top w:val="single" w:sz="6" w:space="0" w:color="auto"/>
              <w:left w:val="single" w:sz="6" w:space="0" w:color="auto"/>
              <w:bottom w:val="single" w:sz="6" w:space="0" w:color="auto"/>
              <w:right w:val="single" w:sz="6" w:space="0" w:color="auto"/>
            </w:tcBorders>
          </w:tcPr>
          <w:p w14:paraId="05211DAA" w14:textId="77777777" w:rsidR="00B25A62" w:rsidRPr="004E12FC" w:rsidRDefault="00FB57DE" w:rsidP="00FB57DE">
            <w:pPr>
              <w:pStyle w:val="Style54"/>
              <w:widowControl/>
              <w:jc w:val="center"/>
              <w:rPr>
                <w:rStyle w:val="FontStyle87"/>
                <w:b w:val="0"/>
                <w:bCs/>
                <w:sz w:val="24"/>
                <w:szCs w:val="28"/>
                <w:lang w:eastAsia="en-US"/>
              </w:rPr>
            </w:pPr>
            <w:r w:rsidRPr="004E12FC">
              <w:rPr>
                <w:rStyle w:val="FontStyle87"/>
                <w:b w:val="0"/>
                <w:bCs/>
                <w:sz w:val="24"/>
                <w:szCs w:val="28"/>
                <w:lang w:eastAsia="en-US"/>
              </w:rPr>
              <w:t>Существенные требования Директивы</w:t>
            </w:r>
            <w:r w:rsidR="00B25A62" w:rsidRPr="004E12FC">
              <w:rPr>
                <w:rStyle w:val="FontStyle87"/>
                <w:b w:val="0"/>
                <w:bCs/>
                <w:sz w:val="24"/>
                <w:szCs w:val="28"/>
                <w:lang w:eastAsia="en-US"/>
              </w:rPr>
              <w:t xml:space="preserve"> 2009/142/EC</w:t>
            </w:r>
          </w:p>
        </w:tc>
        <w:tc>
          <w:tcPr>
            <w:tcW w:w="2409" w:type="dxa"/>
            <w:tcBorders>
              <w:top w:val="single" w:sz="6" w:space="0" w:color="auto"/>
              <w:left w:val="single" w:sz="6" w:space="0" w:color="auto"/>
              <w:bottom w:val="single" w:sz="6" w:space="0" w:color="auto"/>
              <w:right w:val="single" w:sz="6" w:space="0" w:color="auto"/>
            </w:tcBorders>
          </w:tcPr>
          <w:p w14:paraId="627BB9C1" w14:textId="77777777" w:rsidR="00B25A62" w:rsidRPr="004E12FC" w:rsidRDefault="00FB57DE" w:rsidP="00FB57DE">
            <w:pPr>
              <w:pStyle w:val="Style54"/>
              <w:widowControl/>
              <w:jc w:val="center"/>
              <w:rPr>
                <w:rStyle w:val="FontStyle87"/>
                <w:b w:val="0"/>
                <w:bCs/>
                <w:sz w:val="24"/>
                <w:szCs w:val="28"/>
                <w:lang w:eastAsia="en-US"/>
              </w:rPr>
            </w:pPr>
            <w:r w:rsidRPr="004E12FC">
              <w:rPr>
                <w:rStyle w:val="FontStyle87"/>
                <w:b w:val="0"/>
                <w:bCs/>
                <w:sz w:val="24"/>
                <w:szCs w:val="28"/>
                <w:lang w:eastAsia="en-US"/>
              </w:rPr>
              <w:t>Квалификационные заметки/примечания</w:t>
            </w:r>
          </w:p>
        </w:tc>
      </w:tr>
      <w:tr w:rsidR="00B25A62" w:rsidRPr="004E12FC" w14:paraId="47460327" w14:textId="77777777" w:rsidTr="00EC38E2">
        <w:trPr>
          <w:trHeight w:val="51"/>
        </w:trPr>
        <w:tc>
          <w:tcPr>
            <w:tcW w:w="2221" w:type="dxa"/>
            <w:tcBorders>
              <w:top w:val="single" w:sz="6" w:space="0" w:color="auto"/>
              <w:left w:val="single" w:sz="6" w:space="0" w:color="auto"/>
              <w:bottom w:val="single" w:sz="6" w:space="0" w:color="auto"/>
              <w:right w:val="single" w:sz="6" w:space="0" w:color="auto"/>
            </w:tcBorders>
          </w:tcPr>
          <w:p w14:paraId="60325ED8" w14:textId="77777777" w:rsidR="00B25A62" w:rsidRPr="004E12FC" w:rsidRDefault="00D572BE" w:rsidP="00B25A62">
            <w:pPr>
              <w:pStyle w:val="Style58"/>
              <w:widowControl/>
              <w:jc w:val="both"/>
              <w:rPr>
                <w:rStyle w:val="FontStyle89"/>
                <w:sz w:val="24"/>
                <w:szCs w:val="28"/>
                <w:lang w:eastAsia="en-US"/>
              </w:rPr>
            </w:pPr>
            <w:r w:rsidRPr="004E12FC">
              <w:rPr>
                <w:rStyle w:val="FontStyle89"/>
                <w:sz w:val="24"/>
                <w:szCs w:val="28"/>
                <w:lang w:eastAsia="en-US"/>
              </w:rPr>
              <w:t>Раздел</w:t>
            </w:r>
            <w:r w:rsidR="00B25A62" w:rsidRPr="004E12FC">
              <w:rPr>
                <w:rStyle w:val="FontStyle89"/>
                <w:sz w:val="24"/>
                <w:szCs w:val="28"/>
                <w:lang w:eastAsia="en-US"/>
              </w:rPr>
              <w:t xml:space="preserve"> 5</w:t>
            </w:r>
          </w:p>
        </w:tc>
        <w:tc>
          <w:tcPr>
            <w:tcW w:w="5103" w:type="dxa"/>
            <w:tcBorders>
              <w:top w:val="single" w:sz="6" w:space="0" w:color="auto"/>
              <w:left w:val="single" w:sz="6" w:space="0" w:color="auto"/>
              <w:bottom w:val="single" w:sz="6" w:space="0" w:color="auto"/>
              <w:right w:val="single" w:sz="6" w:space="0" w:color="auto"/>
            </w:tcBorders>
          </w:tcPr>
          <w:p w14:paraId="076D644E" w14:textId="77777777" w:rsidR="00B25A62" w:rsidRPr="004E12FC" w:rsidRDefault="00B25A62" w:rsidP="005449B1">
            <w:pPr>
              <w:pStyle w:val="Style58"/>
              <w:widowControl/>
              <w:jc w:val="both"/>
              <w:rPr>
                <w:rStyle w:val="FontStyle89"/>
                <w:sz w:val="24"/>
                <w:szCs w:val="28"/>
                <w:lang w:eastAsia="en-US"/>
              </w:rPr>
            </w:pPr>
            <w:r w:rsidRPr="004E12FC">
              <w:rPr>
                <w:rStyle w:val="FontStyle89"/>
                <w:sz w:val="24"/>
                <w:szCs w:val="28"/>
                <w:lang w:eastAsia="en-US"/>
              </w:rPr>
              <w:t>1.1</w:t>
            </w:r>
            <w:r w:rsidR="005449B1">
              <w:rPr>
                <w:rStyle w:val="FontStyle89"/>
                <w:sz w:val="24"/>
                <w:szCs w:val="28"/>
                <w:lang w:eastAsia="en-US"/>
              </w:rPr>
              <w:t xml:space="preserve"> </w:t>
            </w:r>
            <w:r w:rsidR="00895A0C" w:rsidRPr="004E12FC">
              <w:rPr>
                <w:rStyle w:val="FontStyle89"/>
                <w:sz w:val="24"/>
                <w:szCs w:val="28"/>
                <w:lang w:eastAsia="en-US"/>
              </w:rPr>
              <w:t>Безопасный дизайн и конструкция</w:t>
            </w:r>
          </w:p>
        </w:tc>
        <w:tc>
          <w:tcPr>
            <w:tcW w:w="2409" w:type="dxa"/>
            <w:tcBorders>
              <w:top w:val="single" w:sz="6" w:space="0" w:color="auto"/>
              <w:left w:val="single" w:sz="6" w:space="0" w:color="auto"/>
              <w:bottom w:val="single" w:sz="6" w:space="0" w:color="auto"/>
              <w:right w:val="single" w:sz="6" w:space="0" w:color="auto"/>
            </w:tcBorders>
          </w:tcPr>
          <w:p w14:paraId="0AADC407" w14:textId="77777777" w:rsidR="00B25A62" w:rsidRPr="004E12FC" w:rsidRDefault="00B25A62" w:rsidP="00B25A62">
            <w:pPr>
              <w:pStyle w:val="Style45"/>
              <w:widowControl/>
              <w:jc w:val="both"/>
              <w:rPr>
                <w:szCs w:val="28"/>
              </w:rPr>
            </w:pPr>
          </w:p>
        </w:tc>
      </w:tr>
      <w:tr w:rsidR="00895A0C" w:rsidRPr="004E12FC" w14:paraId="5FA995C9" w14:textId="77777777" w:rsidTr="00EC38E2">
        <w:trPr>
          <w:trHeight w:val="1111"/>
        </w:trPr>
        <w:tc>
          <w:tcPr>
            <w:tcW w:w="2221" w:type="dxa"/>
            <w:tcBorders>
              <w:top w:val="single" w:sz="6" w:space="0" w:color="auto"/>
              <w:left w:val="single" w:sz="6" w:space="0" w:color="auto"/>
              <w:right w:val="single" w:sz="6" w:space="0" w:color="auto"/>
            </w:tcBorders>
          </w:tcPr>
          <w:p w14:paraId="63F3DB5D" w14:textId="77777777" w:rsidR="00895A0C" w:rsidRPr="004E12FC" w:rsidRDefault="00895A0C" w:rsidP="00B25A62">
            <w:pPr>
              <w:pStyle w:val="Style58"/>
              <w:widowControl/>
              <w:jc w:val="both"/>
              <w:rPr>
                <w:rStyle w:val="FontStyle89"/>
                <w:sz w:val="24"/>
                <w:szCs w:val="28"/>
                <w:lang w:eastAsia="en-US"/>
              </w:rPr>
            </w:pPr>
            <w:r w:rsidRPr="004E12FC">
              <w:rPr>
                <w:rStyle w:val="FontStyle89"/>
                <w:sz w:val="24"/>
                <w:szCs w:val="28"/>
                <w:lang w:eastAsia="en-US"/>
              </w:rPr>
              <w:t>8.2</w:t>
            </w:r>
          </w:p>
          <w:p w14:paraId="1D3363B7" w14:textId="77777777" w:rsidR="00895A0C" w:rsidRPr="004E12FC" w:rsidRDefault="00895A0C" w:rsidP="00B25A62">
            <w:pPr>
              <w:pStyle w:val="Style58"/>
              <w:widowControl/>
              <w:jc w:val="both"/>
              <w:rPr>
                <w:rStyle w:val="FontStyle89"/>
                <w:sz w:val="24"/>
                <w:szCs w:val="28"/>
                <w:lang w:eastAsia="en-US"/>
              </w:rPr>
            </w:pPr>
            <w:r w:rsidRPr="004E12FC">
              <w:rPr>
                <w:rStyle w:val="FontStyle89"/>
                <w:sz w:val="24"/>
                <w:szCs w:val="28"/>
                <w:lang w:eastAsia="en-US"/>
              </w:rPr>
              <w:t>8.2</w:t>
            </w:r>
          </w:p>
          <w:p w14:paraId="578530A8" w14:textId="77777777" w:rsidR="00895A0C" w:rsidRPr="004E12FC" w:rsidRDefault="00895A0C" w:rsidP="00B25A62">
            <w:pPr>
              <w:pStyle w:val="Style58"/>
              <w:widowControl/>
              <w:jc w:val="both"/>
              <w:rPr>
                <w:rStyle w:val="FontStyle89"/>
                <w:sz w:val="24"/>
                <w:szCs w:val="28"/>
                <w:lang w:eastAsia="en-US"/>
              </w:rPr>
            </w:pPr>
            <w:r w:rsidRPr="004E12FC">
              <w:rPr>
                <w:rStyle w:val="FontStyle89"/>
                <w:sz w:val="24"/>
                <w:szCs w:val="28"/>
                <w:lang w:eastAsia="en-US"/>
              </w:rPr>
              <w:t>8.1</w:t>
            </w:r>
          </w:p>
          <w:p w14:paraId="2BA87A52" w14:textId="77777777" w:rsidR="00895A0C" w:rsidRPr="004E12FC" w:rsidRDefault="00895A0C" w:rsidP="00B25A62">
            <w:pPr>
              <w:pStyle w:val="Style58"/>
              <w:widowControl/>
              <w:jc w:val="both"/>
              <w:rPr>
                <w:rStyle w:val="FontStyle89"/>
                <w:sz w:val="24"/>
                <w:szCs w:val="28"/>
                <w:lang w:eastAsia="en-US"/>
              </w:rPr>
            </w:pPr>
            <w:r w:rsidRPr="004E12FC">
              <w:rPr>
                <w:rStyle w:val="FontStyle89"/>
                <w:sz w:val="24"/>
                <w:szCs w:val="28"/>
                <w:lang w:eastAsia="en-US"/>
              </w:rPr>
              <w:t>8.1</w:t>
            </w:r>
          </w:p>
          <w:p w14:paraId="796954BB" w14:textId="77777777" w:rsidR="00895A0C" w:rsidRPr="004E12FC" w:rsidRDefault="00895A0C" w:rsidP="00B25A62">
            <w:pPr>
              <w:pStyle w:val="Style58"/>
              <w:jc w:val="both"/>
              <w:rPr>
                <w:rStyle w:val="FontStyle89"/>
                <w:sz w:val="24"/>
                <w:szCs w:val="28"/>
                <w:lang w:eastAsia="en-US"/>
              </w:rPr>
            </w:pPr>
            <w:r w:rsidRPr="004E12FC">
              <w:rPr>
                <w:rStyle w:val="FontStyle89"/>
                <w:sz w:val="24"/>
                <w:szCs w:val="28"/>
                <w:lang w:eastAsia="en-US"/>
              </w:rPr>
              <w:t>8.3</w:t>
            </w:r>
          </w:p>
        </w:tc>
        <w:tc>
          <w:tcPr>
            <w:tcW w:w="5103" w:type="dxa"/>
            <w:tcBorders>
              <w:top w:val="single" w:sz="6" w:space="0" w:color="auto"/>
              <w:left w:val="single" w:sz="6" w:space="0" w:color="auto"/>
              <w:right w:val="single" w:sz="6" w:space="0" w:color="auto"/>
            </w:tcBorders>
          </w:tcPr>
          <w:p w14:paraId="58E48BEF" w14:textId="77777777" w:rsidR="00895A0C" w:rsidRPr="004E12FC" w:rsidRDefault="00895A0C" w:rsidP="00895A0C">
            <w:pPr>
              <w:pStyle w:val="Style58"/>
              <w:widowControl/>
              <w:jc w:val="both"/>
              <w:rPr>
                <w:rStyle w:val="FontStyle89"/>
                <w:sz w:val="24"/>
                <w:szCs w:val="28"/>
                <w:lang w:eastAsia="en-US"/>
              </w:rPr>
            </w:pPr>
            <w:r w:rsidRPr="004E12FC">
              <w:rPr>
                <w:rStyle w:val="FontStyle89"/>
                <w:sz w:val="24"/>
                <w:szCs w:val="28"/>
                <w:lang w:eastAsia="en-US"/>
              </w:rPr>
              <w:t>1.2</w:t>
            </w:r>
            <w:r w:rsidR="005449B1">
              <w:rPr>
                <w:rStyle w:val="FontStyle89"/>
                <w:sz w:val="24"/>
                <w:szCs w:val="28"/>
                <w:lang w:eastAsia="en-US"/>
              </w:rPr>
              <w:t xml:space="preserve"> </w:t>
            </w:r>
            <w:r w:rsidRPr="004E12FC">
              <w:rPr>
                <w:rStyle w:val="FontStyle89"/>
                <w:sz w:val="24"/>
                <w:szCs w:val="28"/>
                <w:lang w:eastAsia="en-US"/>
              </w:rPr>
              <w:t>Маркировка и инструкции</w:t>
            </w:r>
          </w:p>
          <w:p w14:paraId="52D92F5B" w14:textId="77777777" w:rsidR="00895A0C" w:rsidRPr="004E12FC" w:rsidRDefault="00895A0C" w:rsidP="00895A0C">
            <w:pPr>
              <w:pStyle w:val="Style58"/>
              <w:widowControl/>
              <w:jc w:val="both"/>
              <w:rPr>
                <w:rStyle w:val="FontStyle89"/>
                <w:sz w:val="24"/>
                <w:szCs w:val="28"/>
                <w:lang w:eastAsia="en-US"/>
              </w:rPr>
            </w:pPr>
            <w:r w:rsidRPr="004E12FC">
              <w:rPr>
                <w:rStyle w:val="FontStyle89"/>
                <w:sz w:val="24"/>
                <w:szCs w:val="28"/>
                <w:lang w:eastAsia="en-US"/>
              </w:rPr>
              <w:t>Инструкции по установке</w:t>
            </w:r>
          </w:p>
          <w:p w14:paraId="70FAA699" w14:textId="77777777" w:rsidR="00895A0C" w:rsidRPr="004E12FC" w:rsidRDefault="00895A0C" w:rsidP="00895A0C">
            <w:pPr>
              <w:pStyle w:val="Style58"/>
              <w:widowControl/>
              <w:jc w:val="both"/>
              <w:rPr>
                <w:rStyle w:val="FontStyle89"/>
                <w:sz w:val="24"/>
                <w:szCs w:val="28"/>
                <w:lang w:eastAsia="en-US"/>
              </w:rPr>
            </w:pPr>
            <w:r w:rsidRPr="004E12FC">
              <w:rPr>
                <w:rStyle w:val="FontStyle89"/>
                <w:sz w:val="24"/>
                <w:szCs w:val="28"/>
                <w:lang w:eastAsia="en-US"/>
              </w:rPr>
              <w:t>Инструкция пользователя</w:t>
            </w:r>
          </w:p>
          <w:p w14:paraId="5AD6350A" w14:textId="77777777" w:rsidR="00895A0C" w:rsidRPr="004E12FC" w:rsidRDefault="005449B1" w:rsidP="00895A0C">
            <w:pPr>
              <w:pStyle w:val="Style58"/>
              <w:widowControl/>
              <w:jc w:val="both"/>
              <w:rPr>
                <w:rStyle w:val="FontStyle89"/>
                <w:sz w:val="24"/>
                <w:szCs w:val="28"/>
                <w:lang w:eastAsia="en-US"/>
              </w:rPr>
            </w:pPr>
            <w:r>
              <w:rPr>
                <w:rStyle w:val="FontStyle89"/>
                <w:sz w:val="24"/>
                <w:szCs w:val="28"/>
                <w:lang w:eastAsia="en-US"/>
              </w:rPr>
              <w:t>Предупреждения на приборе</w:t>
            </w:r>
          </w:p>
          <w:p w14:paraId="66BDAB67" w14:textId="77777777" w:rsidR="00895A0C" w:rsidRPr="004E12FC" w:rsidRDefault="005449B1" w:rsidP="00895A0C">
            <w:pPr>
              <w:pStyle w:val="Style58"/>
              <w:widowControl/>
              <w:jc w:val="both"/>
              <w:rPr>
                <w:rStyle w:val="FontStyle89"/>
                <w:sz w:val="24"/>
                <w:szCs w:val="28"/>
                <w:lang w:eastAsia="en-US"/>
              </w:rPr>
            </w:pPr>
            <w:r>
              <w:rPr>
                <w:rStyle w:val="FontStyle89"/>
                <w:sz w:val="24"/>
                <w:szCs w:val="28"/>
                <w:lang w:eastAsia="en-US"/>
              </w:rPr>
              <w:t>Предупреждения на упаковке</w:t>
            </w:r>
          </w:p>
          <w:p w14:paraId="15658867" w14:textId="77777777" w:rsidR="00895A0C" w:rsidRPr="004E12FC" w:rsidRDefault="00895A0C" w:rsidP="00895A0C">
            <w:pPr>
              <w:pStyle w:val="Style58"/>
              <w:jc w:val="both"/>
              <w:rPr>
                <w:rStyle w:val="FontStyle89"/>
                <w:sz w:val="24"/>
                <w:szCs w:val="28"/>
                <w:lang w:eastAsia="en-US"/>
              </w:rPr>
            </w:pPr>
            <w:r w:rsidRPr="004E12FC">
              <w:rPr>
                <w:rStyle w:val="FontStyle89"/>
                <w:sz w:val="24"/>
                <w:szCs w:val="28"/>
                <w:lang w:eastAsia="en-US"/>
              </w:rPr>
              <w:t>Официальные языки</w:t>
            </w:r>
          </w:p>
        </w:tc>
        <w:tc>
          <w:tcPr>
            <w:tcW w:w="2409" w:type="dxa"/>
            <w:tcBorders>
              <w:top w:val="single" w:sz="6" w:space="0" w:color="auto"/>
              <w:left w:val="single" w:sz="6" w:space="0" w:color="auto"/>
              <w:right w:val="single" w:sz="6" w:space="0" w:color="auto"/>
            </w:tcBorders>
          </w:tcPr>
          <w:p w14:paraId="732EA62A" w14:textId="77777777" w:rsidR="00895A0C" w:rsidRPr="004E12FC" w:rsidRDefault="00895A0C" w:rsidP="00B25A62">
            <w:pPr>
              <w:pStyle w:val="Style45"/>
              <w:widowControl/>
              <w:jc w:val="both"/>
              <w:rPr>
                <w:szCs w:val="28"/>
              </w:rPr>
            </w:pPr>
          </w:p>
        </w:tc>
      </w:tr>
      <w:tr w:rsidR="00895A0C" w:rsidRPr="004E12FC" w14:paraId="6E2F82A2" w14:textId="77777777" w:rsidTr="00EC38E2">
        <w:trPr>
          <w:trHeight w:val="568"/>
        </w:trPr>
        <w:tc>
          <w:tcPr>
            <w:tcW w:w="2221" w:type="dxa"/>
            <w:tcBorders>
              <w:top w:val="single" w:sz="6" w:space="0" w:color="auto"/>
              <w:left w:val="single" w:sz="6" w:space="0" w:color="auto"/>
              <w:right w:val="single" w:sz="6" w:space="0" w:color="auto"/>
            </w:tcBorders>
          </w:tcPr>
          <w:p w14:paraId="07E43C08" w14:textId="77777777" w:rsidR="00895A0C" w:rsidRPr="004E12FC" w:rsidRDefault="005449B1" w:rsidP="00B25A62">
            <w:pPr>
              <w:pStyle w:val="Style58"/>
              <w:widowControl/>
              <w:jc w:val="both"/>
              <w:rPr>
                <w:rStyle w:val="FontStyle89"/>
                <w:sz w:val="24"/>
                <w:szCs w:val="28"/>
                <w:lang w:eastAsia="en-US"/>
              </w:rPr>
            </w:pPr>
            <w:r>
              <w:rPr>
                <w:rStyle w:val="FontStyle89"/>
                <w:sz w:val="24"/>
                <w:szCs w:val="28"/>
                <w:lang w:eastAsia="en-US"/>
              </w:rPr>
              <w:t>8.2</w:t>
            </w:r>
          </w:p>
          <w:p w14:paraId="59DFA39F" w14:textId="77777777" w:rsidR="00895A0C" w:rsidRPr="004E12FC" w:rsidRDefault="00895A0C" w:rsidP="00B25A62">
            <w:pPr>
              <w:pStyle w:val="Style58"/>
              <w:widowControl/>
              <w:jc w:val="both"/>
              <w:rPr>
                <w:rStyle w:val="FontStyle89"/>
                <w:sz w:val="24"/>
                <w:szCs w:val="28"/>
                <w:lang w:eastAsia="en-US"/>
              </w:rPr>
            </w:pPr>
            <w:r w:rsidRPr="004E12FC">
              <w:rPr>
                <w:rStyle w:val="FontStyle89"/>
                <w:sz w:val="24"/>
                <w:szCs w:val="28"/>
                <w:lang w:eastAsia="en-US"/>
              </w:rPr>
              <w:t>8.1.2</w:t>
            </w:r>
          </w:p>
          <w:p w14:paraId="7394E4BF" w14:textId="77777777" w:rsidR="00895A0C" w:rsidRPr="004E12FC" w:rsidRDefault="00895A0C" w:rsidP="00B25A62">
            <w:pPr>
              <w:pStyle w:val="Style58"/>
              <w:widowControl/>
              <w:jc w:val="both"/>
              <w:rPr>
                <w:rStyle w:val="FontStyle89"/>
                <w:sz w:val="24"/>
                <w:szCs w:val="28"/>
                <w:lang w:eastAsia="en-US"/>
              </w:rPr>
            </w:pPr>
            <w:r w:rsidRPr="004E12FC">
              <w:rPr>
                <w:rStyle w:val="FontStyle89"/>
                <w:sz w:val="24"/>
                <w:szCs w:val="28"/>
                <w:lang w:eastAsia="en-US"/>
              </w:rPr>
              <w:t>8.1.2</w:t>
            </w:r>
          </w:p>
          <w:p w14:paraId="3218795C" w14:textId="77777777" w:rsidR="00895A0C" w:rsidRPr="004E12FC" w:rsidRDefault="00895A0C" w:rsidP="00B25A62">
            <w:pPr>
              <w:pStyle w:val="Style58"/>
              <w:widowControl/>
              <w:jc w:val="both"/>
              <w:rPr>
                <w:rStyle w:val="FontStyle89"/>
                <w:sz w:val="24"/>
                <w:szCs w:val="28"/>
                <w:lang w:eastAsia="en-US"/>
              </w:rPr>
            </w:pPr>
            <w:r w:rsidRPr="004E12FC">
              <w:rPr>
                <w:rStyle w:val="FontStyle89"/>
                <w:sz w:val="24"/>
                <w:szCs w:val="28"/>
                <w:lang w:eastAsia="en-US"/>
              </w:rPr>
              <w:t>8.2</w:t>
            </w:r>
          </w:p>
          <w:p w14:paraId="6FF48F91" w14:textId="77777777" w:rsidR="00895A0C" w:rsidRPr="004E12FC" w:rsidRDefault="00895A0C" w:rsidP="00B25A62">
            <w:pPr>
              <w:pStyle w:val="Style58"/>
              <w:jc w:val="both"/>
              <w:rPr>
                <w:szCs w:val="28"/>
              </w:rPr>
            </w:pPr>
            <w:r w:rsidRPr="004E12FC">
              <w:rPr>
                <w:rStyle w:val="FontStyle89"/>
                <w:sz w:val="24"/>
                <w:szCs w:val="28"/>
                <w:lang w:eastAsia="en-US"/>
              </w:rPr>
              <w:t>8.2</w:t>
            </w:r>
          </w:p>
        </w:tc>
        <w:tc>
          <w:tcPr>
            <w:tcW w:w="5103" w:type="dxa"/>
            <w:tcBorders>
              <w:top w:val="single" w:sz="6" w:space="0" w:color="auto"/>
              <w:left w:val="single" w:sz="6" w:space="0" w:color="auto"/>
              <w:right w:val="single" w:sz="6" w:space="0" w:color="auto"/>
            </w:tcBorders>
          </w:tcPr>
          <w:p w14:paraId="1434A304" w14:textId="77777777" w:rsidR="00895A0C" w:rsidRPr="004E12FC" w:rsidRDefault="00895A0C" w:rsidP="00895A0C">
            <w:pPr>
              <w:pStyle w:val="Style58"/>
              <w:widowControl/>
              <w:jc w:val="both"/>
              <w:rPr>
                <w:rStyle w:val="FontStyle89"/>
                <w:sz w:val="24"/>
                <w:szCs w:val="28"/>
                <w:lang w:eastAsia="en-US"/>
              </w:rPr>
            </w:pPr>
            <w:r w:rsidRPr="004E12FC">
              <w:rPr>
                <w:rStyle w:val="FontStyle89"/>
                <w:sz w:val="24"/>
                <w:szCs w:val="28"/>
                <w:lang w:eastAsia="en-US"/>
              </w:rPr>
              <w:t>1.2.1</w:t>
            </w:r>
            <w:r w:rsidR="005449B1">
              <w:rPr>
                <w:rStyle w:val="FontStyle89"/>
                <w:sz w:val="24"/>
                <w:szCs w:val="28"/>
                <w:lang w:eastAsia="en-US"/>
              </w:rPr>
              <w:t xml:space="preserve"> </w:t>
            </w:r>
            <w:r w:rsidRPr="004E12FC">
              <w:rPr>
                <w:rStyle w:val="FontStyle89"/>
                <w:sz w:val="24"/>
                <w:szCs w:val="28"/>
                <w:lang w:eastAsia="en-US"/>
              </w:rPr>
              <w:t>Информация в инструкции по установке</w:t>
            </w:r>
          </w:p>
          <w:p w14:paraId="425E9550" w14:textId="77777777" w:rsidR="00895A0C" w:rsidRPr="004E12FC" w:rsidRDefault="00895A0C" w:rsidP="00895A0C">
            <w:pPr>
              <w:pStyle w:val="Style58"/>
              <w:widowControl/>
              <w:jc w:val="both"/>
              <w:rPr>
                <w:rStyle w:val="FontStyle89"/>
                <w:sz w:val="24"/>
                <w:szCs w:val="28"/>
                <w:lang w:eastAsia="en-US"/>
              </w:rPr>
            </w:pPr>
            <w:r w:rsidRPr="004E12FC">
              <w:rPr>
                <w:rStyle w:val="FontStyle89"/>
                <w:sz w:val="24"/>
                <w:szCs w:val="28"/>
                <w:lang w:eastAsia="en-US"/>
              </w:rPr>
              <w:t>Тип газа</w:t>
            </w:r>
          </w:p>
          <w:p w14:paraId="4192F521" w14:textId="77777777" w:rsidR="00895A0C" w:rsidRPr="004E12FC" w:rsidRDefault="00895A0C" w:rsidP="00895A0C">
            <w:pPr>
              <w:pStyle w:val="Style58"/>
              <w:widowControl/>
              <w:jc w:val="both"/>
              <w:rPr>
                <w:rStyle w:val="FontStyle89"/>
                <w:sz w:val="24"/>
                <w:szCs w:val="28"/>
                <w:lang w:eastAsia="en-US"/>
              </w:rPr>
            </w:pPr>
            <w:r w:rsidRPr="004E12FC">
              <w:rPr>
                <w:rStyle w:val="FontStyle89"/>
                <w:sz w:val="24"/>
                <w:szCs w:val="28"/>
                <w:lang w:eastAsia="en-US"/>
              </w:rPr>
              <w:t>Подаваемое давление</w:t>
            </w:r>
          </w:p>
          <w:p w14:paraId="3DD2CF60" w14:textId="77777777" w:rsidR="00895A0C" w:rsidRPr="004E12FC" w:rsidRDefault="00895A0C" w:rsidP="00895A0C">
            <w:pPr>
              <w:pStyle w:val="Style58"/>
              <w:widowControl/>
              <w:jc w:val="both"/>
              <w:rPr>
                <w:rStyle w:val="FontStyle89"/>
                <w:sz w:val="24"/>
                <w:szCs w:val="28"/>
                <w:lang w:eastAsia="en-US"/>
              </w:rPr>
            </w:pPr>
            <w:r w:rsidRPr="004E12FC">
              <w:rPr>
                <w:rStyle w:val="FontStyle89"/>
                <w:sz w:val="24"/>
                <w:szCs w:val="28"/>
                <w:lang w:eastAsia="en-US"/>
              </w:rPr>
              <w:t>Расход воздуха для горения</w:t>
            </w:r>
          </w:p>
          <w:p w14:paraId="5B6A6E4A" w14:textId="77777777" w:rsidR="00895A0C" w:rsidRPr="004E12FC" w:rsidRDefault="00895A0C" w:rsidP="00895A0C">
            <w:pPr>
              <w:pStyle w:val="Style58"/>
              <w:jc w:val="both"/>
              <w:rPr>
                <w:rStyle w:val="FontStyle89"/>
                <w:sz w:val="24"/>
                <w:szCs w:val="28"/>
                <w:lang w:eastAsia="en-US"/>
              </w:rPr>
            </w:pPr>
            <w:r w:rsidRPr="004E12FC">
              <w:rPr>
                <w:rStyle w:val="FontStyle89"/>
                <w:sz w:val="24"/>
                <w:szCs w:val="28"/>
                <w:lang w:eastAsia="en-US"/>
              </w:rPr>
              <w:t>Отвод продуктов сгорания</w:t>
            </w:r>
          </w:p>
        </w:tc>
        <w:tc>
          <w:tcPr>
            <w:tcW w:w="2409" w:type="dxa"/>
            <w:tcBorders>
              <w:top w:val="single" w:sz="6" w:space="0" w:color="auto"/>
              <w:left w:val="single" w:sz="6" w:space="0" w:color="auto"/>
              <w:right w:val="single" w:sz="6" w:space="0" w:color="auto"/>
            </w:tcBorders>
          </w:tcPr>
          <w:p w14:paraId="1D15F39D" w14:textId="77777777" w:rsidR="00895A0C" w:rsidRPr="004E12FC" w:rsidRDefault="00895A0C" w:rsidP="00B25A62">
            <w:pPr>
              <w:pStyle w:val="Style45"/>
              <w:widowControl/>
              <w:jc w:val="both"/>
              <w:rPr>
                <w:szCs w:val="28"/>
              </w:rPr>
            </w:pPr>
          </w:p>
        </w:tc>
      </w:tr>
      <w:tr w:rsidR="00B25A62" w:rsidRPr="004E12FC" w14:paraId="3DCBC813" w14:textId="77777777" w:rsidTr="00EC38E2">
        <w:trPr>
          <w:trHeight w:val="51"/>
        </w:trPr>
        <w:tc>
          <w:tcPr>
            <w:tcW w:w="2221" w:type="dxa"/>
            <w:tcBorders>
              <w:top w:val="single" w:sz="6" w:space="0" w:color="auto"/>
              <w:left w:val="single" w:sz="6" w:space="0" w:color="auto"/>
              <w:bottom w:val="single" w:sz="6" w:space="0" w:color="auto"/>
              <w:right w:val="single" w:sz="6" w:space="0" w:color="auto"/>
            </w:tcBorders>
          </w:tcPr>
          <w:p w14:paraId="2FB36E53" w14:textId="77777777" w:rsidR="00B25A62" w:rsidRPr="004E12FC" w:rsidRDefault="00B25A62" w:rsidP="00B25A62">
            <w:pPr>
              <w:pStyle w:val="Style58"/>
              <w:widowControl/>
              <w:jc w:val="both"/>
              <w:rPr>
                <w:rStyle w:val="FontStyle89"/>
                <w:sz w:val="24"/>
                <w:szCs w:val="28"/>
                <w:lang w:eastAsia="en-US"/>
              </w:rPr>
            </w:pPr>
            <w:r w:rsidRPr="004E12FC">
              <w:rPr>
                <w:rStyle w:val="FontStyle89"/>
                <w:sz w:val="24"/>
                <w:szCs w:val="28"/>
                <w:lang w:eastAsia="en-US"/>
              </w:rPr>
              <w:t>8.2.2</w:t>
            </w:r>
          </w:p>
        </w:tc>
        <w:tc>
          <w:tcPr>
            <w:tcW w:w="5103" w:type="dxa"/>
            <w:tcBorders>
              <w:top w:val="single" w:sz="6" w:space="0" w:color="auto"/>
              <w:left w:val="single" w:sz="6" w:space="0" w:color="auto"/>
              <w:bottom w:val="single" w:sz="6" w:space="0" w:color="auto"/>
              <w:right w:val="single" w:sz="6" w:space="0" w:color="auto"/>
            </w:tcBorders>
          </w:tcPr>
          <w:p w14:paraId="119C282B" w14:textId="77777777" w:rsidR="00B25A62" w:rsidRPr="004E12FC" w:rsidRDefault="00B25A62" w:rsidP="005449B1">
            <w:pPr>
              <w:pStyle w:val="Style58"/>
              <w:widowControl/>
              <w:jc w:val="both"/>
              <w:rPr>
                <w:rStyle w:val="FontStyle89"/>
                <w:sz w:val="24"/>
                <w:szCs w:val="28"/>
                <w:lang w:eastAsia="en-US"/>
              </w:rPr>
            </w:pPr>
            <w:r w:rsidRPr="004E12FC">
              <w:rPr>
                <w:rStyle w:val="FontStyle89"/>
                <w:sz w:val="24"/>
                <w:szCs w:val="28"/>
                <w:lang w:eastAsia="en-US"/>
              </w:rPr>
              <w:t>1.2.2</w:t>
            </w:r>
            <w:r w:rsidR="005449B1">
              <w:rPr>
                <w:rStyle w:val="FontStyle89"/>
                <w:sz w:val="24"/>
                <w:szCs w:val="28"/>
                <w:lang w:eastAsia="en-US"/>
              </w:rPr>
              <w:t xml:space="preserve"> </w:t>
            </w:r>
            <w:r w:rsidR="00895A0C" w:rsidRPr="004E12FC">
              <w:rPr>
                <w:rStyle w:val="FontStyle89"/>
                <w:sz w:val="24"/>
                <w:szCs w:val="28"/>
                <w:lang w:eastAsia="en-US"/>
              </w:rPr>
              <w:t>Содержание инструкции пользователя</w:t>
            </w:r>
          </w:p>
        </w:tc>
        <w:tc>
          <w:tcPr>
            <w:tcW w:w="2409" w:type="dxa"/>
            <w:tcBorders>
              <w:top w:val="single" w:sz="6" w:space="0" w:color="auto"/>
              <w:left w:val="single" w:sz="6" w:space="0" w:color="auto"/>
              <w:bottom w:val="single" w:sz="6" w:space="0" w:color="auto"/>
              <w:right w:val="single" w:sz="6" w:space="0" w:color="auto"/>
            </w:tcBorders>
          </w:tcPr>
          <w:p w14:paraId="2EBDAE13" w14:textId="77777777" w:rsidR="00B25A62" w:rsidRPr="004E12FC" w:rsidRDefault="00B25A62" w:rsidP="00B25A62">
            <w:pPr>
              <w:pStyle w:val="Style45"/>
              <w:widowControl/>
              <w:jc w:val="both"/>
              <w:rPr>
                <w:szCs w:val="28"/>
              </w:rPr>
            </w:pPr>
          </w:p>
        </w:tc>
      </w:tr>
      <w:tr w:rsidR="00B25A62" w:rsidRPr="004E12FC" w14:paraId="1B42F6EF" w14:textId="77777777" w:rsidTr="00EC38E2">
        <w:trPr>
          <w:trHeight w:val="166"/>
        </w:trPr>
        <w:tc>
          <w:tcPr>
            <w:tcW w:w="2221" w:type="dxa"/>
            <w:tcBorders>
              <w:top w:val="single" w:sz="6" w:space="0" w:color="auto"/>
              <w:left w:val="single" w:sz="6" w:space="0" w:color="auto"/>
              <w:bottom w:val="single" w:sz="6" w:space="0" w:color="auto"/>
              <w:right w:val="single" w:sz="6" w:space="0" w:color="auto"/>
            </w:tcBorders>
          </w:tcPr>
          <w:p w14:paraId="4DC74B15" w14:textId="77777777" w:rsidR="00B25A62" w:rsidRPr="004E12FC" w:rsidRDefault="00B25A62" w:rsidP="00B25A62">
            <w:pPr>
              <w:pStyle w:val="Style58"/>
              <w:widowControl/>
              <w:jc w:val="both"/>
              <w:rPr>
                <w:rStyle w:val="FontStyle89"/>
                <w:sz w:val="24"/>
                <w:szCs w:val="28"/>
                <w:lang w:eastAsia="en-US"/>
              </w:rPr>
            </w:pPr>
            <w:r w:rsidRPr="004E12FC">
              <w:rPr>
                <w:rStyle w:val="FontStyle89"/>
                <w:sz w:val="24"/>
                <w:szCs w:val="28"/>
                <w:lang w:eastAsia="en-US"/>
              </w:rPr>
              <w:t>8.1.4</w:t>
            </w:r>
          </w:p>
        </w:tc>
        <w:tc>
          <w:tcPr>
            <w:tcW w:w="5103" w:type="dxa"/>
            <w:tcBorders>
              <w:top w:val="single" w:sz="6" w:space="0" w:color="auto"/>
              <w:left w:val="single" w:sz="6" w:space="0" w:color="auto"/>
              <w:bottom w:val="single" w:sz="6" w:space="0" w:color="auto"/>
              <w:right w:val="single" w:sz="6" w:space="0" w:color="auto"/>
            </w:tcBorders>
          </w:tcPr>
          <w:p w14:paraId="719837B9" w14:textId="77777777" w:rsidR="00B25A62" w:rsidRPr="004E12FC" w:rsidRDefault="00B25A62" w:rsidP="005449B1">
            <w:pPr>
              <w:pStyle w:val="Style58"/>
              <w:widowControl/>
              <w:jc w:val="both"/>
              <w:rPr>
                <w:rStyle w:val="FontStyle89"/>
                <w:sz w:val="24"/>
                <w:szCs w:val="28"/>
                <w:lang w:eastAsia="en-US"/>
              </w:rPr>
            </w:pPr>
            <w:r w:rsidRPr="004E12FC">
              <w:rPr>
                <w:rStyle w:val="FontStyle89"/>
                <w:sz w:val="24"/>
                <w:szCs w:val="28"/>
                <w:lang w:eastAsia="en-US"/>
              </w:rPr>
              <w:t>1.2.3</w:t>
            </w:r>
            <w:r w:rsidR="005449B1">
              <w:rPr>
                <w:rStyle w:val="FontStyle89"/>
                <w:sz w:val="24"/>
                <w:szCs w:val="28"/>
                <w:lang w:eastAsia="en-US"/>
              </w:rPr>
              <w:t xml:space="preserve"> </w:t>
            </w:r>
            <w:r w:rsidR="00895A0C" w:rsidRPr="004E12FC">
              <w:rPr>
                <w:rStyle w:val="FontStyle89"/>
                <w:sz w:val="24"/>
                <w:szCs w:val="28"/>
                <w:lang w:eastAsia="en-US"/>
              </w:rPr>
              <w:t>Предупреждения на приборе и на упаковке</w:t>
            </w:r>
          </w:p>
        </w:tc>
        <w:tc>
          <w:tcPr>
            <w:tcW w:w="2409" w:type="dxa"/>
            <w:tcBorders>
              <w:top w:val="single" w:sz="6" w:space="0" w:color="auto"/>
              <w:left w:val="single" w:sz="6" w:space="0" w:color="auto"/>
              <w:bottom w:val="single" w:sz="6" w:space="0" w:color="auto"/>
              <w:right w:val="single" w:sz="6" w:space="0" w:color="auto"/>
            </w:tcBorders>
          </w:tcPr>
          <w:p w14:paraId="779E9EE7" w14:textId="77777777" w:rsidR="00B25A62" w:rsidRPr="004E12FC" w:rsidRDefault="00B25A62" w:rsidP="00B25A62">
            <w:pPr>
              <w:pStyle w:val="Style45"/>
              <w:widowControl/>
              <w:jc w:val="both"/>
              <w:rPr>
                <w:szCs w:val="28"/>
              </w:rPr>
            </w:pPr>
          </w:p>
        </w:tc>
      </w:tr>
      <w:tr w:rsidR="00B25A62" w:rsidRPr="004E12FC" w14:paraId="48D12402" w14:textId="77777777" w:rsidTr="00EC38E2">
        <w:trPr>
          <w:trHeight w:val="51"/>
        </w:trPr>
        <w:tc>
          <w:tcPr>
            <w:tcW w:w="2221" w:type="dxa"/>
            <w:tcBorders>
              <w:top w:val="single" w:sz="6" w:space="0" w:color="auto"/>
              <w:left w:val="single" w:sz="6" w:space="0" w:color="auto"/>
              <w:bottom w:val="single" w:sz="6" w:space="0" w:color="auto"/>
              <w:right w:val="single" w:sz="6" w:space="0" w:color="auto"/>
            </w:tcBorders>
          </w:tcPr>
          <w:p w14:paraId="730801C4" w14:textId="77777777" w:rsidR="00B25A62" w:rsidRPr="004E12FC" w:rsidRDefault="00B25A62" w:rsidP="00B25A62">
            <w:pPr>
              <w:pStyle w:val="Style58"/>
              <w:widowControl/>
              <w:jc w:val="both"/>
              <w:rPr>
                <w:rStyle w:val="FontStyle89"/>
                <w:sz w:val="24"/>
                <w:szCs w:val="28"/>
                <w:lang w:eastAsia="en-US"/>
              </w:rPr>
            </w:pPr>
            <w:r w:rsidRPr="004E12FC">
              <w:rPr>
                <w:rStyle w:val="FontStyle89"/>
                <w:sz w:val="24"/>
                <w:szCs w:val="28"/>
                <w:lang w:eastAsia="en-US"/>
              </w:rPr>
              <w:t>8.2</w:t>
            </w:r>
          </w:p>
        </w:tc>
        <w:tc>
          <w:tcPr>
            <w:tcW w:w="5103" w:type="dxa"/>
            <w:tcBorders>
              <w:top w:val="single" w:sz="6" w:space="0" w:color="auto"/>
              <w:left w:val="single" w:sz="6" w:space="0" w:color="auto"/>
              <w:bottom w:val="single" w:sz="6" w:space="0" w:color="auto"/>
              <w:right w:val="single" w:sz="6" w:space="0" w:color="auto"/>
            </w:tcBorders>
          </w:tcPr>
          <w:p w14:paraId="1538BF55" w14:textId="77777777" w:rsidR="00B25A62" w:rsidRPr="004E12FC" w:rsidRDefault="00B25A62" w:rsidP="00895A0C">
            <w:pPr>
              <w:pStyle w:val="Style58"/>
              <w:widowControl/>
              <w:jc w:val="both"/>
              <w:rPr>
                <w:rStyle w:val="FontStyle89"/>
                <w:sz w:val="24"/>
                <w:szCs w:val="28"/>
                <w:lang w:eastAsia="en-US"/>
              </w:rPr>
            </w:pPr>
            <w:r w:rsidRPr="004E12FC">
              <w:rPr>
                <w:rStyle w:val="FontStyle89"/>
                <w:sz w:val="24"/>
                <w:szCs w:val="28"/>
                <w:lang w:eastAsia="en-US"/>
              </w:rPr>
              <w:t xml:space="preserve">1.3 </w:t>
            </w:r>
            <w:r w:rsidR="005449B1">
              <w:rPr>
                <w:rStyle w:val="FontStyle89"/>
                <w:sz w:val="24"/>
                <w:szCs w:val="28"/>
                <w:lang w:eastAsia="en-US"/>
              </w:rPr>
              <w:t>Фитинги</w:t>
            </w:r>
          </w:p>
        </w:tc>
        <w:tc>
          <w:tcPr>
            <w:tcW w:w="2409" w:type="dxa"/>
            <w:tcBorders>
              <w:top w:val="single" w:sz="6" w:space="0" w:color="auto"/>
              <w:left w:val="single" w:sz="6" w:space="0" w:color="auto"/>
              <w:bottom w:val="single" w:sz="6" w:space="0" w:color="auto"/>
              <w:right w:val="single" w:sz="6" w:space="0" w:color="auto"/>
            </w:tcBorders>
          </w:tcPr>
          <w:p w14:paraId="3D10CE8F" w14:textId="77777777" w:rsidR="00B25A62" w:rsidRPr="004E12FC" w:rsidRDefault="00B25A62" w:rsidP="00B25A62">
            <w:pPr>
              <w:pStyle w:val="Style45"/>
              <w:widowControl/>
              <w:jc w:val="both"/>
              <w:rPr>
                <w:szCs w:val="28"/>
              </w:rPr>
            </w:pPr>
          </w:p>
        </w:tc>
      </w:tr>
      <w:tr w:rsidR="005449B1" w:rsidRPr="005449B1" w14:paraId="0A1F5DCC" w14:textId="77777777" w:rsidTr="00EC38E2">
        <w:trPr>
          <w:trHeight w:val="51"/>
        </w:trPr>
        <w:tc>
          <w:tcPr>
            <w:tcW w:w="2221" w:type="dxa"/>
            <w:tcBorders>
              <w:top w:val="single" w:sz="6" w:space="0" w:color="auto"/>
              <w:left w:val="single" w:sz="6" w:space="0" w:color="auto"/>
              <w:bottom w:val="single" w:sz="6" w:space="0" w:color="auto"/>
              <w:right w:val="single" w:sz="6" w:space="0" w:color="auto"/>
            </w:tcBorders>
          </w:tcPr>
          <w:p w14:paraId="1A5F3553" w14:textId="77777777" w:rsidR="005449B1" w:rsidRPr="005449B1" w:rsidRDefault="005449B1" w:rsidP="005449B1">
            <w:pPr>
              <w:pStyle w:val="Style58"/>
              <w:widowControl/>
              <w:rPr>
                <w:color w:val="000000"/>
                <w:szCs w:val="28"/>
                <w:lang w:eastAsia="en-US"/>
              </w:rPr>
            </w:pPr>
            <w:r w:rsidRPr="005449B1">
              <w:rPr>
                <w:rStyle w:val="FontStyle89"/>
                <w:sz w:val="24"/>
                <w:szCs w:val="28"/>
                <w:lang w:eastAsia="en-US"/>
              </w:rPr>
              <w:t>5.1.2</w:t>
            </w:r>
          </w:p>
        </w:tc>
        <w:tc>
          <w:tcPr>
            <w:tcW w:w="5103" w:type="dxa"/>
            <w:tcBorders>
              <w:top w:val="single" w:sz="6" w:space="0" w:color="auto"/>
              <w:left w:val="single" w:sz="6" w:space="0" w:color="auto"/>
              <w:bottom w:val="single" w:sz="6" w:space="0" w:color="auto"/>
              <w:right w:val="single" w:sz="6" w:space="0" w:color="auto"/>
            </w:tcBorders>
          </w:tcPr>
          <w:p w14:paraId="518D6766" w14:textId="77777777" w:rsidR="005449B1" w:rsidRPr="005449B1" w:rsidRDefault="005449B1" w:rsidP="005449B1">
            <w:pPr>
              <w:pStyle w:val="Style58"/>
              <w:rPr>
                <w:rStyle w:val="FontStyle87"/>
                <w:b w:val="0"/>
                <w:sz w:val="24"/>
                <w:szCs w:val="28"/>
                <w:lang w:eastAsia="en-US"/>
              </w:rPr>
            </w:pPr>
            <w:r w:rsidRPr="005449B1">
              <w:rPr>
                <w:rStyle w:val="FontStyle87"/>
                <w:b w:val="0"/>
                <w:sz w:val="24"/>
                <w:szCs w:val="28"/>
                <w:lang w:eastAsia="en-US"/>
              </w:rPr>
              <w:t>2 Материалы</w:t>
            </w:r>
          </w:p>
          <w:p w14:paraId="38C4A160" w14:textId="77777777" w:rsidR="005449B1" w:rsidRPr="005449B1" w:rsidRDefault="005449B1" w:rsidP="005449B1">
            <w:pPr>
              <w:pStyle w:val="Style58"/>
              <w:rPr>
                <w:rStyle w:val="FontStyle89"/>
                <w:sz w:val="24"/>
                <w:szCs w:val="28"/>
                <w:lang w:eastAsia="en-US"/>
              </w:rPr>
            </w:pPr>
            <w:r>
              <w:rPr>
                <w:rStyle w:val="FontStyle89"/>
                <w:sz w:val="24"/>
                <w:szCs w:val="28"/>
                <w:lang w:eastAsia="en-US"/>
              </w:rPr>
              <w:t>2.1 Характеристики</w:t>
            </w:r>
          </w:p>
          <w:p w14:paraId="6A6FBA3C" w14:textId="77777777" w:rsidR="005449B1" w:rsidRPr="005449B1" w:rsidRDefault="005449B1" w:rsidP="005449B1">
            <w:pPr>
              <w:pStyle w:val="Style58"/>
              <w:widowControl/>
              <w:rPr>
                <w:rStyle w:val="FontStyle87"/>
                <w:b w:val="0"/>
                <w:sz w:val="24"/>
                <w:szCs w:val="28"/>
                <w:lang w:eastAsia="en-US"/>
              </w:rPr>
            </w:pPr>
            <w:r w:rsidRPr="005449B1">
              <w:rPr>
                <w:rStyle w:val="FontStyle89"/>
                <w:sz w:val="24"/>
                <w:szCs w:val="28"/>
                <w:lang w:eastAsia="en-US"/>
              </w:rPr>
              <w:t>2.2 Гарантия</w:t>
            </w:r>
          </w:p>
        </w:tc>
        <w:tc>
          <w:tcPr>
            <w:tcW w:w="2409" w:type="dxa"/>
            <w:tcBorders>
              <w:top w:val="single" w:sz="6" w:space="0" w:color="auto"/>
              <w:left w:val="single" w:sz="6" w:space="0" w:color="auto"/>
              <w:bottom w:val="single" w:sz="6" w:space="0" w:color="auto"/>
              <w:right w:val="single" w:sz="6" w:space="0" w:color="auto"/>
            </w:tcBorders>
          </w:tcPr>
          <w:p w14:paraId="5B48923F" w14:textId="77777777" w:rsidR="005449B1" w:rsidRPr="005449B1" w:rsidRDefault="005449B1" w:rsidP="00FD21B0">
            <w:pPr>
              <w:pStyle w:val="Style45"/>
              <w:widowControl/>
              <w:jc w:val="both"/>
              <w:rPr>
                <w:szCs w:val="28"/>
              </w:rPr>
            </w:pPr>
          </w:p>
        </w:tc>
      </w:tr>
      <w:tr w:rsidR="005449B1" w:rsidRPr="005449B1" w14:paraId="0851F11A" w14:textId="77777777" w:rsidTr="00EC38E2">
        <w:trPr>
          <w:trHeight w:val="51"/>
        </w:trPr>
        <w:tc>
          <w:tcPr>
            <w:tcW w:w="2221" w:type="dxa"/>
            <w:tcBorders>
              <w:top w:val="single" w:sz="6" w:space="0" w:color="auto"/>
              <w:left w:val="single" w:sz="6" w:space="0" w:color="auto"/>
              <w:bottom w:val="single" w:sz="6" w:space="0" w:color="auto"/>
              <w:right w:val="single" w:sz="6" w:space="0" w:color="auto"/>
            </w:tcBorders>
          </w:tcPr>
          <w:p w14:paraId="705E0597" w14:textId="77777777" w:rsidR="005449B1" w:rsidRPr="005449B1" w:rsidRDefault="005449B1" w:rsidP="005449B1">
            <w:pPr>
              <w:pStyle w:val="Style58"/>
              <w:rPr>
                <w:rStyle w:val="FontStyle89"/>
                <w:sz w:val="24"/>
                <w:szCs w:val="28"/>
                <w:lang w:eastAsia="en-US"/>
              </w:rPr>
            </w:pPr>
            <w:r>
              <w:rPr>
                <w:rStyle w:val="FontStyle89"/>
                <w:sz w:val="24"/>
                <w:szCs w:val="28"/>
                <w:lang w:eastAsia="en-US"/>
              </w:rPr>
              <w:t>5.1.2</w:t>
            </w:r>
          </w:p>
          <w:p w14:paraId="620971AE" w14:textId="77777777" w:rsidR="005449B1" w:rsidRPr="005449B1" w:rsidRDefault="005449B1" w:rsidP="005449B1">
            <w:pPr>
              <w:pStyle w:val="Style58"/>
              <w:widowControl/>
              <w:rPr>
                <w:color w:val="000000"/>
                <w:szCs w:val="28"/>
                <w:lang w:eastAsia="en-US"/>
              </w:rPr>
            </w:pPr>
            <w:r w:rsidRPr="005449B1">
              <w:rPr>
                <w:rStyle w:val="FontStyle89"/>
                <w:sz w:val="24"/>
                <w:szCs w:val="28"/>
                <w:lang w:eastAsia="en-US"/>
              </w:rPr>
              <w:t>5.1.2</w:t>
            </w:r>
          </w:p>
        </w:tc>
        <w:tc>
          <w:tcPr>
            <w:tcW w:w="5103" w:type="dxa"/>
            <w:tcBorders>
              <w:top w:val="single" w:sz="6" w:space="0" w:color="auto"/>
              <w:left w:val="single" w:sz="6" w:space="0" w:color="auto"/>
              <w:bottom w:val="single" w:sz="6" w:space="0" w:color="auto"/>
              <w:right w:val="single" w:sz="6" w:space="0" w:color="auto"/>
            </w:tcBorders>
          </w:tcPr>
          <w:p w14:paraId="1F5B1BEB" w14:textId="77777777" w:rsidR="005449B1" w:rsidRPr="005449B1" w:rsidRDefault="005449B1" w:rsidP="005449B1">
            <w:pPr>
              <w:pStyle w:val="Style58"/>
              <w:rPr>
                <w:rStyle w:val="FontStyle87"/>
                <w:b w:val="0"/>
                <w:sz w:val="24"/>
                <w:szCs w:val="28"/>
                <w:lang w:eastAsia="en-US"/>
              </w:rPr>
            </w:pPr>
            <w:r w:rsidRPr="005449B1">
              <w:rPr>
                <w:rStyle w:val="FontStyle87"/>
                <w:b w:val="0"/>
                <w:sz w:val="24"/>
                <w:szCs w:val="28"/>
                <w:lang w:eastAsia="en-US"/>
              </w:rPr>
              <w:t>3 Дизайн и конструкция</w:t>
            </w:r>
          </w:p>
          <w:p w14:paraId="054ADBF1" w14:textId="77777777" w:rsidR="005449B1" w:rsidRPr="005449B1" w:rsidRDefault="005449B1" w:rsidP="005449B1">
            <w:pPr>
              <w:pStyle w:val="Style58"/>
              <w:rPr>
                <w:rStyle w:val="FontStyle89"/>
                <w:sz w:val="24"/>
                <w:szCs w:val="28"/>
                <w:lang w:eastAsia="en-US"/>
              </w:rPr>
            </w:pPr>
            <w:r w:rsidRPr="005449B1">
              <w:rPr>
                <w:rStyle w:val="FontStyle89"/>
                <w:sz w:val="24"/>
                <w:szCs w:val="28"/>
                <w:lang w:eastAsia="en-US"/>
              </w:rPr>
              <w:t>3.1 Общие положения</w:t>
            </w:r>
          </w:p>
          <w:p w14:paraId="23E470AA" w14:textId="77777777" w:rsidR="005449B1" w:rsidRPr="005449B1" w:rsidRDefault="005449B1" w:rsidP="005449B1">
            <w:pPr>
              <w:pStyle w:val="Style58"/>
              <w:widowControl/>
              <w:rPr>
                <w:rStyle w:val="FontStyle87"/>
                <w:b w:val="0"/>
                <w:sz w:val="24"/>
                <w:szCs w:val="28"/>
                <w:lang w:eastAsia="en-US"/>
              </w:rPr>
            </w:pPr>
            <w:r w:rsidRPr="005449B1">
              <w:rPr>
                <w:rStyle w:val="FontStyle89"/>
                <w:sz w:val="24"/>
                <w:szCs w:val="28"/>
                <w:lang w:eastAsia="en-US"/>
              </w:rPr>
              <w:t>3.1.1 Сопротивление ограничениям</w:t>
            </w:r>
          </w:p>
        </w:tc>
        <w:tc>
          <w:tcPr>
            <w:tcW w:w="2409" w:type="dxa"/>
            <w:tcBorders>
              <w:top w:val="single" w:sz="6" w:space="0" w:color="auto"/>
              <w:left w:val="single" w:sz="6" w:space="0" w:color="auto"/>
              <w:bottom w:val="single" w:sz="6" w:space="0" w:color="auto"/>
              <w:right w:val="single" w:sz="6" w:space="0" w:color="auto"/>
            </w:tcBorders>
          </w:tcPr>
          <w:p w14:paraId="0DC2E182" w14:textId="77777777" w:rsidR="005449B1" w:rsidRPr="005449B1" w:rsidRDefault="005449B1" w:rsidP="00FD21B0">
            <w:pPr>
              <w:pStyle w:val="Style45"/>
              <w:widowControl/>
              <w:jc w:val="both"/>
              <w:rPr>
                <w:szCs w:val="28"/>
              </w:rPr>
            </w:pPr>
          </w:p>
        </w:tc>
      </w:tr>
      <w:tr w:rsidR="005449B1" w:rsidRPr="005449B1" w14:paraId="6EC7BB37" w14:textId="77777777" w:rsidTr="00EC38E2">
        <w:trPr>
          <w:trHeight w:val="51"/>
        </w:trPr>
        <w:tc>
          <w:tcPr>
            <w:tcW w:w="2221" w:type="dxa"/>
            <w:tcBorders>
              <w:top w:val="single" w:sz="6" w:space="0" w:color="auto"/>
              <w:left w:val="single" w:sz="6" w:space="0" w:color="auto"/>
              <w:bottom w:val="single" w:sz="6" w:space="0" w:color="auto"/>
              <w:right w:val="single" w:sz="6" w:space="0" w:color="auto"/>
            </w:tcBorders>
          </w:tcPr>
          <w:p w14:paraId="4A9B20C0" w14:textId="77777777" w:rsidR="005449B1" w:rsidRPr="005449B1" w:rsidRDefault="005449B1" w:rsidP="005449B1">
            <w:pPr>
              <w:pStyle w:val="Style58"/>
              <w:rPr>
                <w:rStyle w:val="FontStyle89"/>
                <w:sz w:val="24"/>
                <w:szCs w:val="28"/>
                <w:lang w:eastAsia="en-US"/>
              </w:rPr>
            </w:pPr>
            <w:r w:rsidRPr="005449B1">
              <w:rPr>
                <w:rStyle w:val="FontStyle89"/>
                <w:sz w:val="24"/>
                <w:szCs w:val="28"/>
                <w:lang w:eastAsia="en-US"/>
              </w:rPr>
              <w:t>5.15 / 6.12</w:t>
            </w:r>
          </w:p>
        </w:tc>
        <w:tc>
          <w:tcPr>
            <w:tcW w:w="5103" w:type="dxa"/>
            <w:tcBorders>
              <w:top w:val="single" w:sz="6" w:space="0" w:color="auto"/>
              <w:left w:val="single" w:sz="6" w:space="0" w:color="auto"/>
              <w:bottom w:val="single" w:sz="6" w:space="0" w:color="auto"/>
              <w:right w:val="single" w:sz="6" w:space="0" w:color="auto"/>
            </w:tcBorders>
          </w:tcPr>
          <w:p w14:paraId="3C444955" w14:textId="77777777" w:rsidR="005449B1" w:rsidRPr="005449B1" w:rsidRDefault="005449B1" w:rsidP="005449B1">
            <w:pPr>
              <w:pStyle w:val="Style58"/>
              <w:rPr>
                <w:rStyle w:val="FontStyle89"/>
                <w:sz w:val="24"/>
                <w:szCs w:val="28"/>
                <w:lang w:eastAsia="en-US"/>
              </w:rPr>
            </w:pPr>
            <w:r w:rsidRPr="005449B1">
              <w:rPr>
                <w:rStyle w:val="FontStyle89"/>
                <w:sz w:val="24"/>
                <w:szCs w:val="28"/>
                <w:lang w:eastAsia="en-US"/>
              </w:rPr>
              <w:t xml:space="preserve">3.1.2 </w:t>
            </w:r>
            <w:r>
              <w:rPr>
                <w:rStyle w:val="FontStyle89"/>
                <w:sz w:val="24"/>
                <w:szCs w:val="28"/>
                <w:lang w:eastAsia="en-US"/>
              </w:rPr>
              <w:t>Конденсация</w:t>
            </w:r>
          </w:p>
        </w:tc>
        <w:tc>
          <w:tcPr>
            <w:tcW w:w="2409" w:type="dxa"/>
            <w:tcBorders>
              <w:top w:val="single" w:sz="6" w:space="0" w:color="auto"/>
              <w:left w:val="single" w:sz="6" w:space="0" w:color="auto"/>
              <w:bottom w:val="single" w:sz="6" w:space="0" w:color="auto"/>
              <w:right w:val="single" w:sz="6" w:space="0" w:color="auto"/>
            </w:tcBorders>
          </w:tcPr>
          <w:p w14:paraId="22BE04B8" w14:textId="77777777" w:rsidR="005449B1" w:rsidRPr="005449B1" w:rsidRDefault="005449B1" w:rsidP="00FD21B0">
            <w:pPr>
              <w:pStyle w:val="Style45"/>
              <w:widowControl/>
              <w:jc w:val="both"/>
              <w:rPr>
                <w:szCs w:val="28"/>
              </w:rPr>
            </w:pPr>
          </w:p>
        </w:tc>
      </w:tr>
      <w:tr w:rsidR="00EC38E2" w:rsidRPr="005449B1" w14:paraId="3CB435B9" w14:textId="77777777" w:rsidTr="00EC38E2">
        <w:trPr>
          <w:trHeight w:val="51"/>
        </w:trPr>
        <w:tc>
          <w:tcPr>
            <w:tcW w:w="2221" w:type="dxa"/>
            <w:tcBorders>
              <w:top w:val="single" w:sz="6" w:space="0" w:color="auto"/>
              <w:left w:val="single" w:sz="6" w:space="0" w:color="auto"/>
              <w:bottom w:val="single" w:sz="6" w:space="0" w:color="auto"/>
              <w:right w:val="single" w:sz="6" w:space="0" w:color="auto"/>
            </w:tcBorders>
          </w:tcPr>
          <w:p w14:paraId="7F662BE8" w14:textId="77777777" w:rsidR="00EC38E2" w:rsidRPr="00EC38E2" w:rsidRDefault="00EC38E2" w:rsidP="00EC38E2">
            <w:pPr>
              <w:pStyle w:val="Style58"/>
              <w:rPr>
                <w:rStyle w:val="FontStyle89"/>
                <w:sz w:val="24"/>
                <w:szCs w:val="28"/>
                <w:lang w:eastAsia="en-US"/>
              </w:rPr>
            </w:pPr>
            <w:r w:rsidRPr="00EC38E2">
              <w:rPr>
                <w:rStyle w:val="FontStyle89"/>
                <w:sz w:val="24"/>
                <w:szCs w:val="28"/>
                <w:lang w:eastAsia="en-US"/>
              </w:rPr>
              <w:t>6.1</w:t>
            </w:r>
          </w:p>
        </w:tc>
        <w:tc>
          <w:tcPr>
            <w:tcW w:w="5103" w:type="dxa"/>
            <w:tcBorders>
              <w:top w:val="single" w:sz="6" w:space="0" w:color="auto"/>
              <w:left w:val="single" w:sz="6" w:space="0" w:color="auto"/>
              <w:bottom w:val="single" w:sz="6" w:space="0" w:color="auto"/>
              <w:right w:val="single" w:sz="6" w:space="0" w:color="auto"/>
            </w:tcBorders>
          </w:tcPr>
          <w:p w14:paraId="0DAF5819" w14:textId="77777777" w:rsidR="00EC38E2" w:rsidRPr="00EC38E2" w:rsidRDefault="00EC38E2" w:rsidP="00EC38E2">
            <w:pPr>
              <w:pStyle w:val="Style58"/>
              <w:rPr>
                <w:rStyle w:val="FontStyle89"/>
                <w:sz w:val="24"/>
                <w:szCs w:val="28"/>
                <w:lang w:eastAsia="en-US"/>
              </w:rPr>
            </w:pPr>
            <w:r w:rsidRPr="00EC38E2">
              <w:rPr>
                <w:rStyle w:val="FontStyle89"/>
                <w:sz w:val="24"/>
                <w:szCs w:val="28"/>
                <w:lang w:eastAsia="en-US"/>
              </w:rPr>
              <w:t>3.1.4 Проникновение воздуха/воды</w:t>
            </w:r>
          </w:p>
        </w:tc>
        <w:tc>
          <w:tcPr>
            <w:tcW w:w="2409" w:type="dxa"/>
            <w:tcBorders>
              <w:top w:val="single" w:sz="6" w:space="0" w:color="auto"/>
              <w:left w:val="single" w:sz="6" w:space="0" w:color="auto"/>
              <w:bottom w:val="single" w:sz="6" w:space="0" w:color="auto"/>
              <w:right w:val="single" w:sz="6" w:space="0" w:color="auto"/>
            </w:tcBorders>
          </w:tcPr>
          <w:p w14:paraId="1AD37174" w14:textId="77777777" w:rsidR="00EC38E2" w:rsidRPr="00EC38E2" w:rsidRDefault="00EC38E2" w:rsidP="00FD21B0">
            <w:pPr>
              <w:pStyle w:val="Style45"/>
              <w:widowControl/>
              <w:jc w:val="both"/>
              <w:rPr>
                <w:szCs w:val="28"/>
              </w:rPr>
            </w:pPr>
          </w:p>
        </w:tc>
      </w:tr>
      <w:tr w:rsidR="00EC38E2" w:rsidRPr="005449B1" w14:paraId="3648AAC9" w14:textId="77777777" w:rsidTr="00EC38E2">
        <w:trPr>
          <w:trHeight w:val="51"/>
        </w:trPr>
        <w:tc>
          <w:tcPr>
            <w:tcW w:w="2221" w:type="dxa"/>
            <w:tcBorders>
              <w:top w:val="single" w:sz="6" w:space="0" w:color="auto"/>
              <w:left w:val="single" w:sz="6" w:space="0" w:color="auto"/>
              <w:bottom w:val="single" w:sz="6" w:space="0" w:color="auto"/>
              <w:right w:val="single" w:sz="6" w:space="0" w:color="auto"/>
            </w:tcBorders>
          </w:tcPr>
          <w:p w14:paraId="687DD817" w14:textId="77777777" w:rsidR="00EC38E2" w:rsidRPr="00EC38E2" w:rsidRDefault="00EC38E2" w:rsidP="00EC38E2">
            <w:pPr>
              <w:pStyle w:val="Style58"/>
              <w:rPr>
                <w:color w:val="000000"/>
                <w:szCs w:val="28"/>
                <w:lang w:eastAsia="en-US"/>
              </w:rPr>
            </w:pPr>
          </w:p>
        </w:tc>
        <w:tc>
          <w:tcPr>
            <w:tcW w:w="5103" w:type="dxa"/>
            <w:tcBorders>
              <w:top w:val="single" w:sz="6" w:space="0" w:color="auto"/>
              <w:left w:val="single" w:sz="6" w:space="0" w:color="auto"/>
              <w:bottom w:val="single" w:sz="6" w:space="0" w:color="auto"/>
              <w:right w:val="single" w:sz="6" w:space="0" w:color="auto"/>
            </w:tcBorders>
          </w:tcPr>
          <w:p w14:paraId="3ED7DB0C" w14:textId="77777777" w:rsidR="00EC38E2" w:rsidRPr="00EC38E2" w:rsidRDefault="00EC38E2" w:rsidP="00EC38E2">
            <w:pPr>
              <w:pStyle w:val="Style58"/>
              <w:rPr>
                <w:rStyle w:val="FontStyle89"/>
                <w:sz w:val="24"/>
                <w:szCs w:val="28"/>
                <w:lang w:eastAsia="en-US"/>
              </w:rPr>
            </w:pPr>
            <w:r w:rsidRPr="00EC38E2">
              <w:rPr>
                <w:rStyle w:val="FontStyle89"/>
                <w:sz w:val="24"/>
                <w:szCs w:val="28"/>
                <w:lang w:eastAsia="en-US"/>
              </w:rPr>
              <w:t xml:space="preserve">3.1.3 </w:t>
            </w:r>
            <w:r>
              <w:rPr>
                <w:rStyle w:val="FontStyle89"/>
                <w:sz w:val="24"/>
                <w:szCs w:val="28"/>
                <w:lang w:eastAsia="en-US"/>
              </w:rPr>
              <w:t>Риск взрыва</w:t>
            </w:r>
          </w:p>
        </w:tc>
        <w:tc>
          <w:tcPr>
            <w:tcW w:w="2409" w:type="dxa"/>
            <w:tcBorders>
              <w:top w:val="single" w:sz="6" w:space="0" w:color="auto"/>
              <w:left w:val="single" w:sz="6" w:space="0" w:color="auto"/>
              <w:bottom w:val="single" w:sz="6" w:space="0" w:color="auto"/>
              <w:right w:val="single" w:sz="6" w:space="0" w:color="auto"/>
            </w:tcBorders>
          </w:tcPr>
          <w:p w14:paraId="79FB3C63" w14:textId="77777777" w:rsidR="00EC38E2" w:rsidRPr="00EC38E2" w:rsidRDefault="00EC38E2" w:rsidP="00FD21B0">
            <w:pPr>
              <w:pStyle w:val="Style45"/>
              <w:widowControl/>
              <w:jc w:val="both"/>
              <w:rPr>
                <w:szCs w:val="28"/>
              </w:rPr>
            </w:pPr>
          </w:p>
        </w:tc>
      </w:tr>
    </w:tbl>
    <w:p w14:paraId="1CCCAE93" w14:textId="77777777" w:rsidR="00EC38E2" w:rsidRDefault="00EC38E2">
      <w:pPr>
        <w:widowControl/>
        <w:autoSpaceDE/>
        <w:autoSpaceDN/>
        <w:adjustRightInd/>
      </w:pPr>
      <w:r>
        <w:br w:type="page"/>
      </w:r>
    </w:p>
    <w:p w14:paraId="7351F0CD" w14:textId="77777777" w:rsidR="00ED6F58" w:rsidRDefault="00EC38E2" w:rsidP="00EC38E2">
      <w:pPr>
        <w:ind w:firstLine="709"/>
        <w:jc w:val="both"/>
      </w:pPr>
      <w:r>
        <w:t xml:space="preserve">Продолжение таблицы </w:t>
      </w:r>
      <w:r w:rsidRPr="004E12FC">
        <w:rPr>
          <w:rStyle w:val="FontStyle87"/>
          <w:b w:val="0"/>
          <w:bCs/>
          <w:sz w:val="24"/>
          <w:szCs w:val="28"/>
          <w:lang w:eastAsia="en-US"/>
        </w:rPr>
        <w:t>ZA.1</w:t>
      </w:r>
    </w:p>
    <w:tbl>
      <w:tblPr>
        <w:tblW w:w="9498" w:type="dxa"/>
        <w:tblInd w:w="-8" w:type="dxa"/>
        <w:tblLayout w:type="fixed"/>
        <w:tblCellMar>
          <w:left w:w="40" w:type="dxa"/>
          <w:right w:w="40" w:type="dxa"/>
        </w:tblCellMar>
        <w:tblLook w:val="0000" w:firstRow="0" w:lastRow="0" w:firstColumn="0" w:lastColumn="0" w:noHBand="0" w:noVBand="0"/>
      </w:tblPr>
      <w:tblGrid>
        <w:gridCol w:w="2268"/>
        <w:gridCol w:w="4678"/>
        <w:gridCol w:w="2552"/>
      </w:tblGrid>
      <w:tr w:rsidR="00EC38E2" w:rsidRPr="005449B1" w14:paraId="4A6A0FE9" w14:textId="77777777" w:rsidTr="00EC38E2">
        <w:trPr>
          <w:trHeight w:val="392"/>
        </w:trPr>
        <w:tc>
          <w:tcPr>
            <w:tcW w:w="2268" w:type="dxa"/>
            <w:tcBorders>
              <w:top w:val="single" w:sz="6" w:space="0" w:color="auto"/>
              <w:left w:val="single" w:sz="6" w:space="0" w:color="auto"/>
              <w:bottom w:val="single" w:sz="6" w:space="0" w:color="auto"/>
              <w:right w:val="single" w:sz="6" w:space="0" w:color="auto"/>
            </w:tcBorders>
          </w:tcPr>
          <w:p w14:paraId="298FD98B" w14:textId="77777777" w:rsidR="00EC38E2" w:rsidRPr="004E12FC" w:rsidRDefault="00EC38E2" w:rsidP="00EC38E2">
            <w:pPr>
              <w:pStyle w:val="Style54"/>
              <w:widowControl/>
              <w:jc w:val="center"/>
              <w:rPr>
                <w:rStyle w:val="FontStyle87"/>
                <w:b w:val="0"/>
                <w:bCs/>
                <w:sz w:val="24"/>
                <w:szCs w:val="28"/>
                <w:lang w:eastAsia="en-US"/>
              </w:rPr>
            </w:pPr>
            <w:r w:rsidRPr="004E12FC">
              <w:rPr>
                <w:rStyle w:val="FontStyle87"/>
                <w:b w:val="0"/>
                <w:bCs/>
                <w:sz w:val="24"/>
                <w:szCs w:val="28"/>
                <w:lang w:eastAsia="en-US"/>
              </w:rPr>
              <w:t xml:space="preserve">Пункты/подпункты </w:t>
            </w:r>
            <w:r>
              <w:rPr>
                <w:rStyle w:val="FontStyle87"/>
                <w:b w:val="0"/>
                <w:bCs/>
                <w:sz w:val="24"/>
                <w:szCs w:val="28"/>
                <w:lang w:eastAsia="en-US"/>
              </w:rPr>
              <w:t>стандарта</w:t>
            </w:r>
          </w:p>
        </w:tc>
        <w:tc>
          <w:tcPr>
            <w:tcW w:w="4678" w:type="dxa"/>
            <w:tcBorders>
              <w:top w:val="single" w:sz="6" w:space="0" w:color="auto"/>
              <w:left w:val="single" w:sz="6" w:space="0" w:color="auto"/>
              <w:bottom w:val="single" w:sz="6" w:space="0" w:color="auto"/>
              <w:right w:val="single" w:sz="6" w:space="0" w:color="auto"/>
            </w:tcBorders>
          </w:tcPr>
          <w:p w14:paraId="0E9960B9" w14:textId="77777777" w:rsidR="00EC38E2" w:rsidRPr="004E12FC" w:rsidRDefault="00EC38E2" w:rsidP="00EC38E2">
            <w:pPr>
              <w:pStyle w:val="Style54"/>
              <w:widowControl/>
              <w:jc w:val="center"/>
              <w:rPr>
                <w:rStyle w:val="FontStyle87"/>
                <w:b w:val="0"/>
                <w:bCs/>
                <w:sz w:val="24"/>
                <w:szCs w:val="28"/>
                <w:lang w:eastAsia="en-US"/>
              </w:rPr>
            </w:pPr>
            <w:r w:rsidRPr="004E12FC">
              <w:rPr>
                <w:rStyle w:val="FontStyle87"/>
                <w:b w:val="0"/>
                <w:bCs/>
                <w:sz w:val="24"/>
                <w:szCs w:val="28"/>
                <w:lang w:eastAsia="en-US"/>
              </w:rPr>
              <w:t>Существенные требования Директивы 2009/142/EC</w:t>
            </w:r>
          </w:p>
        </w:tc>
        <w:tc>
          <w:tcPr>
            <w:tcW w:w="2552" w:type="dxa"/>
            <w:tcBorders>
              <w:top w:val="single" w:sz="6" w:space="0" w:color="auto"/>
              <w:left w:val="single" w:sz="6" w:space="0" w:color="auto"/>
              <w:bottom w:val="single" w:sz="6" w:space="0" w:color="auto"/>
              <w:right w:val="single" w:sz="6" w:space="0" w:color="auto"/>
            </w:tcBorders>
          </w:tcPr>
          <w:p w14:paraId="2D2047AA" w14:textId="77777777" w:rsidR="00EC38E2" w:rsidRPr="004E12FC" w:rsidRDefault="00EC38E2" w:rsidP="00EC38E2">
            <w:pPr>
              <w:pStyle w:val="Style54"/>
              <w:widowControl/>
              <w:jc w:val="center"/>
              <w:rPr>
                <w:rStyle w:val="FontStyle87"/>
                <w:b w:val="0"/>
                <w:bCs/>
                <w:sz w:val="24"/>
                <w:szCs w:val="28"/>
                <w:lang w:eastAsia="en-US"/>
              </w:rPr>
            </w:pPr>
            <w:r w:rsidRPr="004E12FC">
              <w:rPr>
                <w:rStyle w:val="FontStyle87"/>
                <w:b w:val="0"/>
                <w:bCs/>
                <w:sz w:val="24"/>
                <w:szCs w:val="28"/>
                <w:lang w:eastAsia="en-US"/>
              </w:rPr>
              <w:t>Квалификационные заметки/примечания</w:t>
            </w:r>
          </w:p>
        </w:tc>
      </w:tr>
      <w:tr w:rsidR="00EC38E2" w:rsidRPr="005449B1" w14:paraId="77C1F448" w14:textId="77777777" w:rsidTr="00EC38E2">
        <w:trPr>
          <w:trHeight w:val="354"/>
        </w:trPr>
        <w:tc>
          <w:tcPr>
            <w:tcW w:w="2268" w:type="dxa"/>
            <w:tcBorders>
              <w:top w:val="single" w:sz="6" w:space="0" w:color="auto"/>
              <w:left w:val="single" w:sz="6" w:space="0" w:color="auto"/>
              <w:bottom w:val="single" w:sz="6" w:space="0" w:color="auto"/>
              <w:right w:val="single" w:sz="6" w:space="0" w:color="auto"/>
            </w:tcBorders>
          </w:tcPr>
          <w:p w14:paraId="61F13E9A" w14:textId="77777777" w:rsidR="00EC38E2" w:rsidRPr="005449B1" w:rsidRDefault="00EC38E2" w:rsidP="00EC38E2">
            <w:pPr>
              <w:pStyle w:val="Style43"/>
              <w:widowControl/>
              <w:jc w:val="both"/>
              <w:rPr>
                <w:rStyle w:val="FontStyle89"/>
                <w:sz w:val="24"/>
                <w:lang w:eastAsia="en-US"/>
              </w:rPr>
            </w:pPr>
            <w:r w:rsidRPr="005449B1">
              <w:rPr>
                <w:rStyle w:val="FontStyle89"/>
                <w:sz w:val="24"/>
                <w:lang w:eastAsia="en-US"/>
              </w:rPr>
              <w:t>5.1.13</w:t>
            </w:r>
          </w:p>
        </w:tc>
        <w:tc>
          <w:tcPr>
            <w:tcW w:w="4678" w:type="dxa"/>
            <w:tcBorders>
              <w:top w:val="single" w:sz="6" w:space="0" w:color="auto"/>
              <w:left w:val="single" w:sz="6" w:space="0" w:color="auto"/>
              <w:bottom w:val="single" w:sz="6" w:space="0" w:color="auto"/>
              <w:right w:val="single" w:sz="6" w:space="0" w:color="auto"/>
            </w:tcBorders>
          </w:tcPr>
          <w:p w14:paraId="7EFB756E"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3.1.5 Нормальные колебания дополнительной энергии</w:t>
            </w:r>
          </w:p>
        </w:tc>
        <w:tc>
          <w:tcPr>
            <w:tcW w:w="2552" w:type="dxa"/>
            <w:tcBorders>
              <w:top w:val="single" w:sz="6" w:space="0" w:color="auto"/>
              <w:left w:val="single" w:sz="6" w:space="0" w:color="auto"/>
              <w:bottom w:val="single" w:sz="6" w:space="0" w:color="auto"/>
              <w:right w:val="single" w:sz="6" w:space="0" w:color="auto"/>
            </w:tcBorders>
          </w:tcPr>
          <w:p w14:paraId="0FD4F4D9" w14:textId="77777777" w:rsidR="00EC38E2" w:rsidRPr="005449B1" w:rsidRDefault="00EC38E2" w:rsidP="00EC38E2">
            <w:pPr>
              <w:pStyle w:val="Style45"/>
              <w:widowControl/>
              <w:jc w:val="both"/>
            </w:pPr>
          </w:p>
        </w:tc>
      </w:tr>
      <w:tr w:rsidR="00EC38E2" w:rsidRPr="005449B1" w14:paraId="2436FE0E" w14:textId="77777777" w:rsidTr="00EC38E2">
        <w:trPr>
          <w:trHeight w:val="275"/>
        </w:trPr>
        <w:tc>
          <w:tcPr>
            <w:tcW w:w="2268" w:type="dxa"/>
            <w:tcBorders>
              <w:top w:val="single" w:sz="6" w:space="0" w:color="auto"/>
              <w:left w:val="single" w:sz="6" w:space="0" w:color="auto"/>
              <w:bottom w:val="single" w:sz="6" w:space="0" w:color="auto"/>
              <w:right w:val="single" w:sz="6" w:space="0" w:color="auto"/>
            </w:tcBorders>
          </w:tcPr>
          <w:p w14:paraId="66C56AFC" w14:textId="77777777" w:rsidR="00EC38E2" w:rsidRPr="005449B1" w:rsidRDefault="00EC38E2" w:rsidP="00EC38E2">
            <w:pPr>
              <w:pStyle w:val="Style43"/>
              <w:widowControl/>
              <w:jc w:val="both"/>
              <w:rPr>
                <w:rStyle w:val="FontStyle89"/>
                <w:sz w:val="24"/>
                <w:lang w:eastAsia="en-US"/>
              </w:rPr>
            </w:pPr>
            <w:r w:rsidRPr="005449B1">
              <w:rPr>
                <w:rStyle w:val="FontStyle89"/>
                <w:sz w:val="24"/>
                <w:lang w:eastAsia="en-US"/>
              </w:rPr>
              <w:t>5.1.13</w:t>
            </w:r>
          </w:p>
        </w:tc>
        <w:tc>
          <w:tcPr>
            <w:tcW w:w="4678" w:type="dxa"/>
            <w:tcBorders>
              <w:top w:val="single" w:sz="6" w:space="0" w:color="auto"/>
              <w:left w:val="single" w:sz="6" w:space="0" w:color="auto"/>
              <w:bottom w:val="single" w:sz="6" w:space="0" w:color="auto"/>
              <w:right w:val="single" w:sz="6" w:space="0" w:color="auto"/>
            </w:tcBorders>
          </w:tcPr>
          <w:p w14:paraId="3EA63710"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3.1.6 Ненормальные колебания дополнительной энергии</w:t>
            </w:r>
          </w:p>
        </w:tc>
        <w:tc>
          <w:tcPr>
            <w:tcW w:w="2552" w:type="dxa"/>
            <w:tcBorders>
              <w:top w:val="single" w:sz="6" w:space="0" w:color="auto"/>
              <w:left w:val="single" w:sz="6" w:space="0" w:color="auto"/>
              <w:bottom w:val="single" w:sz="6" w:space="0" w:color="auto"/>
              <w:right w:val="single" w:sz="6" w:space="0" w:color="auto"/>
            </w:tcBorders>
          </w:tcPr>
          <w:p w14:paraId="099B41C6" w14:textId="77777777" w:rsidR="00EC38E2" w:rsidRPr="005449B1" w:rsidRDefault="00EC38E2" w:rsidP="00EC38E2">
            <w:pPr>
              <w:pStyle w:val="Style45"/>
              <w:widowControl/>
              <w:jc w:val="both"/>
            </w:pPr>
          </w:p>
        </w:tc>
      </w:tr>
      <w:tr w:rsidR="00EC38E2" w:rsidRPr="005449B1" w14:paraId="639B9997" w14:textId="77777777" w:rsidTr="00EC38E2">
        <w:trPr>
          <w:trHeight w:val="360"/>
        </w:trPr>
        <w:tc>
          <w:tcPr>
            <w:tcW w:w="2268" w:type="dxa"/>
            <w:tcBorders>
              <w:top w:val="single" w:sz="6" w:space="0" w:color="auto"/>
              <w:left w:val="single" w:sz="6" w:space="0" w:color="auto"/>
              <w:bottom w:val="single" w:sz="6" w:space="0" w:color="auto"/>
              <w:right w:val="single" w:sz="6" w:space="0" w:color="auto"/>
            </w:tcBorders>
          </w:tcPr>
          <w:p w14:paraId="6CBD309B" w14:textId="77777777" w:rsidR="00EC38E2" w:rsidRPr="005449B1" w:rsidRDefault="00EC38E2" w:rsidP="00EC38E2">
            <w:pPr>
              <w:pStyle w:val="Style43"/>
              <w:widowControl/>
              <w:jc w:val="both"/>
              <w:rPr>
                <w:rStyle w:val="FontStyle89"/>
                <w:sz w:val="24"/>
                <w:lang w:eastAsia="en-US"/>
              </w:rPr>
            </w:pPr>
            <w:r w:rsidRPr="005449B1">
              <w:rPr>
                <w:rStyle w:val="FontStyle89"/>
                <w:sz w:val="24"/>
                <w:lang w:eastAsia="en-US"/>
              </w:rPr>
              <w:t>5.1.12</w:t>
            </w:r>
          </w:p>
        </w:tc>
        <w:tc>
          <w:tcPr>
            <w:tcW w:w="4678" w:type="dxa"/>
            <w:tcBorders>
              <w:top w:val="single" w:sz="6" w:space="0" w:color="auto"/>
              <w:left w:val="single" w:sz="6" w:space="0" w:color="auto"/>
              <w:bottom w:val="single" w:sz="6" w:space="0" w:color="auto"/>
              <w:right w:val="single" w:sz="6" w:space="0" w:color="auto"/>
            </w:tcBorders>
          </w:tcPr>
          <w:p w14:paraId="30FE9C20"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3.1.7 Опасности, связанные с электричеством</w:t>
            </w:r>
          </w:p>
        </w:tc>
        <w:tc>
          <w:tcPr>
            <w:tcW w:w="2552" w:type="dxa"/>
            <w:tcBorders>
              <w:top w:val="single" w:sz="6" w:space="0" w:color="auto"/>
              <w:left w:val="single" w:sz="6" w:space="0" w:color="auto"/>
              <w:bottom w:val="single" w:sz="6" w:space="0" w:color="auto"/>
              <w:right w:val="single" w:sz="6" w:space="0" w:color="auto"/>
            </w:tcBorders>
          </w:tcPr>
          <w:p w14:paraId="32B84E2B" w14:textId="77777777" w:rsidR="00EC38E2" w:rsidRPr="005449B1" w:rsidRDefault="00EC38E2" w:rsidP="00EC38E2">
            <w:pPr>
              <w:pStyle w:val="Style45"/>
              <w:widowControl/>
              <w:jc w:val="both"/>
            </w:pPr>
          </w:p>
        </w:tc>
      </w:tr>
      <w:tr w:rsidR="00EC38E2" w:rsidRPr="005449B1" w14:paraId="5221445D" w14:textId="77777777" w:rsidTr="00EC38E2">
        <w:trPr>
          <w:trHeight w:val="51"/>
        </w:trPr>
        <w:tc>
          <w:tcPr>
            <w:tcW w:w="2268" w:type="dxa"/>
            <w:tcBorders>
              <w:top w:val="single" w:sz="6" w:space="0" w:color="auto"/>
              <w:left w:val="single" w:sz="6" w:space="0" w:color="auto"/>
              <w:bottom w:val="single" w:sz="6" w:space="0" w:color="auto"/>
              <w:right w:val="single" w:sz="6" w:space="0" w:color="auto"/>
            </w:tcBorders>
          </w:tcPr>
          <w:p w14:paraId="63602B1E" w14:textId="77777777" w:rsidR="00EC38E2" w:rsidRPr="005449B1" w:rsidRDefault="00EC38E2" w:rsidP="00EC38E2">
            <w:pPr>
              <w:pStyle w:val="Style43"/>
              <w:widowControl/>
              <w:jc w:val="both"/>
              <w:rPr>
                <w:rStyle w:val="FontStyle89"/>
                <w:sz w:val="24"/>
                <w:lang w:eastAsia="en-US"/>
              </w:rPr>
            </w:pPr>
            <w:r w:rsidRPr="005449B1">
              <w:rPr>
                <w:rStyle w:val="FontStyle89"/>
                <w:sz w:val="24"/>
                <w:lang w:eastAsia="en-US"/>
              </w:rPr>
              <w:t>5.1.15 / 6.8</w:t>
            </w:r>
          </w:p>
        </w:tc>
        <w:tc>
          <w:tcPr>
            <w:tcW w:w="4678" w:type="dxa"/>
            <w:tcBorders>
              <w:top w:val="single" w:sz="6" w:space="0" w:color="auto"/>
              <w:left w:val="single" w:sz="6" w:space="0" w:color="auto"/>
              <w:bottom w:val="single" w:sz="6" w:space="0" w:color="auto"/>
              <w:right w:val="single" w:sz="6" w:space="0" w:color="auto"/>
            </w:tcBorders>
          </w:tcPr>
          <w:p w14:paraId="7B630200"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 xml:space="preserve">3.1.8 Детали под давлением </w:t>
            </w:r>
          </w:p>
        </w:tc>
        <w:tc>
          <w:tcPr>
            <w:tcW w:w="2552" w:type="dxa"/>
            <w:tcBorders>
              <w:top w:val="single" w:sz="6" w:space="0" w:color="auto"/>
              <w:left w:val="single" w:sz="6" w:space="0" w:color="auto"/>
              <w:bottom w:val="single" w:sz="6" w:space="0" w:color="auto"/>
              <w:right w:val="single" w:sz="6" w:space="0" w:color="auto"/>
            </w:tcBorders>
          </w:tcPr>
          <w:p w14:paraId="2050AD9E" w14:textId="77777777" w:rsidR="00EC38E2" w:rsidRPr="005449B1" w:rsidRDefault="00EC38E2" w:rsidP="00EC38E2">
            <w:pPr>
              <w:pStyle w:val="Style45"/>
              <w:widowControl/>
              <w:jc w:val="both"/>
            </w:pPr>
          </w:p>
        </w:tc>
      </w:tr>
      <w:tr w:rsidR="00EC38E2" w:rsidRPr="005449B1" w14:paraId="17787201" w14:textId="77777777" w:rsidTr="00EC38E2">
        <w:trPr>
          <w:trHeight w:val="2309"/>
        </w:trPr>
        <w:tc>
          <w:tcPr>
            <w:tcW w:w="2268" w:type="dxa"/>
            <w:tcBorders>
              <w:top w:val="single" w:sz="6" w:space="0" w:color="auto"/>
              <w:left w:val="single" w:sz="6" w:space="0" w:color="auto"/>
              <w:bottom w:val="single" w:sz="6" w:space="0" w:color="auto"/>
              <w:right w:val="single" w:sz="6" w:space="0" w:color="auto"/>
            </w:tcBorders>
          </w:tcPr>
          <w:p w14:paraId="614885F1" w14:textId="77777777" w:rsidR="00EC38E2" w:rsidRPr="005449B1" w:rsidRDefault="00EC38E2" w:rsidP="00EC38E2">
            <w:pPr>
              <w:pStyle w:val="Style43"/>
              <w:widowControl/>
              <w:jc w:val="both"/>
              <w:rPr>
                <w:rStyle w:val="FontStyle89"/>
                <w:sz w:val="24"/>
                <w:lang w:eastAsia="en-US"/>
              </w:rPr>
            </w:pPr>
            <w:r w:rsidRPr="005449B1">
              <w:rPr>
                <w:rStyle w:val="FontStyle89"/>
                <w:sz w:val="24"/>
                <w:lang w:eastAsia="en-US"/>
              </w:rPr>
              <w:t>5.2.7.3</w:t>
            </w:r>
          </w:p>
          <w:p w14:paraId="36474671" w14:textId="77777777" w:rsidR="00EC38E2" w:rsidRPr="005449B1" w:rsidRDefault="00EC38E2" w:rsidP="00EC38E2">
            <w:pPr>
              <w:pStyle w:val="Style43"/>
              <w:widowControl/>
              <w:jc w:val="both"/>
              <w:rPr>
                <w:rStyle w:val="FontStyle89"/>
                <w:sz w:val="24"/>
                <w:lang w:eastAsia="en-US"/>
              </w:rPr>
            </w:pPr>
            <w:r w:rsidRPr="005449B1">
              <w:rPr>
                <w:rStyle w:val="FontStyle89"/>
                <w:sz w:val="24"/>
                <w:lang w:eastAsia="en-US"/>
              </w:rPr>
              <w:t>5.2.8</w:t>
            </w:r>
          </w:p>
          <w:p w14:paraId="6766395C" w14:textId="77777777" w:rsidR="00EC38E2" w:rsidRPr="005449B1" w:rsidRDefault="00EC38E2" w:rsidP="00EC38E2">
            <w:pPr>
              <w:pStyle w:val="Style43"/>
              <w:widowControl/>
              <w:jc w:val="both"/>
              <w:rPr>
                <w:rStyle w:val="FontStyle89"/>
                <w:sz w:val="24"/>
                <w:lang w:eastAsia="en-US"/>
              </w:rPr>
            </w:pPr>
            <w:r w:rsidRPr="005449B1">
              <w:rPr>
                <w:rStyle w:val="FontStyle89"/>
                <w:sz w:val="24"/>
                <w:lang w:eastAsia="en-US"/>
              </w:rPr>
              <w:t>5.10.2</w:t>
            </w:r>
          </w:p>
          <w:p w14:paraId="57B3763B" w14:textId="77777777" w:rsidR="00EC38E2" w:rsidRPr="005449B1" w:rsidRDefault="00EC38E2" w:rsidP="00EC38E2">
            <w:pPr>
              <w:pStyle w:val="Style43"/>
              <w:widowControl/>
              <w:jc w:val="both"/>
              <w:rPr>
                <w:rStyle w:val="FontStyle89"/>
                <w:sz w:val="24"/>
                <w:lang w:eastAsia="en-US"/>
              </w:rPr>
            </w:pPr>
            <w:r w:rsidRPr="005449B1">
              <w:rPr>
                <w:rStyle w:val="FontStyle89"/>
                <w:sz w:val="24"/>
                <w:lang w:eastAsia="en-US"/>
              </w:rPr>
              <w:t>6.2 / 5.1.5</w:t>
            </w:r>
          </w:p>
          <w:p w14:paraId="1ACBA049" w14:textId="77777777" w:rsidR="00EC38E2" w:rsidRPr="005449B1" w:rsidRDefault="00EC38E2" w:rsidP="00EC38E2">
            <w:pPr>
              <w:pStyle w:val="Style43"/>
              <w:widowControl/>
              <w:jc w:val="both"/>
              <w:rPr>
                <w:rStyle w:val="FontStyle89"/>
                <w:sz w:val="24"/>
                <w:lang w:eastAsia="en-US"/>
              </w:rPr>
            </w:pPr>
            <w:r w:rsidRPr="005449B1">
              <w:rPr>
                <w:rStyle w:val="FontStyle89"/>
                <w:sz w:val="24"/>
                <w:lang w:eastAsia="en-US"/>
              </w:rPr>
              <w:t>5.1.7 / 5.1.8</w:t>
            </w:r>
          </w:p>
          <w:p w14:paraId="10D0C4BF" w14:textId="77777777" w:rsidR="00EC38E2" w:rsidRPr="005449B1" w:rsidRDefault="00EC38E2" w:rsidP="00EC38E2">
            <w:pPr>
              <w:pStyle w:val="Style43"/>
              <w:widowControl/>
              <w:jc w:val="both"/>
              <w:rPr>
                <w:rStyle w:val="FontStyle89"/>
                <w:sz w:val="24"/>
                <w:lang w:eastAsia="en-US"/>
              </w:rPr>
            </w:pPr>
            <w:r w:rsidRPr="005449B1">
              <w:rPr>
                <w:rStyle w:val="FontStyle89"/>
                <w:sz w:val="24"/>
                <w:lang w:eastAsia="en-US"/>
              </w:rPr>
              <w:t>5.2.7 5.2 / 5.10</w:t>
            </w:r>
          </w:p>
        </w:tc>
        <w:tc>
          <w:tcPr>
            <w:tcW w:w="4678" w:type="dxa"/>
            <w:tcBorders>
              <w:top w:val="single" w:sz="6" w:space="0" w:color="auto"/>
              <w:left w:val="single" w:sz="6" w:space="0" w:color="auto"/>
              <w:bottom w:val="single" w:sz="6" w:space="0" w:color="auto"/>
              <w:right w:val="single" w:sz="6" w:space="0" w:color="auto"/>
            </w:tcBorders>
          </w:tcPr>
          <w:p w14:paraId="34189E04"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3.1.9 Неисправность защитных устройств</w:t>
            </w:r>
          </w:p>
          <w:p w14:paraId="2F72D5FF"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 устройство контроля пламени</w:t>
            </w:r>
          </w:p>
          <w:p w14:paraId="6388699B"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 автоматическая система управления горелкой</w:t>
            </w:r>
          </w:p>
          <w:p w14:paraId="03485493"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 защита от перегрева</w:t>
            </w:r>
          </w:p>
          <w:p w14:paraId="08E14926"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 газовый контур</w:t>
            </w:r>
          </w:p>
          <w:p w14:paraId="45BFDDB2"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 проверка наличия воздуха</w:t>
            </w:r>
          </w:p>
          <w:p w14:paraId="6CA8CA8C"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 автоматические отсечные клапаны</w:t>
            </w:r>
          </w:p>
          <w:p w14:paraId="226F4610"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 регуляторы</w:t>
            </w:r>
          </w:p>
        </w:tc>
        <w:tc>
          <w:tcPr>
            <w:tcW w:w="2552" w:type="dxa"/>
            <w:tcBorders>
              <w:top w:val="single" w:sz="6" w:space="0" w:color="auto"/>
              <w:left w:val="single" w:sz="6" w:space="0" w:color="auto"/>
              <w:bottom w:val="single" w:sz="6" w:space="0" w:color="auto"/>
              <w:right w:val="single" w:sz="6" w:space="0" w:color="auto"/>
            </w:tcBorders>
          </w:tcPr>
          <w:p w14:paraId="21DF8831" w14:textId="77777777" w:rsidR="00EC38E2" w:rsidRPr="005449B1" w:rsidRDefault="00EC38E2" w:rsidP="00EC38E2">
            <w:pPr>
              <w:pStyle w:val="Style45"/>
              <w:widowControl/>
              <w:jc w:val="both"/>
            </w:pPr>
          </w:p>
        </w:tc>
      </w:tr>
      <w:tr w:rsidR="00EC38E2" w:rsidRPr="005449B1" w14:paraId="050AA08C" w14:textId="77777777" w:rsidTr="00EC38E2">
        <w:trPr>
          <w:trHeight w:val="210"/>
        </w:trPr>
        <w:tc>
          <w:tcPr>
            <w:tcW w:w="2268" w:type="dxa"/>
            <w:tcBorders>
              <w:top w:val="single" w:sz="6" w:space="0" w:color="auto"/>
              <w:left w:val="single" w:sz="6" w:space="0" w:color="auto"/>
              <w:bottom w:val="single" w:sz="6" w:space="0" w:color="auto"/>
              <w:right w:val="single" w:sz="6" w:space="0" w:color="auto"/>
            </w:tcBorders>
          </w:tcPr>
          <w:p w14:paraId="02BA5EAB" w14:textId="77777777" w:rsidR="00EC38E2" w:rsidRPr="005449B1" w:rsidRDefault="00EC38E2" w:rsidP="00EC38E2">
            <w:pPr>
              <w:pStyle w:val="Style43"/>
              <w:widowControl/>
              <w:jc w:val="both"/>
              <w:rPr>
                <w:rStyle w:val="FontStyle89"/>
                <w:sz w:val="24"/>
                <w:lang w:eastAsia="en-US"/>
              </w:rPr>
            </w:pPr>
            <w:r w:rsidRPr="005449B1">
              <w:rPr>
                <w:rStyle w:val="FontStyle89"/>
                <w:sz w:val="24"/>
                <w:lang w:eastAsia="en-US"/>
              </w:rPr>
              <w:t>7.1.3.2</w:t>
            </w:r>
          </w:p>
        </w:tc>
        <w:tc>
          <w:tcPr>
            <w:tcW w:w="7230" w:type="dxa"/>
            <w:gridSpan w:val="2"/>
            <w:tcBorders>
              <w:top w:val="single" w:sz="6" w:space="0" w:color="auto"/>
              <w:left w:val="single" w:sz="6" w:space="0" w:color="auto"/>
              <w:bottom w:val="single" w:sz="6" w:space="0" w:color="auto"/>
              <w:right w:val="single" w:sz="6" w:space="0" w:color="auto"/>
            </w:tcBorders>
          </w:tcPr>
          <w:p w14:paraId="42CE727B"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3.1.10 Безопасность, регулировка</w:t>
            </w:r>
          </w:p>
        </w:tc>
      </w:tr>
      <w:tr w:rsidR="00EC38E2" w:rsidRPr="005449B1" w14:paraId="53752FCB" w14:textId="77777777" w:rsidTr="00EC38E2">
        <w:trPr>
          <w:trHeight w:val="462"/>
        </w:trPr>
        <w:tc>
          <w:tcPr>
            <w:tcW w:w="2268" w:type="dxa"/>
            <w:tcBorders>
              <w:top w:val="single" w:sz="6" w:space="0" w:color="auto"/>
              <w:left w:val="single" w:sz="6" w:space="0" w:color="auto"/>
              <w:bottom w:val="single" w:sz="6" w:space="0" w:color="auto"/>
              <w:right w:val="single" w:sz="6" w:space="0" w:color="auto"/>
            </w:tcBorders>
          </w:tcPr>
          <w:p w14:paraId="03BDC666" w14:textId="77777777" w:rsidR="00EC38E2" w:rsidRPr="005449B1" w:rsidRDefault="00EC38E2" w:rsidP="00EC38E2">
            <w:pPr>
              <w:pStyle w:val="Style43"/>
              <w:widowControl/>
              <w:jc w:val="both"/>
              <w:rPr>
                <w:rStyle w:val="FontStyle89"/>
                <w:sz w:val="24"/>
                <w:lang w:eastAsia="en-US"/>
              </w:rPr>
            </w:pPr>
            <w:r w:rsidRPr="005449B1">
              <w:rPr>
                <w:rStyle w:val="FontStyle89"/>
                <w:sz w:val="24"/>
                <w:lang w:eastAsia="en-US"/>
              </w:rPr>
              <w:t>5.1.6</w:t>
            </w:r>
          </w:p>
        </w:tc>
        <w:tc>
          <w:tcPr>
            <w:tcW w:w="4678" w:type="dxa"/>
            <w:tcBorders>
              <w:top w:val="single" w:sz="6" w:space="0" w:color="auto"/>
              <w:left w:val="single" w:sz="6" w:space="0" w:color="auto"/>
              <w:bottom w:val="single" w:sz="6" w:space="0" w:color="auto"/>
              <w:right w:val="single" w:sz="6" w:space="0" w:color="auto"/>
            </w:tcBorders>
          </w:tcPr>
          <w:p w14:paraId="2270D8A0" w14:textId="77777777" w:rsidR="00EC38E2" w:rsidRDefault="00EC38E2" w:rsidP="00EC38E2">
            <w:pPr>
              <w:pStyle w:val="Style43"/>
              <w:widowControl/>
              <w:rPr>
                <w:rStyle w:val="FontStyle89"/>
                <w:sz w:val="24"/>
                <w:lang w:eastAsia="en-US"/>
              </w:rPr>
            </w:pPr>
            <w:r w:rsidRPr="005449B1">
              <w:rPr>
                <w:rStyle w:val="FontStyle89"/>
                <w:sz w:val="24"/>
                <w:lang w:eastAsia="en-US"/>
              </w:rPr>
              <w:t>3.2 Выброс негорючего газа</w:t>
            </w:r>
          </w:p>
          <w:p w14:paraId="5E3333FC"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3.2.1 Риск утечки газа</w:t>
            </w:r>
          </w:p>
        </w:tc>
        <w:tc>
          <w:tcPr>
            <w:tcW w:w="2552" w:type="dxa"/>
            <w:tcBorders>
              <w:top w:val="single" w:sz="6" w:space="0" w:color="auto"/>
              <w:left w:val="single" w:sz="6" w:space="0" w:color="auto"/>
              <w:bottom w:val="single" w:sz="6" w:space="0" w:color="auto"/>
              <w:right w:val="single" w:sz="6" w:space="0" w:color="auto"/>
            </w:tcBorders>
          </w:tcPr>
          <w:p w14:paraId="6D5E3DC9" w14:textId="77777777" w:rsidR="00EC38E2" w:rsidRPr="005449B1" w:rsidRDefault="00EC38E2" w:rsidP="00EC38E2">
            <w:pPr>
              <w:pStyle w:val="Style45"/>
              <w:widowControl/>
              <w:jc w:val="both"/>
            </w:pPr>
          </w:p>
        </w:tc>
      </w:tr>
      <w:tr w:rsidR="00EC38E2" w:rsidRPr="005449B1" w14:paraId="1526718B" w14:textId="77777777" w:rsidTr="00EC38E2">
        <w:trPr>
          <w:trHeight w:val="881"/>
        </w:trPr>
        <w:tc>
          <w:tcPr>
            <w:tcW w:w="2268" w:type="dxa"/>
            <w:tcBorders>
              <w:top w:val="single" w:sz="6" w:space="0" w:color="auto"/>
              <w:left w:val="single" w:sz="6" w:space="0" w:color="auto"/>
              <w:bottom w:val="single" w:sz="6" w:space="0" w:color="auto"/>
              <w:right w:val="single" w:sz="6" w:space="0" w:color="auto"/>
            </w:tcBorders>
          </w:tcPr>
          <w:p w14:paraId="51B76E9D" w14:textId="77777777" w:rsidR="00EC38E2" w:rsidRPr="005449B1" w:rsidRDefault="00EC38E2" w:rsidP="00EC38E2">
            <w:pPr>
              <w:pStyle w:val="Style43"/>
              <w:widowControl/>
              <w:jc w:val="both"/>
              <w:rPr>
                <w:rStyle w:val="FontStyle89"/>
                <w:sz w:val="24"/>
                <w:lang w:eastAsia="en-US"/>
              </w:rPr>
            </w:pPr>
            <w:r w:rsidRPr="005449B1">
              <w:rPr>
                <w:rStyle w:val="FontStyle89"/>
                <w:sz w:val="24"/>
                <w:lang w:eastAsia="en-US"/>
              </w:rPr>
              <w:t>5.3</w:t>
            </w:r>
          </w:p>
          <w:p w14:paraId="051B5E25" w14:textId="77777777" w:rsidR="00EC38E2" w:rsidRPr="005449B1" w:rsidRDefault="00EC38E2" w:rsidP="00EC38E2">
            <w:pPr>
              <w:pStyle w:val="Style43"/>
              <w:widowControl/>
              <w:jc w:val="both"/>
              <w:rPr>
                <w:rStyle w:val="FontStyle89"/>
                <w:sz w:val="24"/>
                <w:lang w:eastAsia="en-US"/>
              </w:rPr>
            </w:pPr>
            <w:r w:rsidRPr="005449B1">
              <w:rPr>
                <w:rStyle w:val="FontStyle89"/>
                <w:sz w:val="24"/>
                <w:lang w:eastAsia="en-US"/>
              </w:rPr>
              <w:t>5.6</w:t>
            </w:r>
          </w:p>
          <w:p w14:paraId="05F77482" w14:textId="77777777" w:rsidR="00EC38E2" w:rsidRPr="005449B1" w:rsidRDefault="00EC38E2" w:rsidP="00EC38E2">
            <w:pPr>
              <w:pStyle w:val="Style43"/>
              <w:widowControl/>
              <w:jc w:val="both"/>
              <w:rPr>
                <w:rStyle w:val="FontStyle89"/>
                <w:sz w:val="24"/>
                <w:lang w:eastAsia="en-US"/>
              </w:rPr>
            </w:pPr>
            <w:r w:rsidRPr="005449B1">
              <w:rPr>
                <w:rStyle w:val="FontStyle89"/>
                <w:sz w:val="24"/>
                <w:lang w:eastAsia="en-US"/>
              </w:rPr>
              <w:t>5.6</w:t>
            </w:r>
          </w:p>
        </w:tc>
        <w:tc>
          <w:tcPr>
            <w:tcW w:w="4678" w:type="dxa"/>
            <w:tcBorders>
              <w:top w:val="single" w:sz="6" w:space="0" w:color="auto"/>
              <w:left w:val="single" w:sz="6" w:space="0" w:color="auto"/>
              <w:bottom w:val="single" w:sz="6" w:space="0" w:color="auto"/>
              <w:right w:val="single" w:sz="6" w:space="0" w:color="auto"/>
            </w:tcBorders>
          </w:tcPr>
          <w:p w14:paraId="013D4226"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3.2.2 Риск скопления газа в приборе</w:t>
            </w:r>
          </w:p>
          <w:p w14:paraId="261F51A5"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 Воспламенение</w:t>
            </w:r>
          </w:p>
          <w:p w14:paraId="1A8BF65F"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 Повторное воспламенение</w:t>
            </w:r>
          </w:p>
          <w:p w14:paraId="067747CF"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 Угасание пламени</w:t>
            </w:r>
          </w:p>
        </w:tc>
        <w:tc>
          <w:tcPr>
            <w:tcW w:w="2552" w:type="dxa"/>
            <w:tcBorders>
              <w:top w:val="single" w:sz="6" w:space="0" w:color="auto"/>
              <w:left w:val="single" w:sz="6" w:space="0" w:color="auto"/>
              <w:bottom w:val="single" w:sz="6" w:space="0" w:color="auto"/>
              <w:right w:val="single" w:sz="6" w:space="0" w:color="auto"/>
            </w:tcBorders>
          </w:tcPr>
          <w:p w14:paraId="290A8F41" w14:textId="77777777" w:rsidR="00EC38E2" w:rsidRPr="005449B1" w:rsidRDefault="00EC38E2" w:rsidP="00EC38E2">
            <w:pPr>
              <w:pStyle w:val="Style45"/>
              <w:widowControl/>
              <w:jc w:val="both"/>
            </w:pPr>
          </w:p>
        </w:tc>
      </w:tr>
      <w:tr w:rsidR="00EC38E2" w:rsidRPr="005449B1" w14:paraId="331C9904" w14:textId="77777777" w:rsidTr="00EC38E2">
        <w:trPr>
          <w:trHeight w:val="265"/>
        </w:trPr>
        <w:tc>
          <w:tcPr>
            <w:tcW w:w="2268" w:type="dxa"/>
            <w:tcBorders>
              <w:top w:val="single" w:sz="6" w:space="0" w:color="auto"/>
              <w:left w:val="single" w:sz="6" w:space="0" w:color="auto"/>
              <w:bottom w:val="single" w:sz="6" w:space="0" w:color="auto"/>
              <w:right w:val="single" w:sz="6" w:space="0" w:color="auto"/>
            </w:tcBorders>
          </w:tcPr>
          <w:p w14:paraId="7EDE90CF" w14:textId="77777777" w:rsidR="00EC38E2" w:rsidRPr="005449B1" w:rsidRDefault="00EC38E2" w:rsidP="00EC38E2">
            <w:pPr>
              <w:pStyle w:val="Style43"/>
              <w:widowControl/>
              <w:jc w:val="both"/>
              <w:rPr>
                <w:rStyle w:val="FontStyle89"/>
                <w:sz w:val="24"/>
                <w:lang w:eastAsia="en-US"/>
              </w:rPr>
            </w:pPr>
            <w:r w:rsidRPr="005449B1">
              <w:rPr>
                <w:rStyle w:val="FontStyle89"/>
                <w:sz w:val="24"/>
                <w:lang w:eastAsia="en-US"/>
              </w:rPr>
              <w:t>6.1.2</w:t>
            </w:r>
          </w:p>
        </w:tc>
        <w:tc>
          <w:tcPr>
            <w:tcW w:w="4678" w:type="dxa"/>
            <w:tcBorders>
              <w:top w:val="single" w:sz="6" w:space="0" w:color="auto"/>
              <w:left w:val="single" w:sz="6" w:space="0" w:color="auto"/>
              <w:bottom w:val="single" w:sz="6" w:space="0" w:color="auto"/>
              <w:right w:val="single" w:sz="6" w:space="0" w:color="auto"/>
            </w:tcBorders>
          </w:tcPr>
          <w:p w14:paraId="3B665D4F"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3.2.3 Риск скопления газа в помещениях</w:t>
            </w:r>
          </w:p>
        </w:tc>
        <w:tc>
          <w:tcPr>
            <w:tcW w:w="2552" w:type="dxa"/>
            <w:tcBorders>
              <w:top w:val="single" w:sz="6" w:space="0" w:color="auto"/>
              <w:left w:val="single" w:sz="6" w:space="0" w:color="auto"/>
              <w:bottom w:val="single" w:sz="6" w:space="0" w:color="auto"/>
              <w:right w:val="single" w:sz="6" w:space="0" w:color="auto"/>
            </w:tcBorders>
          </w:tcPr>
          <w:p w14:paraId="6116648E" w14:textId="77777777" w:rsidR="00EC38E2" w:rsidRPr="005449B1" w:rsidRDefault="00EC38E2" w:rsidP="00EC38E2">
            <w:pPr>
              <w:pStyle w:val="Style45"/>
              <w:widowControl/>
              <w:jc w:val="both"/>
            </w:pPr>
          </w:p>
        </w:tc>
      </w:tr>
      <w:tr w:rsidR="00EC38E2" w:rsidRPr="005449B1" w14:paraId="06249943" w14:textId="77777777" w:rsidTr="00EC38E2">
        <w:trPr>
          <w:trHeight w:val="832"/>
        </w:trPr>
        <w:tc>
          <w:tcPr>
            <w:tcW w:w="2268" w:type="dxa"/>
            <w:tcBorders>
              <w:top w:val="single" w:sz="6" w:space="0" w:color="auto"/>
              <w:left w:val="single" w:sz="6" w:space="0" w:color="auto"/>
              <w:bottom w:val="single" w:sz="6" w:space="0" w:color="auto"/>
              <w:right w:val="single" w:sz="6" w:space="0" w:color="auto"/>
            </w:tcBorders>
          </w:tcPr>
          <w:p w14:paraId="6B270AD6" w14:textId="77777777" w:rsidR="00EC38E2" w:rsidRPr="005449B1" w:rsidRDefault="00EC38E2" w:rsidP="00EC38E2">
            <w:pPr>
              <w:pStyle w:val="Style43"/>
              <w:widowControl/>
              <w:jc w:val="both"/>
              <w:rPr>
                <w:rStyle w:val="FontStyle89"/>
                <w:sz w:val="24"/>
                <w:lang w:eastAsia="en-US"/>
              </w:rPr>
            </w:pPr>
            <w:r w:rsidRPr="005449B1">
              <w:rPr>
                <w:rStyle w:val="FontStyle89"/>
                <w:sz w:val="24"/>
                <w:lang w:eastAsia="en-US"/>
              </w:rPr>
              <w:t>6.4.1 6.4.1</w:t>
            </w:r>
          </w:p>
        </w:tc>
        <w:tc>
          <w:tcPr>
            <w:tcW w:w="4678" w:type="dxa"/>
            <w:tcBorders>
              <w:top w:val="single" w:sz="6" w:space="0" w:color="auto"/>
              <w:left w:val="single" w:sz="6" w:space="0" w:color="auto"/>
              <w:bottom w:val="single" w:sz="6" w:space="0" w:color="auto"/>
              <w:right w:val="single" w:sz="6" w:space="0" w:color="auto"/>
            </w:tcBorders>
          </w:tcPr>
          <w:p w14:paraId="53D7B285"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3.3 Воспламенение</w:t>
            </w:r>
          </w:p>
          <w:p w14:paraId="14E87F0C"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 Воспламенение и повторное воспламенение</w:t>
            </w:r>
          </w:p>
          <w:p w14:paraId="365EA3F6"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 Смешанное освещение</w:t>
            </w:r>
          </w:p>
        </w:tc>
        <w:tc>
          <w:tcPr>
            <w:tcW w:w="2552" w:type="dxa"/>
            <w:tcBorders>
              <w:top w:val="single" w:sz="6" w:space="0" w:color="auto"/>
              <w:left w:val="single" w:sz="6" w:space="0" w:color="auto"/>
              <w:bottom w:val="single" w:sz="6" w:space="0" w:color="auto"/>
              <w:right w:val="single" w:sz="6" w:space="0" w:color="auto"/>
            </w:tcBorders>
          </w:tcPr>
          <w:p w14:paraId="67C4DB79" w14:textId="77777777" w:rsidR="00EC38E2" w:rsidRPr="005449B1" w:rsidRDefault="00EC38E2" w:rsidP="00EC38E2">
            <w:pPr>
              <w:pStyle w:val="Style45"/>
              <w:widowControl/>
              <w:jc w:val="both"/>
            </w:pPr>
          </w:p>
        </w:tc>
      </w:tr>
      <w:tr w:rsidR="00EC38E2" w:rsidRPr="005449B1" w14:paraId="1ADEB4CF" w14:textId="77777777" w:rsidTr="00EC38E2">
        <w:trPr>
          <w:trHeight w:val="502"/>
        </w:trPr>
        <w:tc>
          <w:tcPr>
            <w:tcW w:w="2268" w:type="dxa"/>
            <w:tcBorders>
              <w:top w:val="single" w:sz="6" w:space="0" w:color="auto"/>
              <w:left w:val="single" w:sz="6" w:space="0" w:color="auto"/>
              <w:bottom w:val="single" w:sz="6" w:space="0" w:color="auto"/>
              <w:right w:val="single" w:sz="6" w:space="0" w:color="auto"/>
            </w:tcBorders>
          </w:tcPr>
          <w:p w14:paraId="45184CD2" w14:textId="77777777" w:rsidR="00EC38E2" w:rsidRPr="005449B1" w:rsidRDefault="00EC38E2" w:rsidP="00EC38E2">
            <w:pPr>
              <w:pStyle w:val="Style43"/>
              <w:widowControl/>
              <w:jc w:val="both"/>
              <w:rPr>
                <w:rStyle w:val="FontStyle89"/>
                <w:sz w:val="24"/>
                <w:lang w:eastAsia="en-US"/>
              </w:rPr>
            </w:pPr>
            <w:r w:rsidRPr="005449B1">
              <w:rPr>
                <w:rStyle w:val="FontStyle89"/>
                <w:sz w:val="24"/>
                <w:lang w:eastAsia="en-US"/>
              </w:rPr>
              <w:t>6.4.2</w:t>
            </w:r>
          </w:p>
        </w:tc>
        <w:tc>
          <w:tcPr>
            <w:tcW w:w="4678" w:type="dxa"/>
            <w:tcBorders>
              <w:top w:val="single" w:sz="6" w:space="0" w:color="auto"/>
              <w:left w:val="single" w:sz="6" w:space="0" w:color="auto"/>
              <w:bottom w:val="single" w:sz="6" w:space="0" w:color="auto"/>
              <w:right w:val="single" w:sz="6" w:space="0" w:color="auto"/>
            </w:tcBorders>
          </w:tcPr>
          <w:p w14:paraId="5047F7F1"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3.4.1 Устойчивость к пламени</w:t>
            </w:r>
          </w:p>
          <w:p w14:paraId="73FFC8B7" w14:textId="77777777" w:rsidR="00EC38E2" w:rsidRPr="005449B1" w:rsidRDefault="00EC38E2" w:rsidP="00EC38E2">
            <w:pPr>
              <w:pStyle w:val="Style43"/>
              <w:widowControl/>
              <w:rPr>
                <w:rStyle w:val="FontStyle89"/>
                <w:sz w:val="24"/>
                <w:lang w:eastAsia="en-US"/>
              </w:rPr>
            </w:pPr>
            <w:r w:rsidRPr="005449B1">
              <w:rPr>
                <w:rStyle w:val="FontStyle89"/>
                <w:sz w:val="24"/>
                <w:lang w:eastAsia="en-US"/>
              </w:rPr>
              <w:t>Недопустимые концентрации, вредные для здоровья</w:t>
            </w:r>
          </w:p>
        </w:tc>
        <w:tc>
          <w:tcPr>
            <w:tcW w:w="2552" w:type="dxa"/>
            <w:tcBorders>
              <w:top w:val="single" w:sz="6" w:space="0" w:color="auto"/>
              <w:left w:val="single" w:sz="6" w:space="0" w:color="auto"/>
              <w:bottom w:val="single" w:sz="6" w:space="0" w:color="auto"/>
              <w:right w:val="single" w:sz="6" w:space="0" w:color="auto"/>
            </w:tcBorders>
          </w:tcPr>
          <w:p w14:paraId="36C41176" w14:textId="77777777" w:rsidR="00EC38E2" w:rsidRPr="005449B1" w:rsidRDefault="00EC38E2" w:rsidP="00EC38E2">
            <w:pPr>
              <w:pStyle w:val="Style45"/>
              <w:widowControl/>
              <w:jc w:val="both"/>
            </w:pPr>
          </w:p>
        </w:tc>
      </w:tr>
      <w:tr w:rsidR="00EC38E2" w:rsidRPr="005449B1" w14:paraId="64DB41E8" w14:textId="77777777" w:rsidTr="00EC38E2">
        <w:trPr>
          <w:trHeight w:val="60"/>
        </w:trPr>
        <w:tc>
          <w:tcPr>
            <w:tcW w:w="2268" w:type="dxa"/>
            <w:tcBorders>
              <w:top w:val="single" w:sz="6" w:space="0" w:color="auto"/>
              <w:left w:val="single" w:sz="6" w:space="0" w:color="auto"/>
              <w:bottom w:val="single" w:sz="6" w:space="0" w:color="auto"/>
              <w:right w:val="single" w:sz="6" w:space="0" w:color="auto"/>
            </w:tcBorders>
          </w:tcPr>
          <w:p w14:paraId="6CCB33FA" w14:textId="77777777" w:rsidR="00EC38E2" w:rsidRPr="005449B1" w:rsidRDefault="00EC38E2" w:rsidP="00EC38E2">
            <w:pPr>
              <w:pStyle w:val="Style58"/>
              <w:widowControl/>
              <w:jc w:val="both"/>
              <w:rPr>
                <w:rStyle w:val="FontStyle89"/>
                <w:sz w:val="24"/>
                <w:szCs w:val="28"/>
                <w:lang w:eastAsia="en-US"/>
              </w:rPr>
            </w:pPr>
            <w:r w:rsidRPr="005449B1">
              <w:rPr>
                <w:rStyle w:val="FontStyle89"/>
                <w:sz w:val="24"/>
                <w:szCs w:val="28"/>
                <w:lang w:eastAsia="en-US"/>
              </w:rPr>
              <w:t>5.1.6.2</w:t>
            </w:r>
          </w:p>
        </w:tc>
        <w:tc>
          <w:tcPr>
            <w:tcW w:w="4678" w:type="dxa"/>
            <w:tcBorders>
              <w:top w:val="single" w:sz="6" w:space="0" w:color="auto"/>
              <w:left w:val="single" w:sz="6" w:space="0" w:color="auto"/>
              <w:bottom w:val="single" w:sz="6" w:space="0" w:color="auto"/>
              <w:right w:val="single" w:sz="6" w:space="0" w:color="auto"/>
            </w:tcBorders>
          </w:tcPr>
          <w:p w14:paraId="4A95E24D" w14:textId="77777777" w:rsidR="00EC38E2" w:rsidRPr="005449B1" w:rsidRDefault="00EC38E2" w:rsidP="00EC38E2">
            <w:pPr>
              <w:pStyle w:val="Style58"/>
              <w:widowControl/>
              <w:rPr>
                <w:rStyle w:val="FontStyle89"/>
                <w:sz w:val="24"/>
                <w:szCs w:val="28"/>
                <w:lang w:eastAsia="en-US"/>
              </w:rPr>
            </w:pPr>
            <w:r w:rsidRPr="005449B1">
              <w:rPr>
                <w:rStyle w:val="FontStyle89"/>
                <w:sz w:val="24"/>
                <w:szCs w:val="28"/>
                <w:lang w:eastAsia="en-US"/>
              </w:rPr>
              <w:t>3.4.2 Отсутствие случайного выброса продуктов сгорания</w:t>
            </w:r>
          </w:p>
        </w:tc>
        <w:tc>
          <w:tcPr>
            <w:tcW w:w="2552" w:type="dxa"/>
            <w:tcBorders>
              <w:top w:val="single" w:sz="6" w:space="0" w:color="auto"/>
              <w:left w:val="single" w:sz="6" w:space="0" w:color="auto"/>
              <w:bottom w:val="single" w:sz="6" w:space="0" w:color="auto"/>
              <w:right w:val="single" w:sz="6" w:space="0" w:color="auto"/>
            </w:tcBorders>
          </w:tcPr>
          <w:p w14:paraId="73176DC6" w14:textId="77777777" w:rsidR="00EC38E2" w:rsidRPr="005449B1" w:rsidRDefault="00EC38E2" w:rsidP="00EC38E2">
            <w:pPr>
              <w:pStyle w:val="Style45"/>
              <w:widowControl/>
              <w:jc w:val="both"/>
              <w:rPr>
                <w:szCs w:val="28"/>
              </w:rPr>
            </w:pPr>
          </w:p>
        </w:tc>
      </w:tr>
      <w:tr w:rsidR="00EC38E2" w:rsidRPr="005449B1" w14:paraId="78644096" w14:textId="77777777" w:rsidTr="00EC38E2">
        <w:trPr>
          <w:trHeight w:val="296"/>
        </w:trPr>
        <w:tc>
          <w:tcPr>
            <w:tcW w:w="2268" w:type="dxa"/>
            <w:tcBorders>
              <w:top w:val="single" w:sz="6" w:space="0" w:color="auto"/>
              <w:left w:val="single" w:sz="6" w:space="0" w:color="auto"/>
              <w:bottom w:val="single" w:sz="6" w:space="0" w:color="auto"/>
              <w:right w:val="single" w:sz="6" w:space="0" w:color="auto"/>
            </w:tcBorders>
          </w:tcPr>
          <w:p w14:paraId="4A7C6096" w14:textId="77777777" w:rsidR="00EC38E2" w:rsidRPr="005449B1" w:rsidRDefault="00EC38E2" w:rsidP="00EC38E2">
            <w:pPr>
              <w:pStyle w:val="Style58"/>
              <w:widowControl/>
              <w:jc w:val="both"/>
              <w:rPr>
                <w:rStyle w:val="FontStyle89"/>
                <w:sz w:val="24"/>
                <w:szCs w:val="28"/>
                <w:lang w:eastAsia="en-US"/>
              </w:rPr>
            </w:pPr>
            <w:r w:rsidRPr="005449B1">
              <w:rPr>
                <w:rStyle w:val="FontStyle89"/>
                <w:sz w:val="24"/>
                <w:szCs w:val="28"/>
                <w:lang w:eastAsia="en-US"/>
              </w:rPr>
              <w:t>6.1.2</w:t>
            </w:r>
          </w:p>
        </w:tc>
        <w:tc>
          <w:tcPr>
            <w:tcW w:w="4678" w:type="dxa"/>
            <w:tcBorders>
              <w:top w:val="single" w:sz="6" w:space="0" w:color="auto"/>
              <w:left w:val="single" w:sz="6" w:space="0" w:color="auto"/>
              <w:bottom w:val="single" w:sz="6" w:space="0" w:color="auto"/>
              <w:right w:val="single" w:sz="6" w:space="0" w:color="auto"/>
            </w:tcBorders>
          </w:tcPr>
          <w:p w14:paraId="20922546" w14:textId="77777777" w:rsidR="00EC38E2" w:rsidRPr="005449B1" w:rsidRDefault="00EC38E2" w:rsidP="00EC38E2">
            <w:pPr>
              <w:pStyle w:val="Style58"/>
              <w:widowControl/>
              <w:rPr>
                <w:rStyle w:val="FontStyle89"/>
                <w:sz w:val="24"/>
                <w:szCs w:val="28"/>
                <w:lang w:eastAsia="en-US"/>
              </w:rPr>
            </w:pPr>
            <w:r w:rsidRPr="005449B1">
              <w:rPr>
                <w:rStyle w:val="FontStyle89"/>
                <w:sz w:val="24"/>
                <w:szCs w:val="28"/>
                <w:lang w:eastAsia="en-US"/>
              </w:rPr>
              <w:t>3.4.3 Выброс продуктов сгорания в помещение или приборы, подключенные к дымоходу, при ненормальной тяге</w:t>
            </w:r>
          </w:p>
        </w:tc>
        <w:tc>
          <w:tcPr>
            <w:tcW w:w="2552" w:type="dxa"/>
            <w:tcBorders>
              <w:top w:val="single" w:sz="6" w:space="0" w:color="auto"/>
              <w:left w:val="single" w:sz="6" w:space="0" w:color="auto"/>
              <w:bottom w:val="single" w:sz="6" w:space="0" w:color="auto"/>
              <w:right w:val="single" w:sz="6" w:space="0" w:color="auto"/>
            </w:tcBorders>
          </w:tcPr>
          <w:p w14:paraId="21ACAC8C" w14:textId="77777777" w:rsidR="00EC38E2" w:rsidRPr="005449B1" w:rsidRDefault="00EC38E2" w:rsidP="00EC38E2">
            <w:pPr>
              <w:pStyle w:val="Style45"/>
              <w:widowControl/>
              <w:jc w:val="both"/>
              <w:rPr>
                <w:szCs w:val="28"/>
              </w:rPr>
            </w:pPr>
          </w:p>
        </w:tc>
      </w:tr>
      <w:tr w:rsidR="00EC38E2" w:rsidRPr="005449B1" w14:paraId="7BB260D3" w14:textId="77777777" w:rsidTr="00EC38E2">
        <w:trPr>
          <w:trHeight w:val="336"/>
        </w:trPr>
        <w:tc>
          <w:tcPr>
            <w:tcW w:w="2268" w:type="dxa"/>
            <w:vMerge w:val="restart"/>
            <w:tcBorders>
              <w:top w:val="single" w:sz="6" w:space="0" w:color="auto"/>
              <w:left w:val="single" w:sz="6" w:space="0" w:color="auto"/>
              <w:right w:val="single" w:sz="6" w:space="0" w:color="auto"/>
            </w:tcBorders>
          </w:tcPr>
          <w:p w14:paraId="390EB081" w14:textId="77777777" w:rsidR="00EC38E2" w:rsidRPr="005449B1" w:rsidRDefault="00EC38E2" w:rsidP="00EC38E2">
            <w:pPr>
              <w:pStyle w:val="Style58"/>
              <w:widowControl/>
              <w:jc w:val="both"/>
              <w:rPr>
                <w:rStyle w:val="FontStyle89"/>
                <w:sz w:val="24"/>
                <w:szCs w:val="28"/>
                <w:lang w:eastAsia="en-US"/>
              </w:rPr>
            </w:pPr>
            <w:r w:rsidRPr="005449B1">
              <w:rPr>
                <w:rStyle w:val="FontStyle89"/>
                <w:sz w:val="24"/>
                <w:szCs w:val="28"/>
                <w:lang w:eastAsia="en-US"/>
              </w:rPr>
              <w:t>6.3.3</w:t>
            </w:r>
          </w:p>
          <w:p w14:paraId="03962201" w14:textId="77777777" w:rsidR="00EC38E2" w:rsidRPr="005449B1" w:rsidRDefault="00EC38E2" w:rsidP="00EC38E2">
            <w:pPr>
              <w:pStyle w:val="Style58"/>
              <w:widowControl/>
              <w:jc w:val="both"/>
              <w:rPr>
                <w:rStyle w:val="FontStyle89"/>
                <w:sz w:val="24"/>
                <w:szCs w:val="28"/>
                <w:lang w:eastAsia="en-US"/>
              </w:rPr>
            </w:pPr>
            <w:r w:rsidRPr="005449B1">
              <w:rPr>
                <w:rStyle w:val="FontStyle89"/>
                <w:sz w:val="24"/>
                <w:szCs w:val="28"/>
                <w:lang w:eastAsia="en-US"/>
              </w:rPr>
              <w:t>6.3.1</w:t>
            </w:r>
          </w:p>
          <w:p w14:paraId="31A32B60" w14:textId="77777777" w:rsidR="00EC38E2" w:rsidRPr="005449B1" w:rsidRDefault="00EC38E2" w:rsidP="00EC38E2">
            <w:pPr>
              <w:pStyle w:val="Style58"/>
              <w:jc w:val="both"/>
              <w:rPr>
                <w:rStyle w:val="FontStyle89"/>
                <w:sz w:val="24"/>
                <w:szCs w:val="28"/>
                <w:lang w:eastAsia="en-US"/>
              </w:rPr>
            </w:pPr>
            <w:r w:rsidRPr="005449B1">
              <w:rPr>
                <w:rStyle w:val="FontStyle89"/>
                <w:sz w:val="24"/>
                <w:szCs w:val="28"/>
                <w:lang w:eastAsia="en-US"/>
              </w:rPr>
              <w:t>6.3.2</w:t>
            </w:r>
          </w:p>
        </w:tc>
        <w:tc>
          <w:tcPr>
            <w:tcW w:w="4678" w:type="dxa"/>
            <w:vMerge w:val="restart"/>
            <w:tcBorders>
              <w:top w:val="single" w:sz="6" w:space="0" w:color="auto"/>
              <w:left w:val="single" w:sz="6" w:space="0" w:color="auto"/>
              <w:right w:val="single" w:sz="6" w:space="0" w:color="auto"/>
            </w:tcBorders>
          </w:tcPr>
          <w:p w14:paraId="5BC3BF64" w14:textId="77777777" w:rsidR="00EC38E2" w:rsidRPr="005449B1" w:rsidRDefault="00EC38E2" w:rsidP="00EC38E2">
            <w:pPr>
              <w:pStyle w:val="Style58"/>
              <w:widowControl/>
              <w:rPr>
                <w:rStyle w:val="FontStyle89"/>
                <w:sz w:val="24"/>
                <w:szCs w:val="28"/>
                <w:lang w:eastAsia="en-US"/>
              </w:rPr>
            </w:pPr>
            <w:r w:rsidRPr="005449B1">
              <w:rPr>
                <w:rStyle w:val="FontStyle89"/>
                <w:sz w:val="24"/>
                <w:szCs w:val="28"/>
                <w:lang w:eastAsia="en-US"/>
              </w:rPr>
              <w:t>3.6</w:t>
            </w:r>
            <w:r>
              <w:rPr>
                <w:rStyle w:val="FontStyle89"/>
                <w:sz w:val="24"/>
                <w:szCs w:val="28"/>
                <w:lang w:eastAsia="en-US"/>
              </w:rPr>
              <w:t xml:space="preserve"> </w:t>
            </w:r>
            <w:r w:rsidRPr="005449B1">
              <w:rPr>
                <w:rStyle w:val="FontStyle89"/>
                <w:sz w:val="24"/>
                <w:szCs w:val="28"/>
                <w:lang w:eastAsia="en-US"/>
              </w:rPr>
              <w:t>Температура</w:t>
            </w:r>
          </w:p>
          <w:p w14:paraId="7F923E09" w14:textId="77777777" w:rsidR="00EC38E2" w:rsidRPr="005449B1" w:rsidRDefault="00EC38E2" w:rsidP="00EC38E2">
            <w:pPr>
              <w:pStyle w:val="Style58"/>
              <w:widowControl/>
              <w:rPr>
                <w:rStyle w:val="FontStyle89"/>
                <w:sz w:val="24"/>
                <w:szCs w:val="28"/>
                <w:lang w:eastAsia="en-US"/>
              </w:rPr>
            </w:pPr>
            <w:r w:rsidRPr="005449B1">
              <w:rPr>
                <w:rStyle w:val="FontStyle89"/>
                <w:sz w:val="24"/>
                <w:szCs w:val="28"/>
                <w:lang w:eastAsia="en-US"/>
              </w:rPr>
              <w:t>3.6.1</w:t>
            </w:r>
            <w:r>
              <w:rPr>
                <w:rStyle w:val="FontStyle89"/>
                <w:sz w:val="24"/>
                <w:szCs w:val="28"/>
                <w:lang w:eastAsia="en-US"/>
              </w:rPr>
              <w:t xml:space="preserve"> </w:t>
            </w:r>
            <w:r w:rsidRPr="005449B1">
              <w:rPr>
                <w:rStyle w:val="FontStyle89"/>
                <w:sz w:val="24"/>
                <w:szCs w:val="28"/>
                <w:lang w:eastAsia="en-US"/>
              </w:rPr>
              <w:t>Пол и прилегающие стены</w:t>
            </w:r>
          </w:p>
          <w:p w14:paraId="2862CFE3" w14:textId="77777777" w:rsidR="00EC38E2" w:rsidRPr="005449B1" w:rsidRDefault="00EC38E2" w:rsidP="00EC38E2">
            <w:pPr>
              <w:pStyle w:val="Style58"/>
              <w:widowControl/>
              <w:rPr>
                <w:rStyle w:val="FontStyle89"/>
                <w:sz w:val="24"/>
                <w:szCs w:val="28"/>
                <w:lang w:eastAsia="en-US"/>
              </w:rPr>
            </w:pPr>
            <w:r w:rsidRPr="005449B1">
              <w:rPr>
                <w:rStyle w:val="FontStyle89"/>
                <w:sz w:val="24"/>
                <w:szCs w:val="28"/>
                <w:lang w:eastAsia="en-US"/>
              </w:rPr>
              <w:t>3.6.2</w:t>
            </w:r>
            <w:r>
              <w:rPr>
                <w:rStyle w:val="FontStyle89"/>
                <w:sz w:val="24"/>
                <w:szCs w:val="28"/>
                <w:lang w:eastAsia="en-US"/>
              </w:rPr>
              <w:t xml:space="preserve"> </w:t>
            </w:r>
            <w:r w:rsidRPr="005449B1">
              <w:rPr>
                <w:rStyle w:val="FontStyle89"/>
                <w:sz w:val="24"/>
                <w:szCs w:val="28"/>
                <w:lang w:eastAsia="en-US"/>
              </w:rPr>
              <w:t>Ручки</w:t>
            </w:r>
          </w:p>
          <w:p w14:paraId="71CE119A" w14:textId="77777777" w:rsidR="00EC38E2" w:rsidRPr="005449B1" w:rsidRDefault="00EC38E2" w:rsidP="00EC38E2">
            <w:pPr>
              <w:pStyle w:val="Style58"/>
              <w:widowControl/>
              <w:rPr>
                <w:rStyle w:val="FontStyle89"/>
                <w:sz w:val="24"/>
                <w:szCs w:val="28"/>
                <w:lang w:eastAsia="en-US"/>
              </w:rPr>
            </w:pPr>
            <w:r w:rsidRPr="005449B1">
              <w:rPr>
                <w:rStyle w:val="FontStyle89"/>
                <w:sz w:val="24"/>
                <w:szCs w:val="28"/>
                <w:lang w:eastAsia="en-US"/>
              </w:rPr>
              <w:t>3.6.3</w:t>
            </w:r>
            <w:r>
              <w:rPr>
                <w:rStyle w:val="FontStyle89"/>
                <w:sz w:val="24"/>
                <w:szCs w:val="28"/>
                <w:lang w:eastAsia="en-US"/>
              </w:rPr>
              <w:t xml:space="preserve"> </w:t>
            </w:r>
            <w:r w:rsidRPr="005449B1">
              <w:rPr>
                <w:rStyle w:val="FontStyle89"/>
                <w:sz w:val="24"/>
                <w:szCs w:val="28"/>
                <w:lang w:eastAsia="en-US"/>
              </w:rPr>
              <w:t>Температура внешних поверхностей</w:t>
            </w:r>
          </w:p>
        </w:tc>
        <w:tc>
          <w:tcPr>
            <w:tcW w:w="2552" w:type="dxa"/>
            <w:tcBorders>
              <w:top w:val="single" w:sz="6" w:space="0" w:color="auto"/>
              <w:left w:val="single" w:sz="6" w:space="0" w:color="auto"/>
              <w:bottom w:val="nil"/>
              <w:right w:val="single" w:sz="6" w:space="0" w:color="auto"/>
            </w:tcBorders>
          </w:tcPr>
          <w:p w14:paraId="09862E7E" w14:textId="77777777" w:rsidR="00EC38E2" w:rsidRPr="005449B1" w:rsidRDefault="00EC38E2" w:rsidP="00EC38E2">
            <w:pPr>
              <w:pStyle w:val="Style45"/>
              <w:widowControl/>
              <w:jc w:val="both"/>
              <w:rPr>
                <w:szCs w:val="28"/>
              </w:rPr>
            </w:pPr>
          </w:p>
        </w:tc>
      </w:tr>
      <w:tr w:rsidR="00EC38E2" w:rsidRPr="005449B1" w14:paraId="32A99C00" w14:textId="77777777" w:rsidTr="00EC38E2">
        <w:trPr>
          <w:trHeight w:val="298"/>
        </w:trPr>
        <w:tc>
          <w:tcPr>
            <w:tcW w:w="2268" w:type="dxa"/>
            <w:vMerge/>
            <w:tcBorders>
              <w:left w:val="single" w:sz="6" w:space="0" w:color="auto"/>
              <w:right w:val="single" w:sz="6" w:space="0" w:color="auto"/>
            </w:tcBorders>
          </w:tcPr>
          <w:p w14:paraId="053982AE" w14:textId="77777777" w:rsidR="00EC38E2" w:rsidRPr="005449B1" w:rsidRDefault="00EC38E2" w:rsidP="00EC38E2">
            <w:pPr>
              <w:pStyle w:val="Style58"/>
              <w:jc w:val="both"/>
              <w:rPr>
                <w:rStyle w:val="FontStyle89"/>
                <w:sz w:val="24"/>
                <w:szCs w:val="28"/>
                <w:lang w:eastAsia="en-US"/>
              </w:rPr>
            </w:pPr>
          </w:p>
        </w:tc>
        <w:tc>
          <w:tcPr>
            <w:tcW w:w="4678" w:type="dxa"/>
            <w:vMerge/>
            <w:tcBorders>
              <w:left w:val="single" w:sz="6" w:space="0" w:color="auto"/>
              <w:right w:val="single" w:sz="6" w:space="0" w:color="auto"/>
            </w:tcBorders>
          </w:tcPr>
          <w:p w14:paraId="0A5702CA" w14:textId="77777777" w:rsidR="00EC38E2" w:rsidRPr="005449B1" w:rsidRDefault="00EC38E2" w:rsidP="00EC38E2">
            <w:pPr>
              <w:pStyle w:val="Style58"/>
              <w:jc w:val="both"/>
              <w:rPr>
                <w:rStyle w:val="FontStyle89"/>
                <w:sz w:val="24"/>
                <w:szCs w:val="28"/>
                <w:lang w:eastAsia="en-US"/>
              </w:rPr>
            </w:pPr>
          </w:p>
        </w:tc>
        <w:tc>
          <w:tcPr>
            <w:tcW w:w="2552" w:type="dxa"/>
            <w:tcBorders>
              <w:top w:val="nil"/>
              <w:left w:val="single" w:sz="6" w:space="0" w:color="auto"/>
              <w:bottom w:val="nil"/>
              <w:right w:val="single" w:sz="6" w:space="0" w:color="auto"/>
            </w:tcBorders>
          </w:tcPr>
          <w:p w14:paraId="4712ADFD" w14:textId="77777777" w:rsidR="00EC38E2" w:rsidRPr="005449B1" w:rsidRDefault="00EC38E2" w:rsidP="00EC38E2">
            <w:pPr>
              <w:pStyle w:val="Style45"/>
              <w:widowControl/>
              <w:jc w:val="both"/>
              <w:rPr>
                <w:szCs w:val="28"/>
              </w:rPr>
            </w:pPr>
          </w:p>
        </w:tc>
      </w:tr>
      <w:tr w:rsidR="00EC38E2" w:rsidRPr="005449B1" w14:paraId="70961DC1" w14:textId="77777777" w:rsidTr="00EC38E2">
        <w:trPr>
          <w:trHeight w:val="307"/>
        </w:trPr>
        <w:tc>
          <w:tcPr>
            <w:tcW w:w="2268" w:type="dxa"/>
            <w:vMerge/>
            <w:tcBorders>
              <w:left w:val="single" w:sz="6" w:space="0" w:color="auto"/>
              <w:bottom w:val="single" w:sz="6" w:space="0" w:color="auto"/>
              <w:right w:val="single" w:sz="6" w:space="0" w:color="auto"/>
            </w:tcBorders>
          </w:tcPr>
          <w:p w14:paraId="2FD284B7" w14:textId="77777777" w:rsidR="00EC38E2" w:rsidRPr="005449B1" w:rsidRDefault="00EC38E2" w:rsidP="00EC38E2">
            <w:pPr>
              <w:pStyle w:val="Style58"/>
              <w:widowControl/>
              <w:jc w:val="both"/>
              <w:rPr>
                <w:rStyle w:val="FontStyle89"/>
                <w:sz w:val="24"/>
                <w:szCs w:val="28"/>
                <w:lang w:eastAsia="en-US"/>
              </w:rPr>
            </w:pPr>
          </w:p>
        </w:tc>
        <w:tc>
          <w:tcPr>
            <w:tcW w:w="4678" w:type="dxa"/>
            <w:vMerge/>
            <w:tcBorders>
              <w:left w:val="single" w:sz="6" w:space="0" w:color="auto"/>
              <w:bottom w:val="single" w:sz="6" w:space="0" w:color="auto"/>
              <w:right w:val="single" w:sz="6" w:space="0" w:color="auto"/>
            </w:tcBorders>
          </w:tcPr>
          <w:p w14:paraId="3A3A3CB8" w14:textId="77777777" w:rsidR="00EC38E2" w:rsidRPr="005449B1" w:rsidRDefault="00EC38E2" w:rsidP="00EC38E2">
            <w:pPr>
              <w:pStyle w:val="Style58"/>
              <w:widowControl/>
              <w:jc w:val="both"/>
              <w:rPr>
                <w:rStyle w:val="FontStyle89"/>
                <w:sz w:val="24"/>
                <w:szCs w:val="28"/>
                <w:lang w:eastAsia="en-US"/>
              </w:rPr>
            </w:pPr>
          </w:p>
        </w:tc>
        <w:tc>
          <w:tcPr>
            <w:tcW w:w="2552" w:type="dxa"/>
            <w:tcBorders>
              <w:top w:val="nil"/>
              <w:left w:val="single" w:sz="6" w:space="0" w:color="auto"/>
              <w:bottom w:val="single" w:sz="6" w:space="0" w:color="auto"/>
              <w:right w:val="single" w:sz="6" w:space="0" w:color="auto"/>
            </w:tcBorders>
          </w:tcPr>
          <w:p w14:paraId="67382952" w14:textId="77777777" w:rsidR="00EC38E2" w:rsidRPr="005449B1" w:rsidRDefault="00EC38E2" w:rsidP="00EC38E2">
            <w:pPr>
              <w:pStyle w:val="Style45"/>
              <w:widowControl/>
              <w:jc w:val="both"/>
              <w:rPr>
                <w:szCs w:val="28"/>
              </w:rPr>
            </w:pPr>
          </w:p>
        </w:tc>
      </w:tr>
    </w:tbl>
    <w:p w14:paraId="4A0075B1" w14:textId="77777777" w:rsidR="00EC38E2" w:rsidRDefault="00EC38E2">
      <w:pPr>
        <w:widowControl/>
        <w:autoSpaceDE/>
        <w:autoSpaceDN/>
        <w:adjustRightInd/>
      </w:pPr>
      <w:r>
        <w:br w:type="page"/>
      </w:r>
    </w:p>
    <w:p w14:paraId="0EAFD574" w14:textId="77777777" w:rsidR="00EC38E2" w:rsidRDefault="00EC38E2" w:rsidP="00EC38E2">
      <w:pPr>
        <w:ind w:firstLine="709"/>
        <w:jc w:val="both"/>
      </w:pPr>
      <w:r>
        <w:t xml:space="preserve">Окончание таблицы </w:t>
      </w:r>
      <w:r w:rsidRPr="004E12FC">
        <w:rPr>
          <w:rStyle w:val="FontStyle87"/>
          <w:b w:val="0"/>
          <w:bCs/>
          <w:sz w:val="24"/>
          <w:szCs w:val="28"/>
          <w:lang w:eastAsia="en-US"/>
        </w:rPr>
        <w:t>ZA.1</w:t>
      </w:r>
    </w:p>
    <w:tbl>
      <w:tblPr>
        <w:tblW w:w="9498" w:type="dxa"/>
        <w:tblInd w:w="-8" w:type="dxa"/>
        <w:tblLayout w:type="fixed"/>
        <w:tblCellMar>
          <w:left w:w="40" w:type="dxa"/>
          <w:right w:w="40" w:type="dxa"/>
        </w:tblCellMar>
        <w:tblLook w:val="0000" w:firstRow="0" w:lastRow="0" w:firstColumn="0" w:lastColumn="0" w:noHBand="0" w:noVBand="0"/>
      </w:tblPr>
      <w:tblGrid>
        <w:gridCol w:w="2268"/>
        <w:gridCol w:w="4678"/>
        <w:gridCol w:w="2552"/>
      </w:tblGrid>
      <w:tr w:rsidR="00EC38E2" w:rsidRPr="005449B1" w14:paraId="6DFD5B86" w14:textId="77777777" w:rsidTr="00FD21B0">
        <w:trPr>
          <w:trHeight w:val="392"/>
        </w:trPr>
        <w:tc>
          <w:tcPr>
            <w:tcW w:w="2268" w:type="dxa"/>
            <w:tcBorders>
              <w:top w:val="single" w:sz="6" w:space="0" w:color="auto"/>
              <w:left w:val="single" w:sz="6" w:space="0" w:color="auto"/>
              <w:bottom w:val="single" w:sz="6" w:space="0" w:color="auto"/>
              <w:right w:val="single" w:sz="6" w:space="0" w:color="auto"/>
            </w:tcBorders>
          </w:tcPr>
          <w:p w14:paraId="0A9C87EE" w14:textId="77777777" w:rsidR="00EC38E2" w:rsidRPr="004E12FC" w:rsidRDefault="00EC38E2" w:rsidP="00FD21B0">
            <w:pPr>
              <w:pStyle w:val="Style54"/>
              <w:widowControl/>
              <w:jc w:val="center"/>
              <w:rPr>
                <w:rStyle w:val="FontStyle87"/>
                <w:b w:val="0"/>
                <w:bCs/>
                <w:sz w:val="24"/>
                <w:szCs w:val="28"/>
                <w:lang w:eastAsia="en-US"/>
              </w:rPr>
            </w:pPr>
            <w:r w:rsidRPr="004E12FC">
              <w:rPr>
                <w:rStyle w:val="FontStyle87"/>
                <w:b w:val="0"/>
                <w:bCs/>
                <w:sz w:val="24"/>
                <w:szCs w:val="28"/>
                <w:lang w:eastAsia="en-US"/>
              </w:rPr>
              <w:t xml:space="preserve">Пункты/подпункты </w:t>
            </w:r>
            <w:r>
              <w:rPr>
                <w:rStyle w:val="FontStyle87"/>
                <w:b w:val="0"/>
                <w:bCs/>
                <w:sz w:val="24"/>
                <w:szCs w:val="28"/>
                <w:lang w:eastAsia="en-US"/>
              </w:rPr>
              <w:t>стандарта</w:t>
            </w:r>
          </w:p>
        </w:tc>
        <w:tc>
          <w:tcPr>
            <w:tcW w:w="4678" w:type="dxa"/>
            <w:tcBorders>
              <w:top w:val="single" w:sz="6" w:space="0" w:color="auto"/>
              <w:left w:val="single" w:sz="6" w:space="0" w:color="auto"/>
              <w:bottom w:val="single" w:sz="6" w:space="0" w:color="auto"/>
              <w:right w:val="single" w:sz="6" w:space="0" w:color="auto"/>
            </w:tcBorders>
          </w:tcPr>
          <w:p w14:paraId="32175F32" w14:textId="77777777" w:rsidR="00EC38E2" w:rsidRPr="004E12FC" w:rsidRDefault="00EC38E2" w:rsidP="00FD21B0">
            <w:pPr>
              <w:pStyle w:val="Style54"/>
              <w:widowControl/>
              <w:jc w:val="center"/>
              <w:rPr>
                <w:rStyle w:val="FontStyle87"/>
                <w:b w:val="0"/>
                <w:bCs/>
                <w:sz w:val="24"/>
                <w:szCs w:val="28"/>
                <w:lang w:eastAsia="en-US"/>
              </w:rPr>
            </w:pPr>
            <w:r w:rsidRPr="004E12FC">
              <w:rPr>
                <w:rStyle w:val="FontStyle87"/>
                <w:b w:val="0"/>
                <w:bCs/>
                <w:sz w:val="24"/>
                <w:szCs w:val="28"/>
                <w:lang w:eastAsia="en-US"/>
              </w:rPr>
              <w:t>Существенные требования Директивы 2009/142/EC</w:t>
            </w:r>
          </w:p>
        </w:tc>
        <w:tc>
          <w:tcPr>
            <w:tcW w:w="2552" w:type="dxa"/>
            <w:tcBorders>
              <w:top w:val="single" w:sz="6" w:space="0" w:color="auto"/>
              <w:left w:val="single" w:sz="6" w:space="0" w:color="auto"/>
              <w:bottom w:val="single" w:sz="6" w:space="0" w:color="auto"/>
              <w:right w:val="single" w:sz="6" w:space="0" w:color="auto"/>
            </w:tcBorders>
          </w:tcPr>
          <w:p w14:paraId="45ABE1AC" w14:textId="77777777" w:rsidR="00EC38E2" w:rsidRPr="004E12FC" w:rsidRDefault="00EC38E2" w:rsidP="00FD21B0">
            <w:pPr>
              <w:pStyle w:val="Style54"/>
              <w:widowControl/>
              <w:jc w:val="center"/>
              <w:rPr>
                <w:rStyle w:val="FontStyle87"/>
                <w:b w:val="0"/>
                <w:bCs/>
                <w:sz w:val="24"/>
                <w:szCs w:val="28"/>
                <w:lang w:eastAsia="en-US"/>
              </w:rPr>
            </w:pPr>
            <w:r w:rsidRPr="004E12FC">
              <w:rPr>
                <w:rStyle w:val="FontStyle87"/>
                <w:b w:val="0"/>
                <w:bCs/>
                <w:sz w:val="24"/>
                <w:szCs w:val="28"/>
                <w:lang w:eastAsia="en-US"/>
              </w:rPr>
              <w:t>Квалификационные заметки/примечания</w:t>
            </w:r>
          </w:p>
        </w:tc>
      </w:tr>
      <w:tr w:rsidR="00EC38E2" w:rsidRPr="005449B1" w14:paraId="3D7AD69F" w14:textId="77777777" w:rsidTr="00EC38E2">
        <w:trPr>
          <w:trHeight w:val="2094"/>
        </w:trPr>
        <w:tc>
          <w:tcPr>
            <w:tcW w:w="2268" w:type="dxa"/>
            <w:tcBorders>
              <w:top w:val="single" w:sz="6" w:space="0" w:color="auto"/>
              <w:left w:val="single" w:sz="6" w:space="0" w:color="auto"/>
              <w:bottom w:val="single" w:sz="6" w:space="0" w:color="auto"/>
              <w:right w:val="single" w:sz="6" w:space="0" w:color="auto"/>
            </w:tcBorders>
          </w:tcPr>
          <w:p w14:paraId="2BAD0DEE" w14:textId="77777777" w:rsidR="00EC38E2" w:rsidRPr="005449B1" w:rsidRDefault="00EC38E2" w:rsidP="00EC38E2">
            <w:pPr>
              <w:pStyle w:val="Style58"/>
              <w:widowControl/>
              <w:jc w:val="both"/>
              <w:rPr>
                <w:rStyle w:val="FontStyle89"/>
                <w:sz w:val="24"/>
                <w:szCs w:val="28"/>
                <w:lang w:eastAsia="en-US"/>
              </w:rPr>
            </w:pPr>
            <w:r w:rsidRPr="005449B1">
              <w:rPr>
                <w:rStyle w:val="FontStyle89"/>
                <w:sz w:val="24"/>
                <w:szCs w:val="28"/>
                <w:lang w:eastAsia="en-US"/>
              </w:rPr>
              <w:t>Раздел 8</w:t>
            </w:r>
          </w:p>
        </w:tc>
        <w:tc>
          <w:tcPr>
            <w:tcW w:w="4678" w:type="dxa"/>
            <w:tcBorders>
              <w:top w:val="single" w:sz="6" w:space="0" w:color="auto"/>
              <w:left w:val="single" w:sz="6" w:space="0" w:color="auto"/>
              <w:bottom w:val="single" w:sz="6" w:space="0" w:color="auto"/>
              <w:right w:val="single" w:sz="6" w:space="0" w:color="auto"/>
            </w:tcBorders>
          </w:tcPr>
          <w:p w14:paraId="28FC2CD1" w14:textId="77777777" w:rsidR="00EC38E2" w:rsidRPr="005449B1" w:rsidRDefault="00EC38E2" w:rsidP="00EC38E2">
            <w:pPr>
              <w:pStyle w:val="Style58"/>
              <w:widowControl/>
              <w:rPr>
                <w:rStyle w:val="FontStyle89"/>
                <w:sz w:val="24"/>
                <w:szCs w:val="28"/>
                <w:lang w:eastAsia="en-US"/>
              </w:rPr>
            </w:pPr>
            <w:r w:rsidRPr="005449B1">
              <w:rPr>
                <w:rStyle w:val="FontStyle89"/>
                <w:sz w:val="24"/>
                <w:szCs w:val="28"/>
                <w:lang w:eastAsia="en-US"/>
              </w:rPr>
              <w:t>Маркировка CE</w:t>
            </w:r>
          </w:p>
          <w:p w14:paraId="6D502118" w14:textId="77777777" w:rsidR="00EC38E2" w:rsidRPr="005449B1" w:rsidRDefault="00EC38E2" w:rsidP="00EC38E2">
            <w:pPr>
              <w:pStyle w:val="Style58"/>
              <w:widowControl/>
              <w:rPr>
                <w:rStyle w:val="FontStyle89"/>
                <w:sz w:val="24"/>
                <w:szCs w:val="28"/>
                <w:lang w:eastAsia="en-US"/>
              </w:rPr>
            </w:pPr>
            <w:r w:rsidRPr="005449B1">
              <w:rPr>
                <w:rStyle w:val="FontStyle89"/>
                <w:sz w:val="24"/>
                <w:szCs w:val="28"/>
                <w:lang w:eastAsia="en-US"/>
              </w:rPr>
              <w:t>Прибор или его заводская табличка</w:t>
            </w:r>
          </w:p>
          <w:p w14:paraId="36128763" w14:textId="77777777" w:rsidR="00EC38E2" w:rsidRPr="005449B1" w:rsidRDefault="00EC38E2" w:rsidP="00EC38E2">
            <w:pPr>
              <w:pStyle w:val="Style58"/>
              <w:widowControl/>
              <w:rPr>
                <w:rStyle w:val="FontStyle89"/>
                <w:sz w:val="24"/>
                <w:szCs w:val="28"/>
                <w:lang w:eastAsia="en-US"/>
              </w:rPr>
            </w:pPr>
            <w:r w:rsidRPr="005449B1">
              <w:rPr>
                <w:rStyle w:val="FontStyle89"/>
                <w:sz w:val="24"/>
                <w:szCs w:val="28"/>
                <w:lang w:eastAsia="en-US"/>
              </w:rPr>
              <w:t>- маркировка CE</w:t>
            </w:r>
          </w:p>
          <w:p w14:paraId="7FE0A991" w14:textId="77777777" w:rsidR="00EC38E2" w:rsidRPr="005449B1" w:rsidRDefault="00EC38E2" w:rsidP="00EC38E2">
            <w:pPr>
              <w:pStyle w:val="Style58"/>
              <w:widowControl/>
              <w:rPr>
                <w:rStyle w:val="FontStyle89"/>
                <w:sz w:val="24"/>
                <w:szCs w:val="28"/>
                <w:lang w:eastAsia="en-US"/>
              </w:rPr>
            </w:pPr>
            <w:r w:rsidRPr="005449B1">
              <w:rPr>
                <w:rStyle w:val="FontStyle89"/>
                <w:sz w:val="24"/>
                <w:szCs w:val="28"/>
                <w:lang w:eastAsia="en-US"/>
              </w:rPr>
              <w:t>- название производителя или идентификационный символ</w:t>
            </w:r>
          </w:p>
          <w:p w14:paraId="68D62040" w14:textId="77777777" w:rsidR="00EC38E2" w:rsidRPr="005449B1" w:rsidRDefault="00EC38E2" w:rsidP="00EC38E2">
            <w:pPr>
              <w:pStyle w:val="Style58"/>
              <w:widowControl/>
              <w:rPr>
                <w:rStyle w:val="FontStyle89"/>
                <w:sz w:val="24"/>
                <w:szCs w:val="28"/>
                <w:lang w:eastAsia="en-US"/>
              </w:rPr>
            </w:pPr>
            <w:r w:rsidRPr="005449B1">
              <w:rPr>
                <w:rStyle w:val="FontStyle89"/>
                <w:sz w:val="24"/>
                <w:szCs w:val="28"/>
                <w:lang w:eastAsia="en-US"/>
              </w:rPr>
              <w:t>- торговая марка</w:t>
            </w:r>
          </w:p>
          <w:p w14:paraId="79A02BC3" w14:textId="77777777" w:rsidR="00EC38E2" w:rsidRPr="005449B1" w:rsidRDefault="00EC38E2" w:rsidP="00EC38E2">
            <w:pPr>
              <w:pStyle w:val="Style58"/>
              <w:widowControl/>
              <w:rPr>
                <w:rStyle w:val="FontStyle89"/>
                <w:sz w:val="24"/>
                <w:szCs w:val="28"/>
                <w:lang w:eastAsia="en-US"/>
              </w:rPr>
            </w:pPr>
            <w:r w:rsidRPr="005449B1">
              <w:rPr>
                <w:rStyle w:val="FontStyle89"/>
                <w:sz w:val="24"/>
                <w:szCs w:val="28"/>
                <w:lang w:eastAsia="en-US"/>
              </w:rPr>
              <w:t>- электроснабжение</w:t>
            </w:r>
          </w:p>
          <w:p w14:paraId="10BBC2FE" w14:textId="77777777" w:rsidR="00EC38E2" w:rsidRPr="005449B1" w:rsidRDefault="00EC38E2" w:rsidP="00EC38E2">
            <w:pPr>
              <w:pStyle w:val="Style58"/>
              <w:widowControl/>
              <w:rPr>
                <w:rStyle w:val="FontStyle89"/>
                <w:sz w:val="24"/>
                <w:szCs w:val="28"/>
                <w:lang w:eastAsia="en-US"/>
              </w:rPr>
            </w:pPr>
            <w:r w:rsidRPr="005449B1">
              <w:rPr>
                <w:rStyle w:val="FontStyle89"/>
                <w:sz w:val="24"/>
                <w:szCs w:val="28"/>
                <w:lang w:eastAsia="en-US"/>
              </w:rPr>
              <w:t>- категория прибора</w:t>
            </w:r>
          </w:p>
          <w:p w14:paraId="0E343429" w14:textId="77777777" w:rsidR="00EC38E2" w:rsidRPr="005449B1" w:rsidRDefault="00EC38E2" w:rsidP="00EC38E2">
            <w:pPr>
              <w:pStyle w:val="Style58"/>
              <w:widowControl/>
              <w:rPr>
                <w:rStyle w:val="FontStyle89"/>
                <w:sz w:val="24"/>
                <w:szCs w:val="28"/>
                <w:lang w:eastAsia="en-US"/>
              </w:rPr>
            </w:pPr>
            <w:r w:rsidRPr="005449B1">
              <w:rPr>
                <w:rStyle w:val="FontStyle89"/>
                <w:sz w:val="24"/>
                <w:szCs w:val="28"/>
                <w:lang w:eastAsia="en-US"/>
              </w:rPr>
              <w:t>- информация об установке</w:t>
            </w:r>
          </w:p>
        </w:tc>
        <w:tc>
          <w:tcPr>
            <w:tcW w:w="2552" w:type="dxa"/>
            <w:tcBorders>
              <w:top w:val="single" w:sz="6" w:space="0" w:color="auto"/>
              <w:left w:val="single" w:sz="6" w:space="0" w:color="auto"/>
              <w:bottom w:val="single" w:sz="6" w:space="0" w:color="auto"/>
              <w:right w:val="single" w:sz="6" w:space="0" w:color="auto"/>
            </w:tcBorders>
          </w:tcPr>
          <w:p w14:paraId="03C1D0FB" w14:textId="77777777" w:rsidR="00EC38E2" w:rsidRPr="005449B1" w:rsidRDefault="00EC38E2" w:rsidP="00EC38E2">
            <w:pPr>
              <w:pStyle w:val="Style45"/>
              <w:widowControl/>
              <w:jc w:val="both"/>
              <w:rPr>
                <w:szCs w:val="28"/>
              </w:rPr>
            </w:pPr>
          </w:p>
        </w:tc>
      </w:tr>
    </w:tbl>
    <w:p w14:paraId="2C885666" w14:textId="77777777" w:rsidR="00F473C2" w:rsidRPr="00EC38E2" w:rsidRDefault="00F473C2" w:rsidP="00CA0152">
      <w:pPr>
        <w:pStyle w:val="Style21"/>
        <w:widowControl/>
        <w:ind w:firstLine="720"/>
        <w:jc w:val="both"/>
        <w:rPr>
          <w:rStyle w:val="FontStyle87"/>
          <w:b w:val="0"/>
          <w:bCs/>
          <w:sz w:val="24"/>
          <w:szCs w:val="28"/>
          <w:lang w:eastAsia="en-US"/>
        </w:rPr>
      </w:pPr>
    </w:p>
    <w:p w14:paraId="05674938" w14:textId="77777777" w:rsidR="00ED6F58" w:rsidRDefault="00FB57DE" w:rsidP="00CA0152">
      <w:pPr>
        <w:pStyle w:val="Style21"/>
        <w:widowControl/>
        <w:ind w:firstLine="720"/>
        <w:jc w:val="both"/>
        <w:rPr>
          <w:rStyle w:val="FontStyle89"/>
          <w:sz w:val="24"/>
          <w:szCs w:val="28"/>
          <w:lang w:eastAsia="en-US"/>
        </w:rPr>
      </w:pPr>
      <w:r w:rsidRPr="001D2312">
        <w:rPr>
          <w:rStyle w:val="FontStyle87"/>
          <w:bCs/>
          <w:sz w:val="24"/>
          <w:szCs w:val="28"/>
          <w:lang w:eastAsia="en-US"/>
        </w:rPr>
        <w:t xml:space="preserve">ВНИМАНИЕ </w:t>
      </w:r>
      <w:r w:rsidR="00EC38E2">
        <w:rPr>
          <w:rStyle w:val="FontStyle89"/>
          <w:sz w:val="24"/>
          <w:szCs w:val="28"/>
          <w:lang w:eastAsia="en-US"/>
        </w:rPr>
        <w:t>–</w:t>
      </w:r>
      <w:r w:rsidR="00EC38E2" w:rsidRPr="001D2312">
        <w:rPr>
          <w:rStyle w:val="FontStyle89"/>
          <w:sz w:val="24"/>
          <w:szCs w:val="28"/>
          <w:lang w:eastAsia="en-US"/>
        </w:rPr>
        <w:t xml:space="preserve"> </w:t>
      </w:r>
      <w:r w:rsidRPr="001D2312">
        <w:rPr>
          <w:rStyle w:val="FontStyle89"/>
          <w:sz w:val="24"/>
          <w:szCs w:val="28"/>
          <w:lang w:eastAsia="en-US"/>
        </w:rPr>
        <w:t>Другие требования и другие директивы ЕС могут применяться к продуктам, входящим в область действия настоящего стандарта</w:t>
      </w:r>
      <w:r w:rsidR="00B25A62" w:rsidRPr="001D2312">
        <w:rPr>
          <w:rStyle w:val="FontStyle89"/>
          <w:sz w:val="24"/>
          <w:szCs w:val="28"/>
          <w:lang w:eastAsia="en-US"/>
        </w:rPr>
        <w:t>.</w:t>
      </w:r>
    </w:p>
    <w:p w14:paraId="6670ABBA" w14:textId="77777777" w:rsidR="00B25A62" w:rsidRPr="001D2312" w:rsidRDefault="00ED6F58" w:rsidP="00ED6F58">
      <w:pPr>
        <w:pStyle w:val="Style21"/>
        <w:widowControl/>
        <w:jc w:val="center"/>
        <w:rPr>
          <w:rStyle w:val="FontStyle88"/>
          <w:bCs/>
          <w:sz w:val="24"/>
          <w:szCs w:val="28"/>
          <w:lang w:eastAsia="en-US"/>
        </w:rPr>
      </w:pPr>
      <w:r>
        <w:rPr>
          <w:rStyle w:val="FontStyle89"/>
          <w:sz w:val="24"/>
          <w:szCs w:val="28"/>
          <w:lang w:eastAsia="en-US"/>
        </w:rPr>
        <w:br w:type="page"/>
      </w:r>
      <w:r w:rsidR="00FF3AC1" w:rsidRPr="001D2312">
        <w:rPr>
          <w:rStyle w:val="FontStyle88"/>
          <w:bCs/>
          <w:sz w:val="24"/>
          <w:szCs w:val="28"/>
          <w:lang w:eastAsia="en-US"/>
        </w:rPr>
        <w:t>Приложение</w:t>
      </w:r>
      <w:r w:rsidR="00B25A62" w:rsidRPr="001D2312">
        <w:rPr>
          <w:rStyle w:val="FontStyle88"/>
          <w:bCs/>
          <w:sz w:val="24"/>
          <w:szCs w:val="28"/>
          <w:lang w:eastAsia="en-US"/>
        </w:rPr>
        <w:t xml:space="preserve"> ZB</w:t>
      </w:r>
    </w:p>
    <w:p w14:paraId="0B78FC3B" w14:textId="77777777" w:rsidR="00B25A62" w:rsidRPr="001D2312" w:rsidRDefault="00B25A62" w:rsidP="00FB57DE">
      <w:pPr>
        <w:pStyle w:val="Style5"/>
        <w:widowControl/>
        <w:jc w:val="center"/>
        <w:rPr>
          <w:rStyle w:val="FontStyle64"/>
          <w:sz w:val="24"/>
          <w:szCs w:val="28"/>
          <w:lang w:eastAsia="en-US"/>
        </w:rPr>
      </w:pPr>
      <w:r w:rsidRPr="001D2312">
        <w:rPr>
          <w:rStyle w:val="FontStyle64"/>
          <w:sz w:val="24"/>
          <w:szCs w:val="28"/>
          <w:lang w:eastAsia="en-US"/>
        </w:rPr>
        <w:t>(</w:t>
      </w:r>
      <w:r w:rsidR="00FF3AC1" w:rsidRPr="001D2312">
        <w:rPr>
          <w:rStyle w:val="FontStyle64"/>
          <w:sz w:val="24"/>
          <w:szCs w:val="28"/>
          <w:lang w:eastAsia="en-US"/>
        </w:rPr>
        <w:t>справочное</w:t>
      </w:r>
      <w:r w:rsidRPr="001D2312">
        <w:rPr>
          <w:rStyle w:val="FontStyle64"/>
          <w:sz w:val="24"/>
          <w:szCs w:val="28"/>
          <w:lang w:eastAsia="en-US"/>
        </w:rPr>
        <w:t>)</w:t>
      </w:r>
    </w:p>
    <w:p w14:paraId="3B710800" w14:textId="77777777" w:rsidR="00F473C2" w:rsidRPr="001D2312" w:rsidRDefault="00F473C2" w:rsidP="00FB57DE">
      <w:pPr>
        <w:pStyle w:val="Style10"/>
        <w:widowControl/>
        <w:jc w:val="center"/>
        <w:rPr>
          <w:rStyle w:val="FontStyle88"/>
          <w:bCs/>
          <w:sz w:val="24"/>
          <w:szCs w:val="28"/>
          <w:lang w:eastAsia="en-US"/>
        </w:rPr>
      </w:pPr>
    </w:p>
    <w:p w14:paraId="7A4CB40D" w14:textId="77777777" w:rsidR="00B25A62" w:rsidRPr="001D2312" w:rsidRDefault="00FB57DE" w:rsidP="00FB57DE">
      <w:pPr>
        <w:pStyle w:val="Style10"/>
        <w:widowControl/>
        <w:jc w:val="center"/>
        <w:rPr>
          <w:rStyle w:val="FontStyle88"/>
          <w:bCs/>
          <w:sz w:val="24"/>
          <w:szCs w:val="28"/>
          <w:lang w:eastAsia="en-US"/>
        </w:rPr>
      </w:pPr>
      <w:r w:rsidRPr="001D2312">
        <w:rPr>
          <w:rStyle w:val="FontStyle88"/>
          <w:bCs/>
          <w:sz w:val="24"/>
          <w:szCs w:val="28"/>
          <w:lang w:eastAsia="en-US"/>
        </w:rPr>
        <w:t xml:space="preserve">Связь между Европейским стандартом и требованиями Регламента Комиссии (ЕС) № </w:t>
      </w:r>
      <w:r w:rsidR="00B25A62" w:rsidRPr="001D2312">
        <w:rPr>
          <w:rStyle w:val="FontStyle88"/>
          <w:bCs/>
          <w:sz w:val="24"/>
          <w:szCs w:val="28"/>
          <w:lang w:eastAsia="en-US"/>
        </w:rPr>
        <w:t>813/2013</w:t>
      </w:r>
    </w:p>
    <w:p w14:paraId="6BA43E92" w14:textId="77777777" w:rsidR="00FB57DE" w:rsidRPr="001D2312" w:rsidRDefault="00FB57DE" w:rsidP="00EC38E2">
      <w:pPr>
        <w:pStyle w:val="Style4"/>
        <w:widowControl/>
        <w:ind w:firstLine="720"/>
        <w:jc w:val="both"/>
        <w:rPr>
          <w:rStyle w:val="FontStyle89"/>
          <w:sz w:val="24"/>
          <w:szCs w:val="28"/>
          <w:lang w:eastAsia="en-US"/>
        </w:rPr>
      </w:pPr>
    </w:p>
    <w:p w14:paraId="17015DF4" w14:textId="5749ABBB" w:rsidR="00B25A62" w:rsidRPr="001D2312" w:rsidRDefault="00FB57DE" w:rsidP="00CA0152">
      <w:pPr>
        <w:pStyle w:val="Style4"/>
        <w:widowControl/>
        <w:ind w:firstLine="720"/>
        <w:jc w:val="both"/>
        <w:rPr>
          <w:rStyle w:val="FontStyle89"/>
          <w:sz w:val="24"/>
          <w:szCs w:val="28"/>
          <w:lang w:eastAsia="en-US"/>
        </w:rPr>
      </w:pPr>
      <w:r w:rsidRPr="001D2312">
        <w:rPr>
          <w:rStyle w:val="FontStyle89"/>
          <w:sz w:val="24"/>
          <w:szCs w:val="28"/>
          <w:lang w:eastAsia="en-US"/>
        </w:rPr>
        <w:t>Европейский стандарт подготовлен по поручению CEN Европейской комиссией и Европейской ассоциацией свободной торговли с целью обеспечения соответствия требованиям Регламента Комиссии</w:t>
      </w:r>
      <w:r w:rsidR="00B25A62" w:rsidRPr="001D2312">
        <w:rPr>
          <w:rStyle w:val="FontStyle89"/>
          <w:sz w:val="24"/>
          <w:szCs w:val="28"/>
          <w:lang w:eastAsia="en-US"/>
        </w:rPr>
        <w:t xml:space="preserve"> (EC) </w:t>
      </w:r>
      <w:r w:rsidRPr="001D2312">
        <w:rPr>
          <w:rStyle w:val="FontStyle89"/>
          <w:sz w:val="24"/>
          <w:szCs w:val="28"/>
          <w:lang w:eastAsia="en-US"/>
        </w:rPr>
        <w:t>№</w:t>
      </w:r>
      <w:r w:rsidR="00B25A62" w:rsidRPr="001D2312">
        <w:rPr>
          <w:rStyle w:val="FontStyle89"/>
          <w:sz w:val="24"/>
          <w:szCs w:val="28"/>
          <w:lang w:eastAsia="en-US"/>
        </w:rPr>
        <w:t xml:space="preserve"> 813/2013 </w:t>
      </w:r>
      <w:r w:rsidRPr="001D2312">
        <w:rPr>
          <w:rStyle w:val="FontStyle89"/>
          <w:sz w:val="24"/>
          <w:szCs w:val="28"/>
          <w:lang w:eastAsia="en-US"/>
        </w:rPr>
        <w:t xml:space="preserve">от 6 сентября 2013 года, реализующего Директиву </w:t>
      </w:r>
      <w:r w:rsidR="00B25A62" w:rsidRPr="001D2312">
        <w:rPr>
          <w:rStyle w:val="FontStyle89"/>
          <w:sz w:val="24"/>
          <w:szCs w:val="28"/>
          <w:lang w:eastAsia="en-US"/>
        </w:rPr>
        <w:t>2005/32/EC</w:t>
      </w:r>
      <w:r w:rsidR="009D0FB9">
        <w:rPr>
          <w:rStyle w:val="ad"/>
          <w:color w:val="000000"/>
          <w:szCs w:val="28"/>
          <w:lang w:eastAsia="en-US"/>
        </w:rPr>
        <w:footnoteReference w:id="5"/>
      </w:r>
      <w:r w:rsidR="00B25A62" w:rsidRPr="001D2312">
        <w:rPr>
          <w:rStyle w:val="FontStyle89"/>
          <w:sz w:val="24"/>
          <w:szCs w:val="28"/>
          <w:vertAlign w:val="superscript"/>
          <w:lang w:eastAsia="en-US"/>
        </w:rPr>
        <w:t>)</w:t>
      </w:r>
      <w:r w:rsidR="00B25A62" w:rsidRPr="001D2312">
        <w:rPr>
          <w:rStyle w:val="FontStyle89"/>
          <w:sz w:val="24"/>
          <w:szCs w:val="28"/>
          <w:lang w:eastAsia="en-US"/>
        </w:rPr>
        <w:t xml:space="preserve">/2009/125/EC </w:t>
      </w:r>
      <w:r w:rsidRPr="001D2312">
        <w:rPr>
          <w:rStyle w:val="FontStyle89"/>
          <w:sz w:val="24"/>
          <w:szCs w:val="28"/>
          <w:lang w:eastAsia="en-US"/>
        </w:rPr>
        <w:t>Европейского парламента и Совета в отношении требований к экодизайну для обогревателей помещения и комбинированных обогревателей</w:t>
      </w:r>
      <w:r w:rsidR="00B25A62" w:rsidRPr="001D2312">
        <w:rPr>
          <w:rStyle w:val="FontStyle89"/>
          <w:sz w:val="24"/>
          <w:szCs w:val="28"/>
          <w:lang w:eastAsia="en-US"/>
        </w:rPr>
        <w:t>.</w:t>
      </w:r>
    </w:p>
    <w:p w14:paraId="2A7E174F" w14:textId="77777777" w:rsidR="00B25A62" w:rsidRPr="001D2312" w:rsidRDefault="00FB57DE" w:rsidP="00CA0152">
      <w:pPr>
        <w:pStyle w:val="Style4"/>
        <w:widowControl/>
        <w:ind w:firstLine="720"/>
        <w:jc w:val="both"/>
        <w:rPr>
          <w:rStyle w:val="FontStyle89"/>
          <w:sz w:val="24"/>
          <w:szCs w:val="28"/>
          <w:lang w:eastAsia="en-US"/>
        </w:rPr>
      </w:pPr>
      <w:r w:rsidRPr="001D2312">
        <w:rPr>
          <w:rStyle w:val="FontStyle89"/>
          <w:sz w:val="24"/>
          <w:szCs w:val="28"/>
          <w:lang w:eastAsia="en-US"/>
        </w:rPr>
        <w:t xml:space="preserve">После того, как стандарт будет опубликован в Официальном журнале Европейского Союза в соответствии с Регламентом Комиссии, соблюдение положений </w:t>
      </w:r>
      <w:r w:rsidR="00EC38E2">
        <w:rPr>
          <w:rStyle w:val="FontStyle89"/>
          <w:sz w:val="24"/>
          <w:szCs w:val="28"/>
          <w:lang w:eastAsia="en-US"/>
        </w:rPr>
        <w:t>стандарта, указанных в т</w:t>
      </w:r>
      <w:r w:rsidRPr="001D2312">
        <w:rPr>
          <w:rStyle w:val="FontStyle89"/>
          <w:sz w:val="24"/>
          <w:szCs w:val="28"/>
          <w:lang w:eastAsia="en-US"/>
        </w:rPr>
        <w:t>аблице ZВ.1, в пределах области применения стандарта обеспечивает презумпцию соответствия соответствующим требованиям этого и связанных с ним регламентов ЕАСТ</w:t>
      </w:r>
      <w:r w:rsidR="00B25A62" w:rsidRPr="001D2312">
        <w:rPr>
          <w:rStyle w:val="FontStyle89"/>
          <w:sz w:val="24"/>
          <w:szCs w:val="28"/>
          <w:lang w:eastAsia="en-US"/>
        </w:rPr>
        <w:t>.</w:t>
      </w:r>
    </w:p>
    <w:p w14:paraId="4250F7FB" w14:textId="77777777" w:rsidR="00FB57DE" w:rsidRPr="001D2312" w:rsidRDefault="00FB57DE" w:rsidP="00EC38E2">
      <w:pPr>
        <w:pStyle w:val="Style4"/>
        <w:widowControl/>
        <w:ind w:firstLine="720"/>
        <w:jc w:val="both"/>
        <w:rPr>
          <w:rStyle w:val="FontStyle89"/>
          <w:sz w:val="24"/>
          <w:szCs w:val="28"/>
          <w:lang w:eastAsia="en-US"/>
        </w:rPr>
      </w:pPr>
    </w:p>
    <w:p w14:paraId="3746408F" w14:textId="77777777" w:rsidR="00FB57DE" w:rsidRPr="00EC38E2" w:rsidRDefault="005D4A08" w:rsidP="00EC38E2">
      <w:pPr>
        <w:pStyle w:val="Style12"/>
        <w:widowControl/>
        <w:ind w:firstLine="709"/>
        <w:jc w:val="both"/>
        <w:rPr>
          <w:rStyle w:val="FontStyle87"/>
          <w:b w:val="0"/>
          <w:bCs/>
          <w:sz w:val="24"/>
          <w:szCs w:val="28"/>
          <w:lang w:eastAsia="en-US"/>
        </w:rPr>
      </w:pPr>
      <w:r w:rsidRPr="00EC38E2">
        <w:rPr>
          <w:rStyle w:val="FontStyle87"/>
          <w:b w:val="0"/>
          <w:bCs/>
          <w:spacing w:val="20"/>
          <w:sz w:val="24"/>
          <w:szCs w:val="28"/>
          <w:lang w:eastAsia="en-US"/>
        </w:rPr>
        <w:t>Таблица</w:t>
      </w:r>
      <w:r w:rsidRPr="00EC38E2">
        <w:rPr>
          <w:rStyle w:val="FontStyle87"/>
          <w:b w:val="0"/>
          <w:bCs/>
          <w:sz w:val="24"/>
          <w:szCs w:val="28"/>
          <w:lang w:eastAsia="en-US"/>
        </w:rPr>
        <w:t xml:space="preserve"> </w:t>
      </w:r>
      <w:r w:rsidR="00EC38E2">
        <w:rPr>
          <w:rStyle w:val="FontStyle87"/>
          <w:b w:val="0"/>
          <w:bCs/>
          <w:sz w:val="24"/>
          <w:szCs w:val="28"/>
          <w:lang w:eastAsia="en-US"/>
        </w:rPr>
        <w:t>ZB.1</w:t>
      </w:r>
      <w:r w:rsidR="00B25A62" w:rsidRPr="00EC38E2">
        <w:rPr>
          <w:rStyle w:val="FontStyle87"/>
          <w:b w:val="0"/>
          <w:bCs/>
          <w:sz w:val="24"/>
          <w:szCs w:val="28"/>
          <w:lang w:eastAsia="en-US"/>
        </w:rPr>
        <w:t xml:space="preserve"> </w:t>
      </w:r>
      <w:r w:rsidR="00EC38E2">
        <w:rPr>
          <w:rStyle w:val="FontStyle89"/>
          <w:sz w:val="24"/>
          <w:szCs w:val="28"/>
          <w:lang w:eastAsia="en-US"/>
        </w:rPr>
        <w:t>–</w:t>
      </w:r>
      <w:r w:rsidR="00EC38E2" w:rsidRPr="001D2312">
        <w:rPr>
          <w:rStyle w:val="FontStyle89"/>
          <w:sz w:val="24"/>
          <w:szCs w:val="28"/>
          <w:lang w:eastAsia="en-US"/>
        </w:rPr>
        <w:t xml:space="preserve"> </w:t>
      </w:r>
      <w:r w:rsidR="00FB57DE" w:rsidRPr="00EC38E2">
        <w:rPr>
          <w:rStyle w:val="FontStyle87"/>
          <w:b w:val="0"/>
          <w:bCs/>
          <w:sz w:val="24"/>
          <w:szCs w:val="28"/>
          <w:lang w:eastAsia="en-US"/>
        </w:rPr>
        <w:t xml:space="preserve">Связь между Европейским стандартом и Регламентом Комиссии (EC) № </w:t>
      </w:r>
      <w:r w:rsidR="00F473C2" w:rsidRPr="00EC38E2">
        <w:rPr>
          <w:rStyle w:val="FontStyle87"/>
          <w:b w:val="0"/>
          <w:bCs/>
          <w:sz w:val="24"/>
          <w:szCs w:val="28"/>
          <w:lang w:eastAsia="en-US"/>
        </w:rPr>
        <w:t>813/2013</w:t>
      </w:r>
    </w:p>
    <w:tbl>
      <w:tblPr>
        <w:tblW w:w="0" w:type="auto"/>
        <w:tblInd w:w="40" w:type="dxa"/>
        <w:tblLayout w:type="fixed"/>
        <w:tblCellMar>
          <w:left w:w="40" w:type="dxa"/>
          <w:right w:w="40" w:type="dxa"/>
        </w:tblCellMar>
        <w:tblLook w:val="0000" w:firstRow="0" w:lastRow="0" w:firstColumn="0" w:lastColumn="0" w:noHBand="0" w:noVBand="0"/>
      </w:tblPr>
      <w:tblGrid>
        <w:gridCol w:w="3067"/>
        <w:gridCol w:w="3096"/>
        <w:gridCol w:w="3106"/>
      </w:tblGrid>
      <w:tr w:rsidR="00FB57DE" w:rsidRPr="00EC38E2" w14:paraId="5866C52E" w14:textId="77777777" w:rsidTr="004D0C46">
        <w:trPr>
          <w:trHeight w:val="941"/>
        </w:trPr>
        <w:tc>
          <w:tcPr>
            <w:tcW w:w="3067" w:type="dxa"/>
            <w:tcBorders>
              <w:top w:val="single" w:sz="6" w:space="0" w:color="auto"/>
              <w:left w:val="single" w:sz="6" w:space="0" w:color="auto"/>
              <w:bottom w:val="single" w:sz="6" w:space="0" w:color="auto"/>
              <w:right w:val="single" w:sz="6" w:space="0" w:color="auto"/>
            </w:tcBorders>
            <w:vAlign w:val="center"/>
          </w:tcPr>
          <w:p w14:paraId="1D2788C4" w14:textId="77777777" w:rsidR="00FB57DE" w:rsidRPr="00EC38E2" w:rsidRDefault="00FB57DE" w:rsidP="00EC38E2">
            <w:pPr>
              <w:pStyle w:val="Style54"/>
              <w:widowControl/>
              <w:jc w:val="center"/>
              <w:rPr>
                <w:rStyle w:val="FontStyle87"/>
                <w:b w:val="0"/>
                <w:bCs/>
                <w:sz w:val="24"/>
                <w:szCs w:val="28"/>
                <w:lang w:eastAsia="en-US"/>
              </w:rPr>
            </w:pPr>
            <w:r w:rsidRPr="00EC38E2">
              <w:rPr>
                <w:rStyle w:val="FontStyle87"/>
                <w:b w:val="0"/>
                <w:bCs/>
                <w:sz w:val="24"/>
                <w:szCs w:val="28"/>
                <w:lang w:eastAsia="en-US"/>
              </w:rPr>
              <w:t>Пункт</w:t>
            </w:r>
            <w:r w:rsidR="00BC28BE" w:rsidRPr="00EC38E2">
              <w:rPr>
                <w:rStyle w:val="FontStyle87"/>
                <w:b w:val="0"/>
                <w:bCs/>
                <w:sz w:val="24"/>
                <w:szCs w:val="28"/>
                <w:lang w:eastAsia="en-US"/>
              </w:rPr>
              <w:t>ы</w:t>
            </w:r>
            <w:r w:rsidRPr="00EC38E2">
              <w:rPr>
                <w:rStyle w:val="FontStyle87"/>
                <w:b w:val="0"/>
                <w:bCs/>
                <w:sz w:val="24"/>
                <w:szCs w:val="28"/>
                <w:lang w:eastAsia="en-US"/>
              </w:rPr>
              <w:t xml:space="preserve"> и подпункты </w:t>
            </w:r>
            <w:r w:rsidR="00EC38E2">
              <w:rPr>
                <w:rStyle w:val="FontStyle87"/>
                <w:b w:val="0"/>
                <w:bCs/>
                <w:sz w:val="24"/>
                <w:szCs w:val="28"/>
                <w:lang w:eastAsia="en-US"/>
              </w:rPr>
              <w:t>стандарта</w:t>
            </w:r>
          </w:p>
        </w:tc>
        <w:tc>
          <w:tcPr>
            <w:tcW w:w="3096" w:type="dxa"/>
            <w:tcBorders>
              <w:top w:val="single" w:sz="6" w:space="0" w:color="auto"/>
              <w:left w:val="single" w:sz="6" w:space="0" w:color="auto"/>
              <w:bottom w:val="single" w:sz="6" w:space="0" w:color="auto"/>
              <w:right w:val="single" w:sz="6" w:space="0" w:color="auto"/>
            </w:tcBorders>
            <w:vAlign w:val="center"/>
          </w:tcPr>
          <w:p w14:paraId="10B68060" w14:textId="77777777" w:rsidR="00FB57DE" w:rsidRPr="00EC38E2" w:rsidRDefault="00FB57DE" w:rsidP="00FB57DE">
            <w:pPr>
              <w:pStyle w:val="Style54"/>
              <w:widowControl/>
              <w:jc w:val="center"/>
              <w:rPr>
                <w:rStyle w:val="FontStyle87"/>
                <w:b w:val="0"/>
                <w:bCs/>
                <w:sz w:val="24"/>
                <w:szCs w:val="28"/>
                <w:lang w:eastAsia="en-US"/>
              </w:rPr>
            </w:pPr>
            <w:r w:rsidRPr="00EC38E2">
              <w:rPr>
                <w:rStyle w:val="FontStyle87"/>
                <w:b w:val="0"/>
                <w:bCs/>
                <w:sz w:val="24"/>
                <w:szCs w:val="28"/>
                <w:lang w:eastAsia="en-US"/>
              </w:rPr>
              <w:t>Требования Регламента Комиссии (EC) № 813/2013</w:t>
            </w:r>
          </w:p>
        </w:tc>
        <w:tc>
          <w:tcPr>
            <w:tcW w:w="3106" w:type="dxa"/>
            <w:tcBorders>
              <w:top w:val="single" w:sz="6" w:space="0" w:color="auto"/>
              <w:left w:val="single" w:sz="6" w:space="0" w:color="auto"/>
              <w:bottom w:val="single" w:sz="6" w:space="0" w:color="auto"/>
              <w:right w:val="single" w:sz="6" w:space="0" w:color="auto"/>
            </w:tcBorders>
            <w:vAlign w:val="center"/>
          </w:tcPr>
          <w:p w14:paraId="4467AD0E" w14:textId="77777777" w:rsidR="00FB57DE" w:rsidRPr="00EC38E2" w:rsidRDefault="00FB57DE" w:rsidP="004D0C46">
            <w:pPr>
              <w:pStyle w:val="Style54"/>
              <w:widowControl/>
              <w:jc w:val="center"/>
              <w:rPr>
                <w:rStyle w:val="FontStyle87"/>
                <w:b w:val="0"/>
                <w:bCs/>
                <w:sz w:val="24"/>
                <w:szCs w:val="28"/>
                <w:lang w:eastAsia="en-US"/>
              </w:rPr>
            </w:pPr>
            <w:r w:rsidRPr="00EC38E2">
              <w:rPr>
                <w:rStyle w:val="FontStyle87"/>
                <w:b w:val="0"/>
                <w:bCs/>
                <w:sz w:val="24"/>
                <w:szCs w:val="28"/>
                <w:lang w:eastAsia="en-US"/>
              </w:rPr>
              <w:t>Квалификационные заметки/примечания</w:t>
            </w:r>
          </w:p>
        </w:tc>
      </w:tr>
      <w:tr w:rsidR="00B25A62" w:rsidRPr="00EC38E2" w14:paraId="7FE44ED8" w14:textId="77777777">
        <w:trPr>
          <w:trHeight w:val="365"/>
        </w:trPr>
        <w:tc>
          <w:tcPr>
            <w:tcW w:w="3067" w:type="dxa"/>
            <w:tcBorders>
              <w:top w:val="single" w:sz="6" w:space="0" w:color="auto"/>
              <w:left w:val="single" w:sz="6" w:space="0" w:color="auto"/>
              <w:bottom w:val="single" w:sz="6" w:space="0" w:color="auto"/>
              <w:right w:val="single" w:sz="6" w:space="0" w:color="auto"/>
            </w:tcBorders>
          </w:tcPr>
          <w:p w14:paraId="79A76068" w14:textId="77777777" w:rsidR="00B25A62" w:rsidRPr="00EC38E2" w:rsidRDefault="00B25A62" w:rsidP="00B25A62">
            <w:pPr>
              <w:pStyle w:val="Style43"/>
              <w:widowControl/>
              <w:jc w:val="both"/>
              <w:rPr>
                <w:rStyle w:val="FontStyle89"/>
                <w:sz w:val="24"/>
                <w:szCs w:val="28"/>
                <w:lang w:eastAsia="en-US"/>
              </w:rPr>
            </w:pPr>
            <w:r w:rsidRPr="00EC38E2">
              <w:rPr>
                <w:rStyle w:val="FontStyle89"/>
                <w:sz w:val="24"/>
                <w:szCs w:val="28"/>
                <w:lang w:eastAsia="en-US"/>
              </w:rPr>
              <w:t>7.3.12</w:t>
            </w:r>
          </w:p>
        </w:tc>
        <w:tc>
          <w:tcPr>
            <w:tcW w:w="3096" w:type="dxa"/>
            <w:tcBorders>
              <w:top w:val="single" w:sz="6" w:space="0" w:color="auto"/>
              <w:left w:val="single" w:sz="6" w:space="0" w:color="auto"/>
              <w:bottom w:val="single" w:sz="6" w:space="0" w:color="auto"/>
              <w:right w:val="single" w:sz="6" w:space="0" w:color="auto"/>
            </w:tcBorders>
          </w:tcPr>
          <w:p w14:paraId="252A68CC" w14:textId="77777777" w:rsidR="00B25A62" w:rsidRPr="00EC38E2" w:rsidRDefault="00FF3AC1" w:rsidP="00B25A62">
            <w:pPr>
              <w:pStyle w:val="Style43"/>
              <w:widowControl/>
              <w:jc w:val="both"/>
              <w:rPr>
                <w:rStyle w:val="FontStyle89"/>
                <w:sz w:val="24"/>
                <w:szCs w:val="28"/>
                <w:lang w:eastAsia="en-US"/>
              </w:rPr>
            </w:pPr>
            <w:r w:rsidRPr="00EC38E2">
              <w:rPr>
                <w:rStyle w:val="FontStyle89"/>
                <w:sz w:val="24"/>
                <w:szCs w:val="28"/>
                <w:lang w:eastAsia="en-US"/>
              </w:rPr>
              <w:t>Приложение</w:t>
            </w:r>
            <w:r w:rsidR="00B25A62" w:rsidRPr="00EC38E2">
              <w:rPr>
                <w:rStyle w:val="FontStyle89"/>
                <w:sz w:val="24"/>
                <w:szCs w:val="28"/>
                <w:lang w:eastAsia="en-US"/>
              </w:rPr>
              <w:t xml:space="preserve"> II.4</w:t>
            </w:r>
          </w:p>
        </w:tc>
        <w:tc>
          <w:tcPr>
            <w:tcW w:w="3106" w:type="dxa"/>
            <w:tcBorders>
              <w:top w:val="single" w:sz="6" w:space="0" w:color="auto"/>
              <w:left w:val="single" w:sz="6" w:space="0" w:color="auto"/>
              <w:bottom w:val="single" w:sz="6" w:space="0" w:color="auto"/>
              <w:right w:val="single" w:sz="6" w:space="0" w:color="auto"/>
            </w:tcBorders>
          </w:tcPr>
          <w:p w14:paraId="67032D0E" w14:textId="77777777" w:rsidR="00B25A62" w:rsidRPr="00EC38E2" w:rsidRDefault="00FB57DE" w:rsidP="00FB57DE">
            <w:pPr>
              <w:pStyle w:val="Style43"/>
              <w:widowControl/>
              <w:jc w:val="both"/>
              <w:rPr>
                <w:rStyle w:val="FontStyle89"/>
                <w:sz w:val="24"/>
                <w:szCs w:val="28"/>
                <w:lang w:eastAsia="en-US"/>
              </w:rPr>
            </w:pPr>
            <w:r w:rsidRPr="00EC38E2">
              <w:rPr>
                <w:rStyle w:val="FontStyle89"/>
                <w:sz w:val="24"/>
                <w:szCs w:val="28"/>
                <w:lang w:eastAsia="en-US"/>
              </w:rPr>
              <w:t xml:space="preserve">Измерение </w:t>
            </w:r>
            <w:r w:rsidR="00B25A62" w:rsidRPr="00EC38E2">
              <w:rPr>
                <w:rStyle w:val="FontStyle89"/>
                <w:sz w:val="24"/>
                <w:szCs w:val="28"/>
                <w:lang w:eastAsia="en-US"/>
              </w:rPr>
              <w:t>NO</w:t>
            </w:r>
            <w:r w:rsidR="00B25A62" w:rsidRPr="00EC38E2">
              <w:rPr>
                <w:rStyle w:val="FontStyle89"/>
                <w:sz w:val="24"/>
                <w:szCs w:val="28"/>
                <w:vertAlign w:val="subscript"/>
                <w:lang w:eastAsia="en-US"/>
              </w:rPr>
              <w:t>x</w:t>
            </w:r>
          </w:p>
        </w:tc>
      </w:tr>
    </w:tbl>
    <w:p w14:paraId="74B1AFB9" w14:textId="77777777" w:rsidR="00CA0152" w:rsidRPr="00EC38E2" w:rsidRDefault="00CA0152" w:rsidP="00CA0152">
      <w:pPr>
        <w:pStyle w:val="Style4"/>
        <w:widowControl/>
        <w:ind w:firstLine="720"/>
        <w:jc w:val="both"/>
        <w:rPr>
          <w:rStyle w:val="FontStyle87"/>
          <w:b w:val="0"/>
          <w:bCs/>
          <w:sz w:val="24"/>
          <w:szCs w:val="28"/>
          <w:lang w:eastAsia="en-US"/>
        </w:rPr>
      </w:pPr>
    </w:p>
    <w:p w14:paraId="5FAF44C4" w14:textId="77777777" w:rsidR="00B25A62" w:rsidRPr="001D2312" w:rsidRDefault="00FB57DE" w:rsidP="00CA0152">
      <w:pPr>
        <w:pStyle w:val="Style4"/>
        <w:widowControl/>
        <w:ind w:firstLine="720"/>
        <w:jc w:val="both"/>
        <w:rPr>
          <w:rStyle w:val="FontStyle89"/>
          <w:sz w:val="24"/>
          <w:szCs w:val="28"/>
          <w:lang w:eastAsia="en-US"/>
        </w:rPr>
      </w:pPr>
      <w:r w:rsidRPr="001D2312">
        <w:rPr>
          <w:rStyle w:val="FontStyle87"/>
          <w:bCs/>
          <w:sz w:val="24"/>
          <w:szCs w:val="28"/>
          <w:lang w:eastAsia="en-US"/>
        </w:rPr>
        <w:t xml:space="preserve">ВНИМАНИЕ </w:t>
      </w:r>
      <w:r w:rsidR="00EC38E2">
        <w:rPr>
          <w:rStyle w:val="FontStyle89"/>
          <w:sz w:val="24"/>
          <w:szCs w:val="28"/>
          <w:lang w:eastAsia="en-US"/>
        </w:rPr>
        <w:t>–</w:t>
      </w:r>
      <w:r w:rsidR="00EC38E2" w:rsidRPr="001D2312">
        <w:rPr>
          <w:rStyle w:val="FontStyle89"/>
          <w:sz w:val="24"/>
          <w:szCs w:val="28"/>
          <w:lang w:eastAsia="en-US"/>
        </w:rPr>
        <w:t xml:space="preserve"> </w:t>
      </w:r>
      <w:r w:rsidRPr="001D2312">
        <w:rPr>
          <w:rStyle w:val="FontStyle89"/>
          <w:sz w:val="24"/>
          <w:szCs w:val="28"/>
          <w:lang w:eastAsia="en-US"/>
        </w:rPr>
        <w:t>Другие требования и другие директивы ЕС могут применяться к продуктам, входящим в область действия настоящего стандарта</w:t>
      </w:r>
      <w:r w:rsidR="00B25A62" w:rsidRPr="001D2312">
        <w:rPr>
          <w:rStyle w:val="FontStyle89"/>
          <w:sz w:val="24"/>
          <w:szCs w:val="28"/>
          <w:lang w:eastAsia="en-US"/>
        </w:rPr>
        <w:t>.</w:t>
      </w:r>
    </w:p>
    <w:p w14:paraId="61EDF715" w14:textId="77777777" w:rsidR="00F473C2" w:rsidRPr="00EC38E2" w:rsidRDefault="00F473C2" w:rsidP="00EC38E2">
      <w:pPr>
        <w:pStyle w:val="Style4"/>
        <w:widowControl/>
        <w:ind w:firstLine="720"/>
        <w:jc w:val="both"/>
        <w:rPr>
          <w:rStyle w:val="FontStyle87"/>
          <w:b w:val="0"/>
          <w:bCs/>
          <w:sz w:val="24"/>
        </w:rPr>
      </w:pPr>
    </w:p>
    <w:p w14:paraId="012CBF58" w14:textId="77777777" w:rsidR="00F473C2" w:rsidRPr="00EC38E2" w:rsidRDefault="00F473C2" w:rsidP="00EC38E2">
      <w:pPr>
        <w:pStyle w:val="Style4"/>
        <w:widowControl/>
        <w:ind w:firstLine="720"/>
        <w:jc w:val="both"/>
        <w:rPr>
          <w:rStyle w:val="FontStyle87"/>
          <w:b w:val="0"/>
          <w:bCs/>
          <w:sz w:val="24"/>
        </w:rPr>
      </w:pPr>
    </w:p>
    <w:p w14:paraId="2CB536DC" w14:textId="77777777" w:rsidR="004214D9" w:rsidRPr="00EC38E2" w:rsidRDefault="004214D9" w:rsidP="00EC38E2">
      <w:pPr>
        <w:pStyle w:val="Style4"/>
        <w:widowControl/>
        <w:ind w:firstLine="720"/>
        <w:jc w:val="both"/>
        <w:rPr>
          <w:rStyle w:val="FontStyle87"/>
          <w:b w:val="0"/>
          <w:bCs/>
          <w:sz w:val="24"/>
        </w:rPr>
      </w:pPr>
    </w:p>
    <w:p w14:paraId="3F066FFD" w14:textId="77777777" w:rsidR="004214D9" w:rsidRPr="00EC38E2" w:rsidRDefault="004214D9" w:rsidP="00EC38E2">
      <w:pPr>
        <w:pStyle w:val="Style4"/>
        <w:widowControl/>
        <w:ind w:firstLine="720"/>
        <w:jc w:val="both"/>
        <w:rPr>
          <w:rStyle w:val="FontStyle87"/>
          <w:b w:val="0"/>
          <w:bCs/>
          <w:sz w:val="24"/>
        </w:rPr>
      </w:pPr>
    </w:p>
    <w:p w14:paraId="7503089F" w14:textId="77777777" w:rsidR="004214D9" w:rsidRPr="00EC38E2" w:rsidRDefault="004214D9" w:rsidP="00EC38E2">
      <w:pPr>
        <w:pStyle w:val="Style4"/>
        <w:widowControl/>
        <w:ind w:firstLine="720"/>
        <w:jc w:val="both"/>
        <w:rPr>
          <w:rStyle w:val="FontStyle87"/>
          <w:b w:val="0"/>
          <w:bCs/>
          <w:sz w:val="24"/>
        </w:rPr>
      </w:pPr>
    </w:p>
    <w:p w14:paraId="106EBDD7" w14:textId="77777777" w:rsidR="004214D9" w:rsidRPr="00EC38E2" w:rsidRDefault="004214D9" w:rsidP="00EC38E2">
      <w:pPr>
        <w:pStyle w:val="Style4"/>
        <w:widowControl/>
        <w:ind w:firstLine="720"/>
        <w:jc w:val="both"/>
        <w:rPr>
          <w:rStyle w:val="FontStyle87"/>
          <w:b w:val="0"/>
          <w:bCs/>
          <w:sz w:val="24"/>
        </w:rPr>
      </w:pPr>
    </w:p>
    <w:p w14:paraId="0375A12C" w14:textId="77777777" w:rsidR="004214D9" w:rsidRPr="00EC38E2" w:rsidRDefault="004214D9" w:rsidP="00EC38E2">
      <w:pPr>
        <w:pStyle w:val="Style4"/>
        <w:widowControl/>
        <w:ind w:firstLine="720"/>
        <w:jc w:val="both"/>
        <w:rPr>
          <w:rStyle w:val="FontStyle87"/>
          <w:b w:val="0"/>
          <w:bCs/>
          <w:sz w:val="24"/>
        </w:rPr>
      </w:pPr>
    </w:p>
    <w:p w14:paraId="52B4D413" w14:textId="77777777" w:rsidR="004214D9" w:rsidRPr="00EC38E2" w:rsidRDefault="004214D9" w:rsidP="00EC38E2">
      <w:pPr>
        <w:pStyle w:val="Style4"/>
        <w:widowControl/>
        <w:ind w:firstLine="720"/>
        <w:jc w:val="both"/>
        <w:rPr>
          <w:rStyle w:val="FontStyle87"/>
          <w:b w:val="0"/>
          <w:bCs/>
          <w:sz w:val="24"/>
        </w:rPr>
      </w:pPr>
    </w:p>
    <w:p w14:paraId="7E38B47D" w14:textId="77777777" w:rsidR="004214D9" w:rsidRPr="00EC38E2" w:rsidRDefault="004214D9" w:rsidP="00EC38E2">
      <w:pPr>
        <w:pStyle w:val="Style4"/>
        <w:widowControl/>
        <w:ind w:firstLine="720"/>
        <w:jc w:val="both"/>
        <w:rPr>
          <w:rStyle w:val="FontStyle87"/>
          <w:b w:val="0"/>
          <w:bCs/>
          <w:sz w:val="24"/>
        </w:rPr>
      </w:pPr>
    </w:p>
    <w:p w14:paraId="60712C93" w14:textId="77777777" w:rsidR="004214D9" w:rsidRPr="00EC38E2" w:rsidRDefault="004214D9" w:rsidP="00EC38E2">
      <w:pPr>
        <w:pStyle w:val="Style4"/>
        <w:widowControl/>
        <w:ind w:firstLine="720"/>
        <w:jc w:val="both"/>
        <w:rPr>
          <w:rStyle w:val="FontStyle87"/>
          <w:b w:val="0"/>
          <w:bCs/>
          <w:sz w:val="24"/>
        </w:rPr>
      </w:pPr>
    </w:p>
    <w:p w14:paraId="70C7E555" w14:textId="77777777" w:rsidR="004214D9" w:rsidRPr="00EC38E2" w:rsidRDefault="004214D9" w:rsidP="00EC38E2">
      <w:pPr>
        <w:pStyle w:val="Style4"/>
        <w:widowControl/>
        <w:ind w:firstLine="720"/>
        <w:jc w:val="both"/>
        <w:rPr>
          <w:rStyle w:val="FontStyle87"/>
          <w:b w:val="0"/>
          <w:bCs/>
          <w:sz w:val="24"/>
        </w:rPr>
      </w:pPr>
    </w:p>
    <w:p w14:paraId="3FB5D73A" w14:textId="77777777" w:rsidR="004214D9" w:rsidRPr="00EC38E2" w:rsidRDefault="004214D9" w:rsidP="00EC38E2">
      <w:pPr>
        <w:pStyle w:val="Style4"/>
        <w:widowControl/>
        <w:ind w:firstLine="720"/>
        <w:jc w:val="both"/>
        <w:rPr>
          <w:rStyle w:val="FontStyle87"/>
          <w:b w:val="0"/>
          <w:bCs/>
          <w:sz w:val="24"/>
        </w:rPr>
      </w:pPr>
    </w:p>
    <w:p w14:paraId="3E0EB4E5" w14:textId="77777777" w:rsidR="004214D9" w:rsidRDefault="004214D9" w:rsidP="00EC38E2">
      <w:pPr>
        <w:pStyle w:val="Style4"/>
        <w:widowControl/>
        <w:ind w:firstLine="720"/>
        <w:jc w:val="both"/>
        <w:rPr>
          <w:rStyle w:val="FontStyle87"/>
          <w:b w:val="0"/>
          <w:bCs/>
          <w:sz w:val="24"/>
        </w:rPr>
      </w:pPr>
    </w:p>
    <w:p w14:paraId="553E9373" w14:textId="77777777" w:rsidR="006960D4" w:rsidRDefault="006960D4" w:rsidP="00EC38E2">
      <w:pPr>
        <w:pStyle w:val="Style4"/>
        <w:widowControl/>
        <w:ind w:firstLine="720"/>
        <w:jc w:val="both"/>
        <w:rPr>
          <w:rStyle w:val="FontStyle87"/>
          <w:b w:val="0"/>
          <w:bCs/>
          <w:sz w:val="24"/>
        </w:rPr>
      </w:pPr>
    </w:p>
    <w:p w14:paraId="5CAB8FF2" w14:textId="77777777" w:rsidR="006960D4" w:rsidRDefault="006960D4" w:rsidP="00EC38E2">
      <w:pPr>
        <w:pStyle w:val="Style4"/>
        <w:widowControl/>
        <w:ind w:firstLine="720"/>
        <w:jc w:val="both"/>
        <w:rPr>
          <w:rStyle w:val="FontStyle87"/>
          <w:b w:val="0"/>
          <w:bCs/>
          <w:sz w:val="24"/>
        </w:rPr>
      </w:pPr>
    </w:p>
    <w:p w14:paraId="3CBE29B4" w14:textId="77777777" w:rsidR="006960D4" w:rsidRDefault="006960D4" w:rsidP="00EC38E2">
      <w:pPr>
        <w:pStyle w:val="Style4"/>
        <w:widowControl/>
        <w:ind w:firstLine="720"/>
        <w:jc w:val="both"/>
        <w:rPr>
          <w:rStyle w:val="FontStyle87"/>
          <w:b w:val="0"/>
          <w:bCs/>
          <w:sz w:val="24"/>
        </w:rPr>
      </w:pPr>
    </w:p>
    <w:p w14:paraId="6652C2B8" w14:textId="77777777" w:rsidR="006960D4" w:rsidRDefault="006960D4" w:rsidP="00EC38E2">
      <w:pPr>
        <w:pStyle w:val="Style4"/>
        <w:widowControl/>
        <w:ind w:firstLine="720"/>
        <w:jc w:val="both"/>
        <w:rPr>
          <w:rStyle w:val="FontStyle87"/>
          <w:b w:val="0"/>
          <w:bCs/>
          <w:sz w:val="24"/>
        </w:rPr>
      </w:pPr>
    </w:p>
    <w:p w14:paraId="1004EF01" w14:textId="77777777" w:rsidR="006960D4" w:rsidRDefault="006960D4" w:rsidP="00EC38E2">
      <w:pPr>
        <w:pStyle w:val="Style4"/>
        <w:widowControl/>
        <w:ind w:firstLine="720"/>
        <w:jc w:val="both"/>
        <w:rPr>
          <w:rStyle w:val="FontStyle87"/>
          <w:b w:val="0"/>
          <w:bCs/>
          <w:sz w:val="24"/>
        </w:rPr>
      </w:pPr>
    </w:p>
    <w:p w14:paraId="2851AAE5" w14:textId="77777777" w:rsidR="006960D4" w:rsidRPr="00EC38E2" w:rsidRDefault="006960D4" w:rsidP="00EC38E2">
      <w:pPr>
        <w:pStyle w:val="Style4"/>
        <w:widowControl/>
        <w:ind w:firstLine="720"/>
        <w:jc w:val="both"/>
        <w:rPr>
          <w:rStyle w:val="FontStyle87"/>
          <w:b w:val="0"/>
          <w:bCs/>
          <w:sz w:val="24"/>
        </w:rPr>
      </w:pPr>
    </w:p>
    <w:p w14:paraId="6015C923" w14:textId="77777777" w:rsidR="004214D9" w:rsidRPr="00EC38E2" w:rsidRDefault="004214D9" w:rsidP="00EC38E2">
      <w:pPr>
        <w:pStyle w:val="Style4"/>
        <w:widowControl/>
        <w:ind w:firstLine="720"/>
        <w:jc w:val="both"/>
        <w:rPr>
          <w:rStyle w:val="FontStyle87"/>
          <w:b w:val="0"/>
          <w:bCs/>
          <w:sz w:val="24"/>
        </w:rPr>
      </w:pPr>
    </w:p>
    <w:p w14:paraId="69970BA1" w14:textId="77777777" w:rsidR="00B25A62" w:rsidRPr="001D2312" w:rsidRDefault="00ED6F58" w:rsidP="00ED6F58">
      <w:pPr>
        <w:pStyle w:val="Style7"/>
        <w:widowControl/>
        <w:jc w:val="center"/>
        <w:rPr>
          <w:rStyle w:val="FontStyle88"/>
          <w:bCs/>
          <w:sz w:val="24"/>
          <w:szCs w:val="28"/>
          <w:lang w:eastAsia="en-US"/>
        </w:rPr>
      </w:pPr>
      <w:r>
        <w:rPr>
          <w:rStyle w:val="FontStyle85"/>
          <w:sz w:val="24"/>
          <w:szCs w:val="28"/>
          <w:lang w:eastAsia="en-US"/>
        </w:rPr>
        <w:br w:type="page"/>
      </w:r>
      <w:r w:rsidR="00FF3AC1" w:rsidRPr="001D2312">
        <w:rPr>
          <w:rStyle w:val="FontStyle88"/>
          <w:bCs/>
          <w:sz w:val="24"/>
          <w:szCs w:val="28"/>
          <w:lang w:eastAsia="en-US"/>
        </w:rPr>
        <w:t>Приложение</w:t>
      </w:r>
      <w:r w:rsidR="00B25A62" w:rsidRPr="001D2312">
        <w:rPr>
          <w:rStyle w:val="FontStyle88"/>
          <w:bCs/>
          <w:sz w:val="24"/>
          <w:szCs w:val="28"/>
          <w:lang w:eastAsia="en-US"/>
        </w:rPr>
        <w:t xml:space="preserve"> ZC</w:t>
      </w:r>
    </w:p>
    <w:p w14:paraId="62A6107A" w14:textId="77777777" w:rsidR="00B25A62" w:rsidRPr="001D2312" w:rsidRDefault="00B25A62" w:rsidP="00327B65">
      <w:pPr>
        <w:pStyle w:val="Style5"/>
        <w:widowControl/>
        <w:jc w:val="center"/>
        <w:rPr>
          <w:rStyle w:val="FontStyle64"/>
          <w:sz w:val="24"/>
          <w:szCs w:val="28"/>
          <w:lang w:eastAsia="en-US"/>
        </w:rPr>
      </w:pPr>
      <w:r w:rsidRPr="001D2312">
        <w:rPr>
          <w:rStyle w:val="FontStyle64"/>
          <w:sz w:val="24"/>
          <w:szCs w:val="28"/>
          <w:lang w:eastAsia="en-US"/>
        </w:rPr>
        <w:t>(</w:t>
      </w:r>
      <w:r w:rsidR="00FF3AC1" w:rsidRPr="001D2312">
        <w:rPr>
          <w:rStyle w:val="FontStyle64"/>
          <w:sz w:val="24"/>
          <w:szCs w:val="28"/>
          <w:lang w:eastAsia="en-US"/>
        </w:rPr>
        <w:t>справочное</w:t>
      </w:r>
      <w:r w:rsidRPr="001D2312">
        <w:rPr>
          <w:rStyle w:val="FontStyle64"/>
          <w:sz w:val="24"/>
          <w:szCs w:val="28"/>
          <w:lang w:eastAsia="en-US"/>
        </w:rPr>
        <w:t>)</w:t>
      </w:r>
    </w:p>
    <w:p w14:paraId="17D3153B" w14:textId="77777777" w:rsidR="00CA0152" w:rsidRPr="00F46F6E" w:rsidRDefault="00CA0152" w:rsidP="00327B65">
      <w:pPr>
        <w:pStyle w:val="Style10"/>
        <w:widowControl/>
        <w:jc w:val="center"/>
        <w:rPr>
          <w:rStyle w:val="FontStyle88"/>
          <w:b w:val="0"/>
          <w:bCs/>
          <w:sz w:val="24"/>
          <w:szCs w:val="28"/>
          <w:lang w:eastAsia="en-US"/>
        </w:rPr>
      </w:pPr>
    </w:p>
    <w:p w14:paraId="17E2240B" w14:textId="77777777" w:rsidR="00B25A62" w:rsidRPr="001D2312" w:rsidRDefault="00327B65" w:rsidP="00327B65">
      <w:pPr>
        <w:pStyle w:val="Style10"/>
        <w:widowControl/>
        <w:jc w:val="center"/>
        <w:rPr>
          <w:rStyle w:val="FontStyle88"/>
          <w:bCs/>
          <w:sz w:val="24"/>
          <w:szCs w:val="28"/>
          <w:lang w:eastAsia="en-US"/>
        </w:rPr>
      </w:pPr>
      <w:r w:rsidRPr="001D2312">
        <w:rPr>
          <w:rStyle w:val="FontStyle88"/>
          <w:bCs/>
          <w:sz w:val="24"/>
          <w:szCs w:val="28"/>
          <w:lang w:eastAsia="en-US"/>
        </w:rPr>
        <w:t>Связь между Европейским стандартом и требованиями Регламента Комиссии (ЕС) № 811/2013</w:t>
      </w:r>
    </w:p>
    <w:p w14:paraId="598D88E5" w14:textId="77777777" w:rsidR="008E02CB" w:rsidRPr="001D2312" w:rsidRDefault="008E02CB" w:rsidP="00F46F6E">
      <w:pPr>
        <w:pStyle w:val="Style4"/>
        <w:widowControl/>
        <w:ind w:firstLine="720"/>
        <w:jc w:val="both"/>
        <w:rPr>
          <w:rStyle w:val="FontStyle89"/>
          <w:sz w:val="24"/>
          <w:szCs w:val="28"/>
          <w:lang w:eastAsia="en-US"/>
        </w:rPr>
      </w:pPr>
    </w:p>
    <w:p w14:paraId="25C99D4C" w14:textId="3C6CC3DA" w:rsidR="00B25A62" w:rsidRPr="001D2312" w:rsidRDefault="00327B65" w:rsidP="00CA0152">
      <w:pPr>
        <w:pStyle w:val="Style4"/>
        <w:widowControl/>
        <w:ind w:firstLine="720"/>
        <w:jc w:val="both"/>
        <w:rPr>
          <w:rStyle w:val="FontStyle89"/>
          <w:sz w:val="24"/>
          <w:szCs w:val="28"/>
          <w:lang w:eastAsia="en-US"/>
        </w:rPr>
      </w:pPr>
      <w:r w:rsidRPr="001D2312">
        <w:rPr>
          <w:rStyle w:val="FontStyle89"/>
          <w:sz w:val="24"/>
          <w:szCs w:val="28"/>
          <w:lang w:eastAsia="en-US"/>
        </w:rPr>
        <w:t xml:space="preserve">Европейский стандарт подготовлен по поручению CEN Европейской комиссией и Европейской ассоциацией свободной торговли с целью обеспечения соответствия требованиям Регламента Комиссии (ЕС) </w:t>
      </w:r>
      <w:r w:rsidR="00FB57DE" w:rsidRPr="001D2312">
        <w:rPr>
          <w:rStyle w:val="FontStyle89"/>
          <w:sz w:val="24"/>
          <w:szCs w:val="28"/>
          <w:lang w:eastAsia="en-US"/>
        </w:rPr>
        <w:t>№</w:t>
      </w:r>
      <w:r w:rsidRPr="001D2312">
        <w:rPr>
          <w:rStyle w:val="FontStyle89"/>
          <w:sz w:val="24"/>
          <w:szCs w:val="28"/>
          <w:lang w:eastAsia="en-US"/>
        </w:rPr>
        <w:t xml:space="preserve"> 811/2013 от 6 сентября 2013 года, реализующего Директиву</w:t>
      </w:r>
      <w:r w:rsidR="00B25A62" w:rsidRPr="001D2312">
        <w:rPr>
          <w:rStyle w:val="FontStyle89"/>
          <w:sz w:val="24"/>
          <w:szCs w:val="28"/>
          <w:lang w:eastAsia="en-US"/>
        </w:rPr>
        <w:t xml:space="preserve"> 2005/32/EC</w:t>
      </w:r>
      <w:r w:rsidR="009D0FB9">
        <w:rPr>
          <w:rStyle w:val="ad"/>
          <w:color w:val="000000"/>
          <w:szCs w:val="28"/>
          <w:lang w:eastAsia="en-US"/>
        </w:rPr>
        <w:footnoteReference w:id="6"/>
      </w:r>
      <w:r w:rsidR="00B25A62" w:rsidRPr="001D2312">
        <w:rPr>
          <w:rStyle w:val="FontStyle89"/>
          <w:sz w:val="24"/>
          <w:szCs w:val="28"/>
          <w:vertAlign w:val="superscript"/>
          <w:lang w:eastAsia="en-US"/>
        </w:rPr>
        <w:t>)</w:t>
      </w:r>
      <w:r w:rsidR="00B25A62" w:rsidRPr="001D2312">
        <w:rPr>
          <w:rStyle w:val="FontStyle89"/>
          <w:sz w:val="24"/>
          <w:szCs w:val="28"/>
          <w:lang w:eastAsia="en-US"/>
        </w:rPr>
        <w:t xml:space="preserve">/2009/125/EC </w:t>
      </w:r>
      <w:r w:rsidR="00FB57DE" w:rsidRPr="001D2312">
        <w:rPr>
          <w:rStyle w:val="FontStyle89"/>
          <w:sz w:val="24"/>
          <w:szCs w:val="28"/>
          <w:lang w:eastAsia="en-US"/>
        </w:rPr>
        <w:t>Европейского парламента и Совета в отношении энергетической маркировки обогревателей помещений, комбинированных обогревателей, комплектов из обогревателя помещений, термостата и солнечного устройства и комплектов из комбинированного обогревателя, термостата и солнечного устройства</w:t>
      </w:r>
      <w:r w:rsidR="00B25A62" w:rsidRPr="001D2312">
        <w:rPr>
          <w:rStyle w:val="FontStyle89"/>
          <w:sz w:val="24"/>
          <w:szCs w:val="28"/>
          <w:lang w:eastAsia="en-US"/>
        </w:rPr>
        <w:t>.</w:t>
      </w:r>
    </w:p>
    <w:p w14:paraId="42A439DC" w14:textId="77777777" w:rsidR="00B25A62" w:rsidRPr="001D2312" w:rsidRDefault="00FB57DE" w:rsidP="00CA0152">
      <w:pPr>
        <w:pStyle w:val="Style4"/>
        <w:widowControl/>
        <w:ind w:firstLine="720"/>
        <w:jc w:val="both"/>
        <w:rPr>
          <w:rStyle w:val="FontStyle89"/>
          <w:sz w:val="24"/>
          <w:szCs w:val="28"/>
          <w:lang w:eastAsia="en-US"/>
        </w:rPr>
      </w:pPr>
      <w:r w:rsidRPr="001D2312">
        <w:rPr>
          <w:rStyle w:val="FontStyle89"/>
          <w:sz w:val="24"/>
          <w:szCs w:val="28"/>
          <w:lang w:eastAsia="en-US"/>
        </w:rPr>
        <w:t xml:space="preserve">После того, как стандарт будет опубликован в Официальном журнале Европейского Союза в соответствии с Регламентом Комиссии, соблюдение положений </w:t>
      </w:r>
      <w:r w:rsidR="00F46F6E">
        <w:rPr>
          <w:rStyle w:val="FontStyle89"/>
          <w:sz w:val="24"/>
          <w:szCs w:val="28"/>
          <w:lang w:eastAsia="en-US"/>
        </w:rPr>
        <w:t>стандарта, указанных в т</w:t>
      </w:r>
      <w:r w:rsidRPr="001D2312">
        <w:rPr>
          <w:rStyle w:val="FontStyle89"/>
          <w:sz w:val="24"/>
          <w:szCs w:val="28"/>
          <w:lang w:eastAsia="en-US"/>
        </w:rPr>
        <w:t>аблице ZC.1, в пределах области применения стандарта обеспечивает презумпцию соответствия соответствующим требованиям этого и связанных с ним регламентов ЕАСТ</w:t>
      </w:r>
      <w:r w:rsidR="00B25A62" w:rsidRPr="001D2312">
        <w:rPr>
          <w:rStyle w:val="FontStyle89"/>
          <w:sz w:val="24"/>
          <w:szCs w:val="28"/>
          <w:lang w:eastAsia="en-US"/>
        </w:rPr>
        <w:t>.</w:t>
      </w:r>
    </w:p>
    <w:p w14:paraId="314C912D" w14:textId="77777777" w:rsidR="00F46F6E" w:rsidRPr="001D2312" w:rsidRDefault="00F46F6E" w:rsidP="00F46F6E">
      <w:pPr>
        <w:pStyle w:val="Style7"/>
        <w:widowControl/>
        <w:ind w:firstLine="720"/>
        <w:jc w:val="both"/>
        <w:rPr>
          <w:rStyle w:val="FontStyle85"/>
          <w:sz w:val="22"/>
          <w:szCs w:val="28"/>
          <w:lang w:eastAsia="en-US"/>
        </w:rPr>
      </w:pPr>
    </w:p>
    <w:p w14:paraId="616A4689" w14:textId="77777777" w:rsidR="00F46F6E" w:rsidRPr="00F46F6E" w:rsidRDefault="00F46F6E" w:rsidP="00F46F6E">
      <w:pPr>
        <w:pStyle w:val="Style12"/>
        <w:widowControl/>
        <w:ind w:firstLine="709"/>
        <w:jc w:val="both"/>
        <w:rPr>
          <w:rStyle w:val="FontStyle87"/>
          <w:b w:val="0"/>
          <w:bCs/>
          <w:sz w:val="24"/>
          <w:szCs w:val="28"/>
          <w:lang w:eastAsia="en-US"/>
        </w:rPr>
      </w:pPr>
      <w:r w:rsidRPr="00F46F6E">
        <w:rPr>
          <w:rStyle w:val="FontStyle87"/>
          <w:b w:val="0"/>
          <w:bCs/>
          <w:spacing w:val="20"/>
          <w:sz w:val="24"/>
          <w:szCs w:val="28"/>
          <w:lang w:eastAsia="en-US"/>
        </w:rPr>
        <w:t>Таблица</w:t>
      </w:r>
      <w:r w:rsidRPr="00F46F6E">
        <w:rPr>
          <w:rStyle w:val="FontStyle87"/>
          <w:b w:val="0"/>
          <w:bCs/>
          <w:sz w:val="24"/>
          <w:szCs w:val="28"/>
          <w:lang w:eastAsia="en-US"/>
        </w:rPr>
        <w:t xml:space="preserve"> </w:t>
      </w:r>
      <w:r>
        <w:rPr>
          <w:rStyle w:val="FontStyle87"/>
          <w:b w:val="0"/>
          <w:bCs/>
          <w:sz w:val="24"/>
          <w:szCs w:val="28"/>
          <w:lang w:eastAsia="en-US"/>
        </w:rPr>
        <w:t>ZC.1</w:t>
      </w:r>
      <w:r w:rsidRPr="00F46F6E">
        <w:rPr>
          <w:rStyle w:val="FontStyle87"/>
          <w:b w:val="0"/>
          <w:bCs/>
          <w:sz w:val="24"/>
          <w:szCs w:val="28"/>
          <w:lang w:eastAsia="en-US"/>
        </w:rPr>
        <w:t xml:space="preserve"> </w:t>
      </w:r>
      <w:r>
        <w:rPr>
          <w:rStyle w:val="FontStyle89"/>
          <w:sz w:val="24"/>
          <w:szCs w:val="28"/>
          <w:lang w:eastAsia="en-US"/>
        </w:rPr>
        <w:t>–</w:t>
      </w:r>
      <w:r w:rsidRPr="001D2312">
        <w:rPr>
          <w:rStyle w:val="FontStyle89"/>
          <w:sz w:val="24"/>
          <w:szCs w:val="28"/>
          <w:lang w:eastAsia="en-US"/>
        </w:rPr>
        <w:t xml:space="preserve"> </w:t>
      </w:r>
      <w:r w:rsidRPr="00F46F6E">
        <w:rPr>
          <w:rStyle w:val="FontStyle87"/>
          <w:b w:val="0"/>
          <w:bCs/>
          <w:sz w:val="24"/>
          <w:szCs w:val="28"/>
          <w:lang w:eastAsia="en-US"/>
        </w:rPr>
        <w:t>Связь между Европейским стандартом и Регламентом Комиссии (EC) № 811/2013</w:t>
      </w:r>
    </w:p>
    <w:tbl>
      <w:tblPr>
        <w:tblW w:w="0" w:type="auto"/>
        <w:jc w:val="center"/>
        <w:tblLayout w:type="fixed"/>
        <w:tblCellMar>
          <w:left w:w="40" w:type="dxa"/>
          <w:right w:w="40" w:type="dxa"/>
        </w:tblCellMar>
        <w:tblLook w:val="0000" w:firstRow="0" w:lastRow="0" w:firstColumn="0" w:lastColumn="0" w:noHBand="0" w:noVBand="0"/>
      </w:tblPr>
      <w:tblGrid>
        <w:gridCol w:w="1410"/>
        <w:gridCol w:w="2410"/>
        <w:gridCol w:w="5483"/>
      </w:tblGrid>
      <w:tr w:rsidR="00F46F6E" w:rsidRPr="009D0FB9" w14:paraId="1F3C3F88" w14:textId="77777777" w:rsidTr="0013309F">
        <w:trPr>
          <w:trHeight w:val="653"/>
          <w:jc w:val="center"/>
        </w:trPr>
        <w:tc>
          <w:tcPr>
            <w:tcW w:w="1410" w:type="dxa"/>
            <w:tcBorders>
              <w:top w:val="single" w:sz="6" w:space="0" w:color="auto"/>
              <w:left w:val="single" w:sz="6" w:space="0" w:color="auto"/>
              <w:bottom w:val="single" w:sz="6" w:space="0" w:color="auto"/>
              <w:right w:val="single" w:sz="6" w:space="0" w:color="auto"/>
            </w:tcBorders>
            <w:vAlign w:val="center"/>
          </w:tcPr>
          <w:p w14:paraId="4520D1C8" w14:textId="77777777" w:rsidR="00F46F6E" w:rsidRPr="009D0FB9" w:rsidRDefault="00F46F6E" w:rsidP="00F46F6E">
            <w:pPr>
              <w:pStyle w:val="Style54"/>
              <w:widowControl/>
              <w:jc w:val="center"/>
              <w:rPr>
                <w:rStyle w:val="FontStyle87"/>
                <w:b w:val="0"/>
                <w:bCs/>
                <w:sz w:val="22"/>
                <w:lang w:eastAsia="en-US"/>
              </w:rPr>
            </w:pPr>
            <w:r w:rsidRPr="009D0FB9">
              <w:rPr>
                <w:rStyle w:val="FontStyle87"/>
                <w:b w:val="0"/>
                <w:bCs/>
                <w:sz w:val="22"/>
                <w:lang w:eastAsia="en-US"/>
              </w:rPr>
              <w:t>Пункты и подпункты стандарта</w:t>
            </w:r>
          </w:p>
        </w:tc>
        <w:tc>
          <w:tcPr>
            <w:tcW w:w="2410" w:type="dxa"/>
            <w:tcBorders>
              <w:top w:val="single" w:sz="6" w:space="0" w:color="auto"/>
              <w:left w:val="single" w:sz="6" w:space="0" w:color="auto"/>
              <w:bottom w:val="single" w:sz="6" w:space="0" w:color="auto"/>
              <w:right w:val="single" w:sz="6" w:space="0" w:color="auto"/>
            </w:tcBorders>
            <w:vAlign w:val="center"/>
          </w:tcPr>
          <w:p w14:paraId="171CC199" w14:textId="77777777" w:rsidR="00F46F6E" w:rsidRPr="009D0FB9" w:rsidRDefault="00F46F6E" w:rsidP="00F46F6E">
            <w:pPr>
              <w:pStyle w:val="Style54"/>
              <w:widowControl/>
              <w:jc w:val="center"/>
              <w:rPr>
                <w:rStyle w:val="FontStyle87"/>
                <w:b w:val="0"/>
                <w:bCs/>
                <w:sz w:val="22"/>
                <w:lang w:eastAsia="en-US"/>
              </w:rPr>
            </w:pPr>
            <w:r w:rsidRPr="009D0FB9">
              <w:rPr>
                <w:rStyle w:val="FontStyle87"/>
                <w:b w:val="0"/>
                <w:bCs/>
                <w:sz w:val="22"/>
                <w:lang w:eastAsia="en-US"/>
              </w:rPr>
              <w:t>Требования Регламента Комиссии (EC) №811/2013</w:t>
            </w:r>
          </w:p>
        </w:tc>
        <w:tc>
          <w:tcPr>
            <w:tcW w:w="5483" w:type="dxa"/>
            <w:tcBorders>
              <w:top w:val="single" w:sz="6" w:space="0" w:color="auto"/>
              <w:left w:val="single" w:sz="6" w:space="0" w:color="auto"/>
              <w:bottom w:val="single" w:sz="6" w:space="0" w:color="auto"/>
              <w:right w:val="single" w:sz="6" w:space="0" w:color="auto"/>
            </w:tcBorders>
            <w:vAlign w:val="center"/>
          </w:tcPr>
          <w:p w14:paraId="453BB930" w14:textId="77777777" w:rsidR="00F46F6E" w:rsidRPr="009D0FB9" w:rsidRDefault="00F46F6E" w:rsidP="00F46F6E">
            <w:pPr>
              <w:pStyle w:val="Style54"/>
              <w:widowControl/>
              <w:jc w:val="center"/>
              <w:rPr>
                <w:rStyle w:val="FontStyle87"/>
                <w:b w:val="0"/>
                <w:bCs/>
                <w:sz w:val="22"/>
                <w:lang w:eastAsia="en-US"/>
              </w:rPr>
            </w:pPr>
            <w:r w:rsidRPr="009D0FB9">
              <w:rPr>
                <w:rStyle w:val="FontStyle87"/>
                <w:b w:val="0"/>
                <w:bCs/>
                <w:sz w:val="22"/>
                <w:lang w:eastAsia="en-US"/>
              </w:rPr>
              <w:t>Квалификационные заметки/примечания</w:t>
            </w:r>
          </w:p>
        </w:tc>
      </w:tr>
      <w:tr w:rsidR="00F46F6E" w:rsidRPr="009D0FB9" w14:paraId="7078EFF8" w14:textId="77777777" w:rsidTr="0013309F">
        <w:trPr>
          <w:trHeight w:val="360"/>
          <w:jc w:val="center"/>
        </w:trPr>
        <w:tc>
          <w:tcPr>
            <w:tcW w:w="1410" w:type="dxa"/>
            <w:tcBorders>
              <w:top w:val="single" w:sz="6" w:space="0" w:color="auto"/>
              <w:left w:val="single" w:sz="6" w:space="0" w:color="auto"/>
              <w:bottom w:val="single" w:sz="6" w:space="0" w:color="auto"/>
              <w:right w:val="single" w:sz="6" w:space="0" w:color="auto"/>
            </w:tcBorders>
          </w:tcPr>
          <w:p w14:paraId="655DF6C2" w14:textId="77777777" w:rsidR="00F46F6E" w:rsidRPr="009D0FB9" w:rsidRDefault="00F46F6E" w:rsidP="00FD21B0">
            <w:pPr>
              <w:pStyle w:val="Style43"/>
              <w:widowControl/>
              <w:jc w:val="both"/>
              <w:rPr>
                <w:rStyle w:val="FontStyle89"/>
                <w:sz w:val="22"/>
                <w:lang w:eastAsia="en-US"/>
              </w:rPr>
            </w:pPr>
            <w:r w:rsidRPr="009D0FB9">
              <w:rPr>
                <w:rStyle w:val="FontStyle89"/>
                <w:sz w:val="22"/>
                <w:lang w:eastAsia="en-US"/>
              </w:rPr>
              <w:t>Не указано</w:t>
            </w:r>
          </w:p>
        </w:tc>
        <w:tc>
          <w:tcPr>
            <w:tcW w:w="2410" w:type="dxa"/>
            <w:tcBorders>
              <w:top w:val="single" w:sz="6" w:space="0" w:color="auto"/>
              <w:left w:val="single" w:sz="6" w:space="0" w:color="auto"/>
              <w:bottom w:val="single" w:sz="6" w:space="0" w:color="auto"/>
              <w:right w:val="single" w:sz="6" w:space="0" w:color="auto"/>
            </w:tcBorders>
          </w:tcPr>
          <w:p w14:paraId="60D04CB6" w14:textId="77777777" w:rsidR="00F46F6E" w:rsidRPr="009D0FB9" w:rsidRDefault="00F46F6E" w:rsidP="00F46F6E">
            <w:pPr>
              <w:pStyle w:val="Style43"/>
              <w:widowControl/>
              <w:rPr>
                <w:rStyle w:val="FontStyle89"/>
                <w:sz w:val="22"/>
                <w:lang w:eastAsia="en-US"/>
              </w:rPr>
            </w:pPr>
            <w:r w:rsidRPr="009D0FB9">
              <w:rPr>
                <w:rStyle w:val="FontStyle89"/>
                <w:sz w:val="22"/>
                <w:lang w:eastAsia="en-US"/>
              </w:rPr>
              <w:t>Статья 3, 1(a), приложение II, 1</w:t>
            </w:r>
          </w:p>
        </w:tc>
        <w:tc>
          <w:tcPr>
            <w:tcW w:w="5483" w:type="dxa"/>
            <w:tcBorders>
              <w:top w:val="single" w:sz="6" w:space="0" w:color="auto"/>
              <w:left w:val="single" w:sz="6" w:space="0" w:color="auto"/>
              <w:bottom w:val="single" w:sz="6" w:space="0" w:color="auto"/>
              <w:right w:val="single" w:sz="6" w:space="0" w:color="auto"/>
            </w:tcBorders>
          </w:tcPr>
          <w:p w14:paraId="321BD2F6" w14:textId="77777777" w:rsidR="00F46F6E" w:rsidRPr="009D0FB9" w:rsidRDefault="00F46F6E" w:rsidP="00F46F6E">
            <w:pPr>
              <w:pStyle w:val="Style43"/>
              <w:widowControl/>
              <w:rPr>
                <w:rStyle w:val="FontStyle89"/>
                <w:sz w:val="22"/>
                <w:lang w:eastAsia="en-US"/>
              </w:rPr>
            </w:pPr>
            <w:r w:rsidRPr="009D0FB9">
              <w:rPr>
                <w:rStyle w:val="FontStyle89"/>
                <w:sz w:val="22"/>
                <w:lang w:eastAsia="en-US"/>
              </w:rPr>
              <w:t xml:space="preserve">Классы энергоэффективности </w:t>
            </w:r>
          </w:p>
        </w:tc>
      </w:tr>
      <w:tr w:rsidR="00F46F6E" w:rsidRPr="009D0FB9" w14:paraId="67391F19" w14:textId="77777777" w:rsidTr="0013309F">
        <w:trPr>
          <w:trHeight w:val="360"/>
          <w:jc w:val="center"/>
        </w:trPr>
        <w:tc>
          <w:tcPr>
            <w:tcW w:w="1410" w:type="dxa"/>
            <w:tcBorders>
              <w:top w:val="single" w:sz="6" w:space="0" w:color="auto"/>
              <w:left w:val="single" w:sz="6" w:space="0" w:color="auto"/>
              <w:bottom w:val="single" w:sz="6" w:space="0" w:color="auto"/>
              <w:right w:val="single" w:sz="6" w:space="0" w:color="auto"/>
            </w:tcBorders>
          </w:tcPr>
          <w:p w14:paraId="6A9AFDAB" w14:textId="77777777" w:rsidR="00F46F6E" w:rsidRPr="009D0FB9" w:rsidRDefault="00F46F6E" w:rsidP="00FD21B0">
            <w:pPr>
              <w:pStyle w:val="Style43"/>
              <w:widowControl/>
              <w:jc w:val="both"/>
              <w:rPr>
                <w:rStyle w:val="FontStyle89"/>
                <w:sz w:val="22"/>
                <w:lang w:eastAsia="en-US"/>
              </w:rPr>
            </w:pPr>
            <w:r w:rsidRPr="009D0FB9">
              <w:rPr>
                <w:rStyle w:val="FontStyle89"/>
                <w:sz w:val="22"/>
                <w:lang w:eastAsia="en-US"/>
              </w:rPr>
              <w:t>Не указано</w:t>
            </w:r>
          </w:p>
        </w:tc>
        <w:tc>
          <w:tcPr>
            <w:tcW w:w="2410" w:type="dxa"/>
            <w:tcBorders>
              <w:top w:val="single" w:sz="6" w:space="0" w:color="auto"/>
              <w:left w:val="single" w:sz="6" w:space="0" w:color="auto"/>
              <w:bottom w:val="single" w:sz="6" w:space="0" w:color="auto"/>
              <w:right w:val="single" w:sz="6" w:space="0" w:color="auto"/>
            </w:tcBorders>
          </w:tcPr>
          <w:p w14:paraId="57027DA2" w14:textId="77777777" w:rsidR="00F46F6E" w:rsidRPr="009D0FB9" w:rsidRDefault="00F46F6E" w:rsidP="00F46F6E">
            <w:pPr>
              <w:pStyle w:val="Style43"/>
              <w:widowControl/>
              <w:rPr>
                <w:rStyle w:val="FontStyle89"/>
                <w:sz w:val="22"/>
                <w:lang w:eastAsia="en-US"/>
              </w:rPr>
            </w:pPr>
            <w:r w:rsidRPr="009D0FB9">
              <w:rPr>
                <w:rStyle w:val="FontStyle89"/>
                <w:sz w:val="22"/>
                <w:lang w:eastAsia="en-US"/>
              </w:rPr>
              <w:t>Статья 3, 1(a), приложение II, 2</w:t>
            </w:r>
          </w:p>
        </w:tc>
        <w:tc>
          <w:tcPr>
            <w:tcW w:w="5483" w:type="dxa"/>
            <w:tcBorders>
              <w:top w:val="single" w:sz="6" w:space="0" w:color="auto"/>
              <w:left w:val="single" w:sz="6" w:space="0" w:color="auto"/>
              <w:bottom w:val="single" w:sz="6" w:space="0" w:color="auto"/>
              <w:right w:val="single" w:sz="6" w:space="0" w:color="auto"/>
            </w:tcBorders>
          </w:tcPr>
          <w:p w14:paraId="159A9B00" w14:textId="77777777" w:rsidR="00F46F6E" w:rsidRPr="009D0FB9" w:rsidRDefault="00F46F6E" w:rsidP="00F46F6E">
            <w:pPr>
              <w:pStyle w:val="Style43"/>
              <w:widowControl/>
              <w:rPr>
                <w:rStyle w:val="FontStyle89"/>
                <w:sz w:val="22"/>
                <w:lang w:eastAsia="en-US"/>
              </w:rPr>
            </w:pPr>
            <w:r w:rsidRPr="009D0FB9">
              <w:rPr>
                <w:rStyle w:val="FontStyle89"/>
                <w:sz w:val="22"/>
                <w:lang w:eastAsia="en-US"/>
              </w:rPr>
              <w:t>Классы энергии для нагрева воды</w:t>
            </w:r>
          </w:p>
        </w:tc>
      </w:tr>
      <w:tr w:rsidR="00F46F6E" w:rsidRPr="009D0FB9" w14:paraId="361FC942" w14:textId="77777777" w:rsidTr="0013309F">
        <w:trPr>
          <w:trHeight w:val="360"/>
          <w:jc w:val="center"/>
        </w:trPr>
        <w:tc>
          <w:tcPr>
            <w:tcW w:w="1410" w:type="dxa"/>
            <w:tcBorders>
              <w:top w:val="single" w:sz="6" w:space="0" w:color="auto"/>
              <w:left w:val="single" w:sz="6" w:space="0" w:color="auto"/>
              <w:bottom w:val="single" w:sz="6" w:space="0" w:color="auto"/>
              <w:right w:val="single" w:sz="6" w:space="0" w:color="auto"/>
            </w:tcBorders>
          </w:tcPr>
          <w:p w14:paraId="156AE298" w14:textId="77777777" w:rsidR="00F46F6E" w:rsidRPr="009D0FB9" w:rsidRDefault="00F46F6E" w:rsidP="00FD21B0">
            <w:pPr>
              <w:pStyle w:val="Style43"/>
              <w:widowControl/>
              <w:jc w:val="both"/>
              <w:rPr>
                <w:rStyle w:val="FontStyle89"/>
                <w:sz w:val="22"/>
                <w:lang w:eastAsia="en-US"/>
              </w:rPr>
            </w:pPr>
            <w:r w:rsidRPr="009D0FB9">
              <w:rPr>
                <w:rStyle w:val="FontStyle89"/>
                <w:sz w:val="22"/>
                <w:lang w:eastAsia="en-US"/>
              </w:rPr>
              <w:t>Не указано</w:t>
            </w:r>
          </w:p>
        </w:tc>
        <w:tc>
          <w:tcPr>
            <w:tcW w:w="2410" w:type="dxa"/>
            <w:tcBorders>
              <w:top w:val="single" w:sz="6" w:space="0" w:color="auto"/>
              <w:left w:val="single" w:sz="6" w:space="0" w:color="auto"/>
              <w:bottom w:val="single" w:sz="6" w:space="0" w:color="auto"/>
              <w:right w:val="single" w:sz="6" w:space="0" w:color="auto"/>
            </w:tcBorders>
          </w:tcPr>
          <w:p w14:paraId="408392E6" w14:textId="77777777" w:rsidR="00F46F6E" w:rsidRPr="009D0FB9" w:rsidRDefault="00F46F6E" w:rsidP="00F46F6E">
            <w:pPr>
              <w:pStyle w:val="Style43"/>
              <w:widowControl/>
              <w:rPr>
                <w:rStyle w:val="FontStyle89"/>
                <w:sz w:val="22"/>
                <w:lang w:eastAsia="en-US"/>
              </w:rPr>
            </w:pPr>
            <w:r w:rsidRPr="009D0FB9">
              <w:rPr>
                <w:rStyle w:val="FontStyle89"/>
                <w:sz w:val="22"/>
                <w:lang w:eastAsia="en-US"/>
              </w:rPr>
              <w:t>Статья 3, 1(a), приложение III и IV</w:t>
            </w:r>
          </w:p>
        </w:tc>
        <w:tc>
          <w:tcPr>
            <w:tcW w:w="5483" w:type="dxa"/>
            <w:tcBorders>
              <w:top w:val="single" w:sz="6" w:space="0" w:color="auto"/>
              <w:left w:val="single" w:sz="6" w:space="0" w:color="auto"/>
              <w:bottom w:val="single" w:sz="6" w:space="0" w:color="auto"/>
              <w:right w:val="single" w:sz="6" w:space="0" w:color="auto"/>
            </w:tcBorders>
          </w:tcPr>
          <w:p w14:paraId="12A74571" w14:textId="77777777" w:rsidR="00F46F6E" w:rsidRPr="009D0FB9" w:rsidRDefault="00F46F6E" w:rsidP="00F46F6E">
            <w:pPr>
              <w:pStyle w:val="Style43"/>
              <w:widowControl/>
              <w:rPr>
                <w:rStyle w:val="FontStyle89"/>
                <w:sz w:val="22"/>
                <w:lang w:eastAsia="en-US"/>
              </w:rPr>
            </w:pPr>
            <w:r w:rsidRPr="009D0FB9">
              <w:rPr>
                <w:rStyle w:val="FontStyle89"/>
                <w:sz w:val="22"/>
                <w:lang w:eastAsia="en-US"/>
              </w:rPr>
              <w:t>Уровень звуковой мощности</w:t>
            </w:r>
          </w:p>
        </w:tc>
      </w:tr>
      <w:tr w:rsidR="00F46F6E" w:rsidRPr="009D0FB9" w14:paraId="700809CA" w14:textId="77777777" w:rsidTr="0013309F">
        <w:trPr>
          <w:trHeight w:val="653"/>
          <w:jc w:val="center"/>
        </w:trPr>
        <w:tc>
          <w:tcPr>
            <w:tcW w:w="1410" w:type="dxa"/>
            <w:tcBorders>
              <w:top w:val="single" w:sz="6" w:space="0" w:color="auto"/>
              <w:left w:val="single" w:sz="6" w:space="0" w:color="auto"/>
              <w:bottom w:val="single" w:sz="6" w:space="0" w:color="auto"/>
              <w:right w:val="single" w:sz="6" w:space="0" w:color="auto"/>
            </w:tcBorders>
          </w:tcPr>
          <w:p w14:paraId="7C78AE35" w14:textId="77777777" w:rsidR="00F46F6E" w:rsidRPr="009D0FB9" w:rsidRDefault="00F46F6E" w:rsidP="00FD21B0">
            <w:pPr>
              <w:pStyle w:val="Style43"/>
              <w:widowControl/>
              <w:jc w:val="both"/>
              <w:rPr>
                <w:rStyle w:val="FontStyle89"/>
                <w:sz w:val="22"/>
                <w:lang w:eastAsia="en-US"/>
              </w:rPr>
            </w:pPr>
            <w:r w:rsidRPr="009D0FB9">
              <w:rPr>
                <w:rStyle w:val="FontStyle89"/>
                <w:sz w:val="22"/>
                <w:lang w:eastAsia="en-US"/>
              </w:rPr>
              <w:t>Не указано</w:t>
            </w:r>
          </w:p>
        </w:tc>
        <w:tc>
          <w:tcPr>
            <w:tcW w:w="2410" w:type="dxa"/>
            <w:tcBorders>
              <w:top w:val="single" w:sz="6" w:space="0" w:color="auto"/>
              <w:left w:val="single" w:sz="6" w:space="0" w:color="auto"/>
              <w:bottom w:val="single" w:sz="6" w:space="0" w:color="auto"/>
              <w:right w:val="single" w:sz="6" w:space="0" w:color="auto"/>
            </w:tcBorders>
          </w:tcPr>
          <w:p w14:paraId="3CC0212A" w14:textId="77777777" w:rsidR="00F46F6E" w:rsidRPr="009D0FB9" w:rsidRDefault="00F46F6E" w:rsidP="00F46F6E">
            <w:pPr>
              <w:pStyle w:val="Style43"/>
              <w:widowControl/>
              <w:rPr>
                <w:rStyle w:val="FontStyle89"/>
                <w:sz w:val="22"/>
                <w:lang w:eastAsia="en-US"/>
              </w:rPr>
            </w:pPr>
            <w:r w:rsidRPr="009D0FB9">
              <w:rPr>
                <w:rStyle w:val="FontStyle89"/>
                <w:sz w:val="22"/>
                <w:lang w:eastAsia="en-US"/>
              </w:rPr>
              <w:t>Статья 3, 1(a), приложение III, 1.1 и приложение III, 3</w:t>
            </w:r>
          </w:p>
        </w:tc>
        <w:tc>
          <w:tcPr>
            <w:tcW w:w="5483" w:type="dxa"/>
            <w:tcBorders>
              <w:top w:val="single" w:sz="6" w:space="0" w:color="auto"/>
              <w:left w:val="single" w:sz="6" w:space="0" w:color="auto"/>
              <w:bottom w:val="single" w:sz="6" w:space="0" w:color="auto"/>
              <w:right w:val="single" w:sz="6" w:space="0" w:color="auto"/>
            </w:tcBorders>
          </w:tcPr>
          <w:p w14:paraId="31C5101E" w14:textId="77777777" w:rsidR="00F46F6E" w:rsidRPr="009D0FB9" w:rsidRDefault="00F46F6E" w:rsidP="00F46F6E">
            <w:pPr>
              <w:pStyle w:val="Style43"/>
              <w:widowControl/>
              <w:rPr>
                <w:rStyle w:val="FontStyle89"/>
                <w:sz w:val="22"/>
                <w:lang w:eastAsia="en-US"/>
              </w:rPr>
            </w:pPr>
            <w:r w:rsidRPr="009D0FB9">
              <w:rPr>
                <w:rStyle w:val="FontStyle89"/>
                <w:sz w:val="22"/>
                <w:lang w:eastAsia="en-US"/>
              </w:rPr>
              <w:t>Условия испытаний для измерения номинальной тепловой мощности для внесения в энергетическую маркировку для обогревателей помещений</w:t>
            </w:r>
          </w:p>
        </w:tc>
      </w:tr>
      <w:tr w:rsidR="00F46F6E" w:rsidRPr="009D0FB9" w14:paraId="4A4F725E" w14:textId="77777777" w:rsidTr="0013309F">
        <w:trPr>
          <w:trHeight w:val="626"/>
          <w:jc w:val="center"/>
        </w:trPr>
        <w:tc>
          <w:tcPr>
            <w:tcW w:w="1410" w:type="dxa"/>
            <w:tcBorders>
              <w:top w:val="single" w:sz="6" w:space="0" w:color="auto"/>
              <w:left w:val="single" w:sz="6" w:space="0" w:color="auto"/>
              <w:bottom w:val="single" w:sz="6" w:space="0" w:color="auto"/>
              <w:right w:val="single" w:sz="6" w:space="0" w:color="auto"/>
            </w:tcBorders>
          </w:tcPr>
          <w:p w14:paraId="7F6C81BD" w14:textId="77777777" w:rsidR="00F46F6E" w:rsidRPr="009D0FB9" w:rsidRDefault="00F46F6E" w:rsidP="00FD21B0">
            <w:pPr>
              <w:pStyle w:val="Style43"/>
              <w:widowControl/>
              <w:jc w:val="both"/>
              <w:rPr>
                <w:rStyle w:val="FontStyle89"/>
                <w:sz w:val="22"/>
                <w:lang w:eastAsia="en-US"/>
              </w:rPr>
            </w:pPr>
            <w:r w:rsidRPr="009D0FB9">
              <w:rPr>
                <w:rStyle w:val="FontStyle89"/>
                <w:sz w:val="22"/>
                <w:lang w:eastAsia="en-US"/>
              </w:rPr>
              <w:t>Не указано</w:t>
            </w:r>
          </w:p>
        </w:tc>
        <w:tc>
          <w:tcPr>
            <w:tcW w:w="2410" w:type="dxa"/>
            <w:tcBorders>
              <w:top w:val="single" w:sz="6" w:space="0" w:color="auto"/>
              <w:left w:val="single" w:sz="6" w:space="0" w:color="auto"/>
              <w:bottom w:val="single" w:sz="6" w:space="0" w:color="auto"/>
              <w:right w:val="single" w:sz="6" w:space="0" w:color="auto"/>
            </w:tcBorders>
          </w:tcPr>
          <w:p w14:paraId="00BA3D81" w14:textId="77777777" w:rsidR="00F46F6E" w:rsidRPr="009D0FB9" w:rsidRDefault="00F46F6E" w:rsidP="00F46F6E">
            <w:pPr>
              <w:pStyle w:val="Style43"/>
              <w:widowControl/>
              <w:rPr>
                <w:rStyle w:val="FontStyle89"/>
                <w:sz w:val="22"/>
                <w:lang w:eastAsia="en-US"/>
              </w:rPr>
            </w:pPr>
            <w:r w:rsidRPr="009D0FB9">
              <w:rPr>
                <w:rStyle w:val="FontStyle89"/>
                <w:sz w:val="22"/>
                <w:lang w:eastAsia="en-US"/>
              </w:rPr>
              <w:t>Статья 3, 1(b), приложение IV, 1 и приложение IV, 5</w:t>
            </w:r>
          </w:p>
        </w:tc>
        <w:tc>
          <w:tcPr>
            <w:tcW w:w="5483" w:type="dxa"/>
            <w:tcBorders>
              <w:top w:val="single" w:sz="6" w:space="0" w:color="auto"/>
              <w:left w:val="single" w:sz="6" w:space="0" w:color="auto"/>
              <w:bottom w:val="single" w:sz="6" w:space="0" w:color="auto"/>
              <w:right w:val="single" w:sz="6" w:space="0" w:color="auto"/>
            </w:tcBorders>
          </w:tcPr>
          <w:p w14:paraId="03D62B80" w14:textId="77777777" w:rsidR="00F46F6E" w:rsidRPr="009D0FB9" w:rsidRDefault="00F46F6E" w:rsidP="00F46F6E">
            <w:pPr>
              <w:pStyle w:val="Style43"/>
              <w:widowControl/>
              <w:rPr>
                <w:rStyle w:val="FontStyle89"/>
                <w:sz w:val="22"/>
                <w:lang w:eastAsia="en-US"/>
              </w:rPr>
            </w:pPr>
            <w:r w:rsidRPr="009D0FB9">
              <w:rPr>
                <w:rStyle w:val="FontStyle89"/>
                <w:sz w:val="22"/>
                <w:lang w:eastAsia="en-US"/>
              </w:rPr>
              <w:t>Условия испытаний для измерения данных, вносимых в справочный листок технических данных для обогревателей помещений</w:t>
            </w:r>
          </w:p>
        </w:tc>
      </w:tr>
      <w:tr w:rsidR="00F46F6E" w:rsidRPr="009D0FB9" w14:paraId="3C607720" w14:textId="77777777" w:rsidTr="0013309F">
        <w:trPr>
          <w:trHeight w:val="126"/>
          <w:jc w:val="center"/>
        </w:trPr>
        <w:tc>
          <w:tcPr>
            <w:tcW w:w="1410" w:type="dxa"/>
            <w:tcBorders>
              <w:top w:val="single" w:sz="6" w:space="0" w:color="auto"/>
              <w:left w:val="single" w:sz="6" w:space="0" w:color="auto"/>
              <w:bottom w:val="single" w:sz="6" w:space="0" w:color="auto"/>
              <w:right w:val="single" w:sz="6" w:space="0" w:color="auto"/>
            </w:tcBorders>
          </w:tcPr>
          <w:p w14:paraId="64E34D35" w14:textId="77777777" w:rsidR="00F46F6E" w:rsidRPr="009D0FB9" w:rsidRDefault="00F46F6E" w:rsidP="00FD21B0">
            <w:pPr>
              <w:pStyle w:val="Style43"/>
              <w:widowControl/>
              <w:jc w:val="both"/>
              <w:rPr>
                <w:rStyle w:val="FontStyle89"/>
                <w:sz w:val="22"/>
                <w:lang w:eastAsia="en-US"/>
              </w:rPr>
            </w:pPr>
            <w:r w:rsidRPr="009D0FB9">
              <w:rPr>
                <w:rStyle w:val="FontStyle89"/>
                <w:sz w:val="22"/>
                <w:lang w:eastAsia="en-US"/>
              </w:rPr>
              <w:t>Не указано</w:t>
            </w:r>
          </w:p>
        </w:tc>
        <w:tc>
          <w:tcPr>
            <w:tcW w:w="2410" w:type="dxa"/>
            <w:tcBorders>
              <w:top w:val="single" w:sz="6" w:space="0" w:color="auto"/>
              <w:left w:val="single" w:sz="6" w:space="0" w:color="auto"/>
              <w:bottom w:val="single" w:sz="6" w:space="0" w:color="auto"/>
              <w:right w:val="single" w:sz="6" w:space="0" w:color="auto"/>
            </w:tcBorders>
          </w:tcPr>
          <w:p w14:paraId="7F15C8A9" w14:textId="77777777" w:rsidR="00F46F6E" w:rsidRPr="009D0FB9" w:rsidRDefault="00F46F6E" w:rsidP="00F46F6E">
            <w:pPr>
              <w:pStyle w:val="Style43"/>
              <w:widowControl/>
              <w:rPr>
                <w:rStyle w:val="FontStyle89"/>
                <w:sz w:val="22"/>
                <w:lang w:eastAsia="en-US"/>
              </w:rPr>
            </w:pPr>
            <w:r w:rsidRPr="009D0FB9">
              <w:rPr>
                <w:rStyle w:val="FontStyle89"/>
                <w:sz w:val="22"/>
                <w:lang w:eastAsia="en-US"/>
              </w:rPr>
              <w:t>Статья 3, 1(c), приложение V, 1</w:t>
            </w:r>
          </w:p>
        </w:tc>
        <w:tc>
          <w:tcPr>
            <w:tcW w:w="5483" w:type="dxa"/>
            <w:tcBorders>
              <w:top w:val="single" w:sz="6" w:space="0" w:color="auto"/>
              <w:left w:val="single" w:sz="6" w:space="0" w:color="auto"/>
              <w:bottom w:val="single" w:sz="6" w:space="0" w:color="auto"/>
              <w:right w:val="single" w:sz="6" w:space="0" w:color="auto"/>
            </w:tcBorders>
          </w:tcPr>
          <w:p w14:paraId="01BFF681" w14:textId="77777777" w:rsidR="00F46F6E" w:rsidRPr="009D0FB9" w:rsidRDefault="00F46F6E" w:rsidP="00F46F6E">
            <w:pPr>
              <w:pStyle w:val="Style43"/>
              <w:widowControl/>
              <w:rPr>
                <w:rStyle w:val="FontStyle89"/>
                <w:sz w:val="22"/>
                <w:lang w:eastAsia="en-US"/>
              </w:rPr>
            </w:pPr>
            <w:r w:rsidRPr="009D0FB9">
              <w:rPr>
                <w:rStyle w:val="FontStyle89"/>
                <w:sz w:val="22"/>
                <w:lang w:eastAsia="en-US"/>
              </w:rPr>
              <w:t xml:space="preserve">Техническая документация для обогревателя помещения </w:t>
            </w:r>
          </w:p>
        </w:tc>
      </w:tr>
      <w:tr w:rsidR="00F46F6E" w:rsidRPr="009D0FB9" w14:paraId="5DC24BE3" w14:textId="77777777" w:rsidTr="0013309F">
        <w:trPr>
          <w:trHeight w:val="268"/>
          <w:jc w:val="center"/>
        </w:trPr>
        <w:tc>
          <w:tcPr>
            <w:tcW w:w="1410" w:type="dxa"/>
            <w:tcBorders>
              <w:top w:val="single" w:sz="6" w:space="0" w:color="auto"/>
              <w:left w:val="single" w:sz="6" w:space="0" w:color="auto"/>
              <w:bottom w:val="single" w:sz="6" w:space="0" w:color="auto"/>
              <w:right w:val="single" w:sz="6" w:space="0" w:color="auto"/>
            </w:tcBorders>
          </w:tcPr>
          <w:p w14:paraId="5BC6CC4F" w14:textId="77777777" w:rsidR="00F46F6E" w:rsidRPr="009D0FB9" w:rsidRDefault="00F46F6E" w:rsidP="00FD21B0">
            <w:pPr>
              <w:pStyle w:val="Style43"/>
              <w:widowControl/>
              <w:jc w:val="both"/>
              <w:rPr>
                <w:rStyle w:val="FontStyle89"/>
                <w:sz w:val="22"/>
                <w:lang w:eastAsia="en-US"/>
              </w:rPr>
            </w:pPr>
            <w:r w:rsidRPr="009D0FB9">
              <w:rPr>
                <w:rStyle w:val="FontStyle89"/>
                <w:sz w:val="22"/>
                <w:lang w:eastAsia="en-US"/>
              </w:rPr>
              <w:t>Не указано</w:t>
            </w:r>
          </w:p>
        </w:tc>
        <w:tc>
          <w:tcPr>
            <w:tcW w:w="2410" w:type="dxa"/>
            <w:tcBorders>
              <w:top w:val="single" w:sz="6" w:space="0" w:color="auto"/>
              <w:left w:val="single" w:sz="6" w:space="0" w:color="auto"/>
              <w:bottom w:val="single" w:sz="6" w:space="0" w:color="auto"/>
              <w:right w:val="single" w:sz="6" w:space="0" w:color="auto"/>
            </w:tcBorders>
          </w:tcPr>
          <w:p w14:paraId="7498E0B1" w14:textId="77777777" w:rsidR="00F46F6E" w:rsidRPr="009D0FB9" w:rsidRDefault="00F46F6E" w:rsidP="00F46F6E">
            <w:pPr>
              <w:pStyle w:val="Style43"/>
              <w:widowControl/>
              <w:rPr>
                <w:rStyle w:val="FontStyle89"/>
                <w:sz w:val="22"/>
                <w:lang w:eastAsia="en-US"/>
              </w:rPr>
            </w:pPr>
            <w:r w:rsidRPr="009D0FB9">
              <w:rPr>
                <w:rStyle w:val="FontStyle89"/>
                <w:sz w:val="22"/>
                <w:lang w:eastAsia="en-US"/>
              </w:rPr>
              <w:t>Статья 3, 2(a), приложение III, 2.1 и приложение III, 4</w:t>
            </w:r>
          </w:p>
        </w:tc>
        <w:tc>
          <w:tcPr>
            <w:tcW w:w="5483" w:type="dxa"/>
            <w:tcBorders>
              <w:top w:val="single" w:sz="6" w:space="0" w:color="auto"/>
              <w:left w:val="single" w:sz="6" w:space="0" w:color="auto"/>
              <w:bottom w:val="single" w:sz="6" w:space="0" w:color="auto"/>
              <w:right w:val="single" w:sz="6" w:space="0" w:color="auto"/>
            </w:tcBorders>
          </w:tcPr>
          <w:p w14:paraId="27F0D905" w14:textId="77777777" w:rsidR="00F46F6E" w:rsidRPr="009D0FB9" w:rsidRDefault="00F46F6E" w:rsidP="00F46F6E">
            <w:pPr>
              <w:pStyle w:val="Style43"/>
              <w:widowControl/>
              <w:rPr>
                <w:rStyle w:val="FontStyle89"/>
                <w:sz w:val="22"/>
                <w:lang w:eastAsia="en-US"/>
              </w:rPr>
            </w:pPr>
            <w:r w:rsidRPr="009D0FB9">
              <w:rPr>
                <w:rStyle w:val="FontStyle89"/>
                <w:sz w:val="22"/>
                <w:lang w:eastAsia="en-US"/>
              </w:rPr>
              <w:t>Маркировка энергоэффективности для комбинированного обогревателя</w:t>
            </w:r>
          </w:p>
        </w:tc>
      </w:tr>
      <w:tr w:rsidR="00F46F6E" w:rsidRPr="009D0FB9" w14:paraId="4C0FF9B8" w14:textId="77777777" w:rsidTr="0013309F">
        <w:trPr>
          <w:trHeight w:val="590"/>
          <w:jc w:val="center"/>
        </w:trPr>
        <w:tc>
          <w:tcPr>
            <w:tcW w:w="1410" w:type="dxa"/>
            <w:tcBorders>
              <w:top w:val="single" w:sz="6" w:space="0" w:color="auto"/>
              <w:left w:val="single" w:sz="6" w:space="0" w:color="auto"/>
              <w:bottom w:val="single" w:sz="6" w:space="0" w:color="auto"/>
              <w:right w:val="single" w:sz="6" w:space="0" w:color="auto"/>
            </w:tcBorders>
          </w:tcPr>
          <w:p w14:paraId="01E630B7" w14:textId="77777777" w:rsidR="00F46F6E" w:rsidRPr="009D0FB9" w:rsidRDefault="00F46F6E" w:rsidP="00FD21B0">
            <w:pPr>
              <w:pStyle w:val="Style43"/>
              <w:widowControl/>
              <w:jc w:val="both"/>
              <w:rPr>
                <w:rStyle w:val="FontStyle89"/>
                <w:sz w:val="22"/>
                <w:lang w:eastAsia="en-US"/>
              </w:rPr>
            </w:pPr>
            <w:r w:rsidRPr="009D0FB9">
              <w:rPr>
                <w:rStyle w:val="FontStyle89"/>
                <w:sz w:val="22"/>
                <w:lang w:eastAsia="en-US"/>
              </w:rPr>
              <w:t>Не указано</w:t>
            </w:r>
          </w:p>
        </w:tc>
        <w:tc>
          <w:tcPr>
            <w:tcW w:w="2410" w:type="dxa"/>
            <w:tcBorders>
              <w:top w:val="single" w:sz="6" w:space="0" w:color="auto"/>
              <w:left w:val="single" w:sz="6" w:space="0" w:color="auto"/>
              <w:bottom w:val="single" w:sz="6" w:space="0" w:color="auto"/>
              <w:right w:val="single" w:sz="6" w:space="0" w:color="auto"/>
            </w:tcBorders>
          </w:tcPr>
          <w:p w14:paraId="76E78982" w14:textId="77777777" w:rsidR="00F46F6E" w:rsidRPr="009D0FB9" w:rsidRDefault="00F46F6E" w:rsidP="00F46F6E">
            <w:pPr>
              <w:pStyle w:val="Style43"/>
              <w:widowControl/>
              <w:rPr>
                <w:rStyle w:val="FontStyle89"/>
                <w:sz w:val="22"/>
                <w:lang w:eastAsia="en-US"/>
              </w:rPr>
            </w:pPr>
            <w:r w:rsidRPr="009D0FB9">
              <w:rPr>
                <w:rStyle w:val="FontStyle89"/>
                <w:sz w:val="22"/>
                <w:lang w:eastAsia="en-US"/>
              </w:rPr>
              <w:t>Статья 3, 2(b), приложение IV, 2 и приложение IV, 6</w:t>
            </w:r>
          </w:p>
        </w:tc>
        <w:tc>
          <w:tcPr>
            <w:tcW w:w="5483" w:type="dxa"/>
            <w:tcBorders>
              <w:top w:val="single" w:sz="6" w:space="0" w:color="auto"/>
              <w:left w:val="single" w:sz="6" w:space="0" w:color="auto"/>
              <w:bottom w:val="single" w:sz="6" w:space="0" w:color="auto"/>
              <w:right w:val="single" w:sz="6" w:space="0" w:color="auto"/>
            </w:tcBorders>
          </w:tcPr>
          <w:p w14:paraId="2B9346CD" w14:textId="77777777" w:rsidR="00F46F6E" w:rsidRPr="009D0FB9" w:rsidRDefault="00F46F6E" w:rsidP="00F46F6E">
            <w:pPr>
              <w:pStyle w:val="Style43"/>
              <w:widowControl/>
              <w:rPr>
                <w:rStyle w:val="FontStyle89"/>
                <w:sz w:val="22"/>
                <w:lang w:eastAsia="en-US"/>
              </w:rPr>
            </w:pPr>
            <w:r w:rsidRPr="009D0FB9">
              <w:rPr>
                <w:rStyle w:val="FontStyle89"/>
                <w:sz w:val="22"/>
                <w:lang w:eastAsia="en-US"/>
              </w:rPr>
              <w:t>Справочный листок технических данных для комбинированного обогревателя помещения</w:t>
            </w:r>
          </w:p>
        </w:tc>
      </w:tr>
      <w:tr w:rsidR="00F46F6E" w:rsidRPr="009D0FB9" w14:paraId="143AB78B" w14:textId="77777777" w:rsidTr="0013309F">
        <w:trPr>
          <w:trHeight w:val="184"/>
          <w:jc w:val="center"/>
        </w:trPr>
        <w:tc>
          <w:tcPr>
            <w:tcW w:w="1410" w:type="dxa"/>
            <w:tcBorders>
              <w:top w:val="single" w:sz="6" w:space="0" w:color="auto"/>
              <w:left w:val="single" w:sz="6" w:space="0" w:color="auto"/>
              <w:bottom w:val="single" w:sz="6" w:space="0" w:color="auto"/>
              <w:right w:val="single" w:sz="6" w:space="0" w:color="auto"/>
            </w:tcBorders>
          </w:tcPr>
          <w:p w14:paraId="1BEBDA1E" w14:textId="77777777" w:rsidR="00F46F6E" w:rsidRPr="009D0FB9" w:rsidRDefault="00F46F6E" w:rsidP="00FD21B0">
            <w:pPr>
              <w:pStyle w:val="Style43"/>
              <w:widowControl/>
              <w:jc w:val="both"/>
              <w:rPr>
                <w:rStyle w:val="FontStyle89"/>
                <w:sz w:val="22"/>
                <w:lang w:eastAsia="en-US"/>
              </w:rPr>
            </w:pPr>
            <w:r w:rsidRPr="009D0FB9">
              <w:rPr>
                <w:rStyle w:val="FontStyle89"/>
                <w:sz w:val="22"/>
                <w:lang w:eastAsia="en-US"/>
              </w:rPr>
              <w:t>Не указано</w:t>
            </w:r>
          </w:p>
        </w:tc>
        <w:tc>
          <w:tcPr>
            <w:tcW w:w="2410" w:type="dxa"/>
            <w:tcBorders>
              <w:top w:val="single" w:sz="6" w:space="0" w:color="auto"/>
              <w:left w:val="single" w:sz="6" w:space="0" w:color="auto"/>
              <w:bottom w:val="single" w:sz="6" w:space="0" w:color="auto"/>
              <w:right w:val="single" w:sz="6" w:space="0" w:color="auto"/>
            </w:tcBorders>
          </w:tcPr>
          <w:p w14:paraId="421B754F" w14:textId="77777777" w:rsidR="00F46F6E" w:rsidRPr="009D0FB9" w:rsidRDefault="00F46F6E" w:rsidP="00F46F6E">
            <w:pPr>
              <w:pStyle w:val="Style43"/>
              <w:widowControl/>
              <w:rPr>
                <w:rStyle w:val="FontStyle89"/>
                <w:sz w:val="22"/>
                <w:lang w:eastAsia="en-US"/>
              </w:rPr>
            </w:pPr>
            <w:r w:rsidRPr="009D0FB9">
              <w:rPr>
                <w:rStyle w:val="FontStyle89"/>
                <w:sz w:val="22"/>
                <w:lang w:eastAsia="en-US"/>
              </w:rPr>
              <w:t>Статья 3, 2(c), приложение V, 2</w:t>
            </w:r>
          </w:p>
        </w:tc>
        <w:tc>
          <w:tcPr>
            <w:tcW w:w="5483" w:type="dxa"/>
            <w:tcBorders>
              <w:top w:val="single" w:sz="6" w:space="0" w:color="auto"/>
              <w:left w:val="single" w:sz="6" w:space="0" w:color="auto"/>
              <w:bottom w:val="single" w:sz="6" w:space="0" w:color="auto"/>
              <w:right w:val="single" w:sz="6" w:space="0" w:color="auto"/>
            </w:tcBorders>
          </w:tcPr>
          <w:p w14:paraId="32702B52" w14:textId="77777777" w:rsidR="00F46F6E" w:rsidRPr="009D0FB9" w:rsidRDefault="00F46F6E" w:rsidP="00F46F6E">
            <w:pPr>
              <w:pStyle w:val="Style43"/>
              <w:widowControl/>
              <w:rPr>
                <w:rStyle w:val="FontStyle89"/>
                <w:sz w:val="22"/>
                <w:lang w:eastAsia="en-US"/>
              </w:rPr>
            </w:pPr>
            <w:r w:rsidRPr="009D0FB9">
              <w:rPr>
                <w:rStyle w:val="FontStyle89"/>
                <w:sz w:val="22"/>
                <w:lang w:eastAsia="en-US"/>
              </w:rPr>
              <w:t>Техническая документация для комбинированного нагревателя</w:t>
            </w:r>
          </w:p>
        </w:tc>
      </w:tr>
    </w:tbl>
    <w:p w14:paraId="2C1C0DEE" w14:textId="77777777" w:rsidR="009D0FB9" w:rsidRPr="009D0FB9" w:rsidRDefault="009D0FB9" w:rsidP="00F46F6E">
      <w:pPr>
        <w:pStyle w:val="Style4"/>
        <w:widowControl/>
        <w:ind w:firstLine="720"/>
        <w:jc w:val="both"/>
        <w:rPr>
          <w:rStyle w:val="FontStyle87"/>
          <w:b w:val="0"/>
          <w:sz w:val="24"/>
          <w:szCs w:val="28"/>
          <w:lang w:eastAsia="en-US"/>
        </w:rPr>
      </w:pPr>
    </w:p>
    <w:p w14:paraId="2B9FFF4D" w14:textId="68DE1D6F" w:rsidR="00F46F6E" w:rsidRPr="001D2312" w:rsidRDefault="00F46F6E" w:rsidP="00F46F6E">
      <w:pPr>
        <w:pStyle w:val="Style4"/>
        <w:widowControl/>
        <w:ind w:firstLine="720"/>
        <w:jc w:val="both"/>
        <w:rPr>
          <w:rStyle w:val="FontStyle89"/>
          <w:sz w:val="24"/>
          <w:szCs w:val="28"/>
          <w:lang w:eastAsia="en-US"/>
        </w:rPr>
      </w:pPr>
      <w:r w:rsidRPr="001D2312">
        <w:rPr>
          <w:rStyle w:val="FontStyle87"/>
          <w:bCs/>
          <w:sz w:val="24"/>
          <w:szCs w:val="28"/>
          <w:lang w:eastAsia="en-US"/>
        </w:rPr>
        <w:t xml:space="preserve">ВНИМАНИЕ </w:t>
      </w:r>
      <w:r>
        <w:rPr>
          <w:rStyle w:val="FontStyle89"/>
          <w:sz w:val="24"/>
          <w:szCs w:val="28"/>
          <w:lang w:eastAsia="en-US"/>
        </w:rPr>
        <w:t>–</w:t>
      </w:r>
      <w:r w:rsidRPr="001D2312">
        <w:rPr>
          <w:rStyle w:val="FontStyle89"/>
          <w:sz w:val="24"/>
          <w:szCs w:val="28"/>
          <w:lang w:eastAsia="en-US"/>
        </w:rPr>
        <w:t xml:space="preserve"> Другие требования и другие директивы ЕС могут применяться к продуктам, входящим в область действия настоящего стандарта.</w:t>
      </w:r>
    </w:p>
    <w:p w14:paraId="4F303F2D" w14:textId="77777777" w:rsidR="00B25A62" w:rsidRPr="001D2312" w:rsidRDefault="00ED6F58" w:rsidP="00ED6F58">
      <w:pPr>
        <w:pStyle w:val="Style4"/>
        <w:widowControl/>
        <w:jc w:val="center"/>
        <w:rPr>
          <w:rStyle w:val="FontStyle88"/>
          <w:bCs/>
          <w:sz w:val="24"/>
          <w:szCs w:val="28"/>
          <w:lang w:eastAsia="en-US"/>
        </w:rPr>
      </w:pPr>
      <w:r>
        <w:rPr>
          <w:rStyle w:val="FontStyle89"/>
          <w:sz w:val="24"/>
          <w:szCs w:val="28"/>
          <w:lang w:eastAsia="en-US"/>
        </w:rPr>
        <w:br w:type="page"/>
      </w:r>
      <w:r w:rsidR="00CA0152" w:rsidRPr="001D2312">
        <w:rPr>
          <w:rStyle w:val="FontStyle88"/>
          <w:bCs/>
          <w:sz w:val="24"/>
          <w:szCs w:val="28"/>
          <w:lang w:eastAsia="en-US"/>
        </w:rPr>
        <w:t>Библиография</w:t>
      </w:r>
    </w:p>
    <w:p w14:paraId="08F48D66" w14:textId="77777777" w:rsidR="00CA0152" w:rsidRPr="001D2312" w:rsidRDefault="00CA0152" w:rsidP="00CA0152">
      <w:pPr>
        <w:pStyle w:val="Style10"/>
        <w:widowControl/>
        <w:jc w:val="center"/>
        <w:rPr>
          <w:rStyle w:val="FontStyle88"/>
          <w:bCs/>
          <w:sz w:val="24"/>
          <w:szCs w:val="28"/>
          <w:lang w:eastAsia="en-US"/>
        </w:rPr>
      </w:pPr>
    </w:p>
    <w:p w14:paraId="28E132AF" w14:textId="77777777" w:rsidR="00F6310A" w:rsidRPr="00E47465" w:rsidRDefault="00B25A62" w:rsidP="00CA0152">
      <w:pPr>
        <w:pStyle w:val="Style29"/>
        <w:widowControl/>
        <w:ind w:firstLine="720"/>
        <w:jc w:val="both"/>
        <w:rPr>
          <w:rStyle w:val="FontStyle89"/>
          <w:sz w:val="24"/>
          <w:szCs w:val="28"/>
          <w:lang w:eastAsia="en-US"/>
        </w:rPr>
      </w:pPr>
      <w:bookmarkStart w:id="161" w:name="bookmark175"/>
      <w:r w:rsidRPr="001D2312">
        <w:rPr>
          <w:rStyle w:val="FontStyle89"/>
          <w:sz w:val="24"/>
          <w:szCs w:val="28"/>
          <w:lang w:eastAsia="en-US"/>
        </w:rPr>
        <w:t>[</w:t>
      </w:r>
      <w:bookmarkEnd w:id="161"/>
      <w:r w:rsidR="008E02CB" w:rsidRPr="001D2312">
        <w:rPr>
          <w:rStyle w:val="FontStyle89"/>
          <w:sz w:val="24"/>
          <w:szCs w:val="28"/>
          <w:lang w:eastAsia="en-US"/>
        </w:rPr>
        <w:t xml:space="preserve">1] </w:t>
      </w:r>
      <w:r w:rsidRPr="001D2312">
        <w:rPr>
          <w:rStyle w:val="FontStyle89"/>
          <w:sz w:val="24"/>
          <w:szCs w:val="28"/>
          <w:lang w:eastAsia="en-US"/>
        </w:rPr>
        <w:t xml:space="preserve">EN 378-1:2008+A2:2012, </w:t>
      </w:r>
      <w:r w:rsidR="00A9680F" w:rsidRPr="00F46F6E">
        <w:rPr>
          <w:rStyle w:val="FontStyle89"/>
          <w:sz w:val="24"/>
          <w:szCs w:val="28"/>
          <w:lang w:eastAsia="en-US"/>
        </w:rPr>
        <w:t>Систем</w:t>
      </w:r>
      <w:r w:rsidR="00615DE2" w:rsidRPr="00F46F6E">
        <w:rPr>
          <w:rStyle w:val="FontStyle89"/>
          <w:sz w:val="24"/>
          <w:szCs w:val="28"/>
          <w:lang w:eastAsia="en-US"/>
        </w:rPr>
        <w:t>ы холодильные и тепловые насосы.</w:t>
      </w:r>
      <w:r w:rsidRPr="00F46F6E">
        <w:rPr>
          <w:rStyle w:val="FontStyle89"/>
          <w:sz w:val="24"/>
          <w:szCs w:val="28"/>
          <w:lang w:eastAsia="en-US"/>
        </w:rPr>
        <w:t xml:space="preserve"> </w:t>
      </w:r>
      <w:r w:rsidR="00A9680F" w:rsidRPr="00F46F6E">
        <w:rPr>
          <w:rStyle w:val="FontStyle89"/>
          <w:sz w:val="24"/>
          <w:szCs w:val="28"/>
          <w:lang w:eastAsia="en-US"/>
        </w:rPr>
        <w:t>Требования безопасности и охраны окружающей среды</w:t>
      </w:r>
      <w:r w:rsidR="00615DE2" w:rsidRPr="00F46F6E">
        <w:rPr>
          <w:rStyle w:val="FontStyle89"/>
          <w:sz w:val="24"/>
          <w:szCs w:val="28"/>
          <w:lang w:eastAsia="en-US"/>
        </w:rPr>
        <w:t>.</w:t>
      </w:r>
      <w:r w:rsidRPr="00F46F6E">
        <w:rPr>
          <w:rStyle w:val="FontStyle89"/>
          <w:sz w:val="24"/>
          <w:szCs w:val="28"/>
          <w:lang w:eastAsia="en-US"/>
        </w:rPr>
        <w:t xml:space="preserve"> </w:t>
      </w:r>
      <w:r w:rsidR="00A9680F" w:rsidRPr="00F46F6E">
        <w:rPr>
          <w:rStyle w:val="FontStyle89"/>
          <w:sz w:val="24"/>
          <w:szCs w:val="28"/>
          <w:lang w:eastAsia="en-US"/>
        </w:rPr>
        <w:t>Часть</w:t>
      </w:r>
      <w:r w:rsidR="00615DE2" w:rsidRPr="00F46F6E">
        <w:rPr>
          <w:rStyle w:val="FontStyle89"/>
          <w:sz w:val="24"/>
          <w:szCs w:val="28"/>
          <w:lang w:eastAsia="en-US"/>
        </w:rPr>
        <w:t xml:space="preserve"> 1.</w:t>
      </w:r>
      <w:r w:rsidRPr="00F46F6E">
        <w:rPr>
          <w:rStyle w:val="FontStyle89"/>
          <w:sz w:val="24"/>
          <w:szCs w:val="28"/>
          <w:lang w:eastAsia="en-US"/>
        </w:rPr>
        <w:t xml:space="preserve"> </w:t>
      </w:r>
      <w:r w:rsidR="00A9680F" w:rsidRPr="00F46F6E">
        <w:rPr>
          <w:rStyle w:val="FontStyle89"/>
          <w:sz w:val="24"/>
          <w:szCs w:val="28"/>
          <w:lang w:eastAsia="en-US"/>
        </w:rPr>
        <w:t>Основные</w:t>
      </w:r>
      <w:r w:rsidR="00A9680F" w:rsidRPr="00E47465">
        <w:rPr>
          <w:rStyle w:val="FontStyle89"/>
          <w:sz w:val="24"/>
          <w:szCs w:val="28"/>
          <w:lang w:eastAsia="en-US"/>
        </w:rPr>
        <w:t xml:space="preserve"> </w:t>
      </w:r>
      <w:r w:rsidR="00A9680F" w:rsidRPr="00F46F6E">
        <w:rPr>
          <w:rStyle w:val="FontStyle89"/>
          <w:sz w:val="24"/>
          <w:szCs w:val="28"/>
          <w:lang w:eastAsia="en-US"/>
        </w:rPr>
        <w:t>требования</w:t>
      </w:r>
      <w:r w:rsidR="00A9680F" w:rsidRPr="00E47465">
        <w:rPr>
          <w:rStyle w:val="FontStyle89"/>
          <w:sz w:val="24"/>
          <w:szCs w:val="28"/>
          <w:lang w:eastAsia="en-US"/>
        </w:rPr>
        <w:t xml:space="preserve">, </w:t>
      </w:r>
      <w:r w:rsidR="00A9680F" w:rsidRPr="00F46F6E">
        <w:rPr>
          <w:rStyle w:val="FontStyle89"/>
          <w:sz w:val="24"/>
          <w:szCs w:val="28"/>
          <w:lang w:eastAsia="en-US"/>
        </w:rPr>
        <w:t>определения</w:t>
      </w:r>
      <w:r w:rsidR="00A9680F" w:rsidRPr="00E47465">
        <w:rPr>
          <w:rStyle w:val="FontStyle89"/>
          <w:sz w:val="24"/>
          <w:szCs w:val="28"/>
          <w:lang w:eastAsia="en-US"/>
        </w:rPr>
        <w:t xml:space="preserve">, </w:t>
      </w:r>
      <w:r w:rsidR="00A9680F" w:rsidRPr="00F46F6E">
        <w:rPr>
          <w:rStyle w:val="FontStyle89"/>
          <w:sz w:val="24"/>
          <w:szCs w:val="28"/>
          <w:lang w:eastAsia="en-US"/>
        </w:rPr>
        <w:t>классификация</w:t>
      </w:r>
      <w:r w:rsidR="00A9680F" w:rsidRPr="00E47465">
        <w:rPr>
          <w:rStyle w:val="FontStyle89"/>
          <w:sz w:val="24"/>
          <w:szCs w:val="28"/>
          <w:lang w:eastAsia="en-US"/>
        </w:rPr>
        <w:t xml:space="preserve"> </w:t>
      </w:r>
      <w:r w:rsidR="00A9680F" w:rsidRPr="00F46F6E">
        <w:rPr>
          <w:rStyle w:val="FontStyle89"/>
          <w:sz w:val="24"/>
          <w:szCs w:val="28"/>
          <w:lang w:eastAsia="en-US"/>
        </w:rPr>
        <w:t>и</w:t>
      </w:r>
      <w:r w:rsidR="00A9680F" w:rsidRPr="00E47465">
        <w:rPr>
          <w:rStyle w:val="FontStyle89"/>
          <w:sz w:val="24"/>
          <w:szCs w:val="28"/>
          <w:lang w:eastAsia="en-US"/>
        </w:rPr>
        <w:t xml:space="preserve"> </w:t>
      </w:r>
      <w:r w:rsidR="00A9680F" w:rsidRPr="00F46F6E">
        <w:rPr>
          <w:rStyle w:val="FontStyle89"/>
          <w:sz w:val="24"/>
          <w:szCs w:val="28"/>
          <w:lang w:eastAsia="en-US"/>
        </w:rPr>
        <w:t>критерии</w:t>
      </w:r>
      <w:r w:rsidR="00A9680F" w:rsidRPr="00E47465">
        <w:rPr>
          <w:rStyle w:val="FontStyle89"/>
          <w:sz w:val="24"/>
          <w:szCs w:val="28"/>
          <w:lang w:eastAsia="en-US"/>
        </w:rPr>
        <w:t xml:space="preserve"> </w:t>
      </w:r>
      <w:r w:rsidR="00A9680F" w:rsidRPr="00F46F6E">
        <w:rPr>
          <w:rStyle w:val="FontStyle89"/>
          <w:sz w:val="24"/>
          <w:szCs w:val="28"/>
          <w:lang w:eastAsia="en-US"/>
        </w:rPr>
        <w:t>выбора</w:t>
      </w:r>
      <w:r w:rsidR="00F46F6E" w:rsidRPr="00E47465">
        <w:rPr>
          <w:rStyle w:val="FontStyle89"/>
          <w:sz w:val="24"/>
          <w:szCs w:val="28"/>
          <w:lang w:eastAsia="en-US"/>
        </w:rPr>
        <w:t xml:space="preserve"> (</w:t>
      </w:r>
      <w:r w:rsidR="00F46F6E" w:rsidRPr="00F46F6E">
        <w:rPr>
          <w:rStyle w:val="FontStyle89"/>
          <w:sz w:val="24"/>
          <w:szCs w:val="28"/>
          <w:lang w:val="en-US" w:eastAsia="en-US"/>
        </w:rPr>
        <w:t>Refrigerating</w:t>
      </w:r>
      <w:r w:rsidR="00F46F6E" w:rsidRPr="00E47465">
        <w:rPr>
          <w:rStyle w:val="FontStyle89"/>
          <w:sz w:val="24"/>
          <w:szCs w:val="28"/>
          <w:lang w:eastAsia="en-US"/>
        </w:rPr>
        <w:t xml:space="preserve"> </w:t>
      </w:r>
      <w:r w:rsidR="00F46F6E" w:rsidRPr="00F46F6E">
        <w:rPr>
          <w:rStyle w:val="FontStyle89"/>
          <w:sz w:val="24"/>
          <w:szCs w:val="28"/>
          <w:lang w:val="en-US" w:eastAsia="en-US"/>
        </w:rPr>
        <w:t>systems</w:t>
      </w:r>
      <w:r w:rsidR="00F46F6E" w:rsidRPr="00E47465">
        <w:rPr>
          <w:rStyle w:val="FontStyle89"/>
          <w:sz w:val="24"/>
          <w:szCs w:val="28"/>
          <w:lang w:eastAsia="en-US"/>
        </w:rPr>
        <w:t xml:space="preserve"> </w:t>
      </w:r>
      <w:r w:rsidR="00F46F6E" w:rsidRPr="00F46F6E">
        <w:rPr>
          <w:rStyle w:val="FontStyle89"/>
          <w:sz w:val="24"/>
          <w:szCs w:val="28"/>
          <w:lang w:val="en-US" w:eastAsia="en-US"/>
        </w:rPr>
        <w:t>and</w:t>
      </w:r>
      <w:r w:rsidR="00F46F6E" w:rsidRPr="00E47465">
        <w:rPr>
          <w:rStyle w:val="FontStyle89"/>
          <w:sz w:val="24"/>
          <w:szCs w:val="28"/>
          <w:lang w:eastAsia="en-US"/>
        </w:rPr>
        <w:t xml:space="preserve"> </w:t>
      </w:r>
      <w:r w:rsidR="00F46F6E" w:rsidRPr="00F46F6E">
        <w:rPr>
          <w:rStyle w:val="FontStyle89"/>
          <w:sz w:val="24"/>
          <w:szCs w:val="28"/>
          <w:lang w:val="en-US" w:eastAsia="en-US"/>
        </w:rPr>
        <w:t>heat</w:t>
      </w:r>
      <w:r w:rsidR="00F46F6E" w:rsidRPr="00E47465">
        <w:rPr>
          <w:rStyle w:val="FontStyle89"/>
          <w:sz w:val="24"/>
          <w:szCs w:val="28"/>
          <w:lang w:eastAsia="en-US"/>
        </w:rPr>
        <w:t xml:space="preserve"> </w:t>
      </w:r>
      <w:r w:rsidR="00F46F6E" w:rsidRPr="00F46F6E">
        <w:rPr>
          <w:rStyle w:val="FontStyle89"/>
          <w:sz w:val="24"/>
          <w:szCs w:val="28"/>
          <w:lang w:val="en-US" w:eastAsia="en-US"/>
        </w:rPr>
        <w:t>pumps</w:t>
      </w:r>
      <w:r w:rsidR="00F46F6E" w:rsidRPr="00E47465">
        <w:rPr>
          <w:rStyle w:val="FontStyle89"/>
          <w:sz w:val="24"/>
          <w:szCs w:val="28"/>
          <w:lang w:eastAsia="en-US"/>
        </w:rPr>
        <w:t xml:space="preserve"> - </w:t>
      </w:r>
      <w:r w:rsidR="00F46F6E" w:rsidRPr="00F46F6E">
        <w:rPr>
          <w:rStyle w:val="FontStyle89"/>
          <w:sz w:val="24"/>
          <w:szCs w:val="28"/>
          <w:lang w:val="en-US" w:eastAsia="en-US"/>
        </w:rPr>
        <w:t>Safety</w:t>
      </w:r>
      <w:r w:rsidR="00F46F6E" w:rsidRPr="00E47465">
        <w:rPr>
          <w:rStyle w:val="FontStyle89"/>
          <w:sz w:val="24"/>
          <w:szCs w:val="28"/>
          <w:lang w:eastAsia="en-US"/>
        </w:rPr>
        <w:t xml:space="preserve"> </w:t>
      </w:r>
      <w:r w:rsidR="00F46F6E" w:rsidRPr="00F46F6E">
        <w:rPr>
          <w:rStyle w:val="FontStyle89"/>
          <w:sz w:val="24"/>
          <w:szCs w:val="28"/>
          <w:lang w:val="en-US" w:eastAsia="en-US"/>
        </w:rPr>
        <w:t>and</w:t>
      </w:r>
      <w:r w:rsidR="00F46F6E" w:rsidRPr="00E47465">
        <w:rPr>
          <w:rStyle w:val="FontStyle89"/>
          <w:sz w:val="24"/>
          <w:szCs w:val="28"/>
          <w:lang w:eastAsia="en-US"/>
        </w:rPr>
        <w:t xml:space="preserve"> </w:t>
      </w:r>
      <w:r w:rsidR="00F46F6E" w:rsidRPr="00F46F6E">
        <w:rPr>
          <w:rStyle w:val="FontStyle89"/>
          <w:sz w:val="24"/>
          <w:szCs w:val="28"/>
          <w:lang w:val="en-US" w:eastAsia="en-US"/>
        </w:rPr>
        <w:t>environmental</w:t>
      </w:r>
      <w:r w:rsidR="00F46F6E" w:rsidRPr="00E47465">
        <w:rPr>
          <w:rStyle w:val="FontStyle89"/>
          <w:sz w:val="24"/>
          <w:szCs w:val="28"/>
          <w:lang w:eastAsia="en-US"/>
        </w:rPr>
        <w:t xml:space="preserve"> </w:t>
      </w:r>
      <w:r w:rsidR="00F46F6E" w:rsidRPr="00F46F6E">
        <w:rPr>
          <w:rStyle w:val="FontStyle89"/>
          <w:sz w:val="24"/>
          <w:szCs w:val="28"/>
          <w:lang w:val="en-US" w:eastAsia="en-US"/>
        </w:rPr>
        <w:t>requirements</w:t>
      </w:r>
      <w:r w:rsidR="00F46F6E" w:rsidRPr="00E47465">
        <w:rPr>
          <w:rStyle w:val="FontStyle89"/>
          <w:sz w:val="24"/>
          <w:szCs w:val="28"/>
          <w:lang w:eastAsia="en-US"/>
        </w:rPr>
        <w:t xml:space="preserve"> - </w:t>
      </w:r>
      <w:r w:rsidR="00F46F6E" w:rsidRPr="00F46F6E">
        <w:rPr>
          <w:rStyle w:val="FontStyle89"/>
          <w:sz w:val="24"/>
          <w:szCs w:val="28"/>
          <w:lang w:val="en-US" w:eastAsia="en-US"/>
        </w:rPr>
        <w:t>Part</w:t>
      </w:r>
      <w:r w:rsidR="00F46F6E" w:rsidRPr="00E47465">
        <w:rPr>
          <w:rStyle w:val="FontStyle89"/>
          <w:sz w:val="24"/>
          <w:szCs w:val="28"/>
          <w:lang w:eastAsia="en-US"/>
        </w:rPr>
        <w:t xml:space="preserve"> 1: </w:t>
      </w:r>
      <w:r w:rsidR="00F46F6E" w:rsidRPr="00F46F6E">
        <w:rPr>
          <w:rStyle w:val="FontStyle89"/>
          <w:sz w:val="24"/>
          <w:szCs w:val="28"/>
          <w:lang w:val="en-US" w:eastAsia="en-US"/>
        </w:rPr>
        <w:t>Basic</w:t>
      </w:r>
      <w:r w:rsidR="00F46F6E" w:rsidRPr="00E47465">
        <w:rPr>
          <w:rStyle w:val="FontStyle89"/>
          <w:sz w:val="24"/>
          <w:szCs w:val="28"/>
          <w:lang w:eastAsia="en-US"/>
        </w:rPr>
        <w:t xml:space="preserve"> </w:t>
      </w:r>
      <w:r w:rsidR="00F46F6E" w:rsidRPr="00F46F6E">
        <w:rPr>
          <w:rStyle w:val="FontStyle89"/>
          <w:sz w:val="24"/>
          <w:szCs w:val="28"/>
          <w:lang w:val="en-US" w:eastAsia="en-US"/>
        </w:rPr>
        <w:t>requirements</w:t>
      </w:r>
      <w:r w:rsidR="00F46F6E" w:rsidRPr="00E47465">
        <w:rPr>
          <w:rStyle w:val="FontStyle89"/>
          <w:sz w:val="24"/>
          <w:szCs w:val="28"/>
          <w:lang w:eastAsia="en-US"/>
        </w:rPr>
        <w:t xml:space="preserve">, </w:t>
      </w:r>
      <w:r w:rsidR="00F46F6E" w:rsidRPr="00F46F6E">
        <w:rPr>
          <w:rStyle w:val="FontStyle89"/>
          <w:sz w:val="24"/>
          <w:szCs w:val="28"/>
          <w:lang w:val="en-US" w:eastAsia="en-US"/>
        </w:rPr>
        <w:t>definitions</w:t>
      </w:r>
      <w:r w:rsidR="00F46F6E" w:rsidRPr="00E47465">
        <w:rPr>
          <w:rStyle w:val="FontStyle89"/>
          <w:sz w:val="24"/>
          <w:szCs w:val="28"/>
          <w:lang w:eastAsia="en-US"/>
        </w:rPr>
        <w:t xml:space="preserve">, </w:t>
      </w:r>
      <w:r w:rsidR="00F46F6E" w:rsidRPr="00F46F6E">
        <w:rPr>
          <w:rStyle w:val="FontStyle89"/>
          <w:sz w:val="24"/>
          <w:szCs w:val="28"/>
          <w:lang w:val="en-US" w:eastAsia="en-US"/>
        </w:rPr>
        <w:t>classification</w:t>
      </w:r>
      <w:r w:rsidR="00F46F6E" w:rsidRPr="00E47465">
        <w:rPr>
          <w:rStyle w:val="FontStyle89"/>
          <w:sz w:val="24"/>
          <w:szCs w:val="28"/>
          <w:lang w:eastAsia="en-US"/>
        </w:rPr>
        <w:t xml:space="preserve"> </w:t>
      </w:r>
      <w:r w:rsidR="00F46F6E" w:rsidRPr="00F46F6E">
        <w:rPr>
          <w:rStyle w:val="FontStyle89"/>
          <w:sz w:val="24"/>
          <w:szCs w:val="28"/>
          <w:lang w:val="en-US" w:eastAsia="en-US"/>
        </w:rPr>
        <w:t>and</w:t>
      </w:r>
      <w:r w:rsidR="00F46F6E" w:rsidRPr="00E47465">
        <w:rPr>
          <w:rStyle w:val="FontStyle89"/>
          <w:sz w:val="24"/>
          <w:szCs w:val="28"/>
          <w:lang w:eastAsia="en-US"/>
        </w:rPr>
        <w:t xml:space="preserve"> </w:t>
      </w:r>
      <w:r w:rsidR="00F46F6E" w:rsidRPr="00F46F6E">
        <w:rPr>
          <w:rStyle w:val="FontStyle89"/>
          <w:sz w:val="24"/>
          <w:szCs w:val="28"/>
          <w:lang w:val="en-US" w:eastAsia="en-US"/>
        </w:rPr>
        <w:t>selection</w:t>
      </w:r>
      <w:r w:rsidR="00F46F6E" w:rsidRPr="00E47465">
        <w:rPr>
          <w:rStyle w:val="FontStyle89"/>
          <w:sz w:val="24"/>
          <w:szCs w:val="28"/>
          <w:lang w:eastAsia="en-US"/>
        </w:rPr>
        <w:t xml:space="preserve"> </w:t>
      </w:r>
      <w:r w:rsidR="00F46F6E" w:rsidRPr="00F46F6E">
        <w:rPr>
          <w:rStyle w:val="FontStyle89"/>
          <w:sz w:val="24"/>
          <w:szCs w:val="28"/>
          <w:lang w:val="en-US" w:eastAsia="en-US"/>
        </w:rPr>
        <w:t>criteria</w:t>
      </w:r>
      <w:r w:rsidR="00F46F6E" w:rsidRPr="00E47465">
        <w:rPr>
          <w:rStyle w:val="FontStyle89"/>
          <w:sz w:val="24"/>
          <w:szCs w:val="28"/>
          <w:lang w:eastAsia="en-US"/>
        </w:rPr>
        <w:t>)</w:t>
      </w:r>
    </w:p>
    <w:p w14:paraId="626238FE" w14:textId="77777777" w:rsidR="00F6310A" w:rsidRPr="00E47465" w:rsidRDefault="00F6310A" w:rsidP="00F6310A">
      <w:pPr>
        <w:ind w:firstLine="567"/>
        <w:jc w:val="both"/>
        <w:rPr>
          <w:bCs/>
        </w:rPr>
      </w:pPr>
      <w:r w:rsidRPr="00E47465">
        <w:rPr>
          <w:rStyle w:val="FontStyle90"/>
          <w:iCs/>
          <w:sz w:val="24"/>
          <w:szCs w:val="28"/>
          <w:lang w:eastAsia="en-US"/>
        </w:rPr>
        <w:br w:type="page"/>
      </w:r>
    </w:p>
    <w:tbl>
      <w:tblPr>
        <w:tblW w:w="9570" w:type="dxa"/>
        <w:tblInd w:w="108" w:type="dxa"/>
        <w:tblLayout w:type="fixed"/>
        <w:tblLook w:val="0000" w:firstRow="0" w:lastRow="0" w:firstColumn="0" w:lastColumn="0" w:noHBand="0" w:noVBand="0"/>
      </w:tblPr>
      <w:tblGrid>
        <w:gridCol w:w="9570"/>
      </w:tblGrid>
      <w:tr w:rsidR="00F6310A" w:rsidRPr="001348A6" w14:paraId="6C701070" w14:textId="77777777" w:rsidTr="00134717">
        <w:tc>
          <w:tcPr>
            <w:tcW w:w="9570" w:type="dxa"/>
            <w:tcBorders>
              <w:top w:val="single" w:sz="4" w:space="0" w:color="000000"/>
              <w:bottom w:val="single" w:sz="4" w:space="0" w:color="000000"/>
            </w:tcBorders>
          </w:tcPr>
          <w:p w14:paraId="6D3144CF" w14:textId="77777777" w:rsidR="00F6310A" w:rsidRPr="001348A6" w:rsidRDefault="00F6310A" w:rsidP="00134717">
            <w:pPr>
              <w:pStyle w:val="42"/>
              <w:spacing w:before="0" w:after="0" w:line="240" w:lineRule="auto"/>
              <w:ind w:right="-2" w:firstLine="560"/>
              <w:jc w:val="left"/>
              <w:rPr>
                <w:rFonts w:ascii="Arial" w:hAnsi="Arial" w:cs="Arial"/>
                <w:sz w:val="24"/>
                <w:szCs w:val="24"/>
              </w:rPr>
            </w:pPr>
            <w:r w:rsidRPr="00136112">
              <w:rPr>
                <w:rFonts w:ascii="Arial" w:hAnsi="Arial" w:cs="Arial"/>
                <w:color w:val="000000"/>
                <w:sz w:val="24"/>
                <w:szCs w:val="24"/>
              </w:rPr>
              <w:t>УДК</w:t>
            </w:r>
            <w:r w:rsidRPr="001348A6">
              <w:rPr>
                <w:rFonts w:ascii="Arial" w:hAnsi="Arial" w:cs="Arial"/>
                <w:sz w:val="24"/>
                <w:szCs w:val="24"/>
              </w:rPr>
              <w:t xml:space="preserve"> 66.067.3-982:006354</w:t>
            </w:r>
            <w:r w:rsidRPr="001348A6">
              <w:t xml:space="preserve"> </w:t>
            </w:r>
            <w:r w:rsidRPr="00B371D0">
              <w:rPr>
                <w:rFonts w:ascii="Arial" w:hAnsi="Arial" w:cs="Arial"/>
                <w:color w:val="000000"/>
                <w:sz w:val="24"/>
                <w:szCs w:val="24"/>
              </w:rPr>
              <w:t xml:space="preserve"> </w:t>
            </w:r>
            <w:r w:rsidRPr="001348A6">
              <w:rPr>
                <w:rFonts w:ascii="Arial" w:hAnsi="Arial" w:cs="Arial"/>
                <w:sz w:val="24"/>
                <w:szCs w:val="24"/>
                <w:shd w:val="clear" w:color="auto" w:fill="FFFFFF"/>
              </w:rPr>
              <w:t xml:space="preserve">                                     </w:t>
            </w:r>
            <w:r w:rsidRPr="00B371D0">
              <w:rPr>
                <w:rFonts w:ascii="Arial" w:hAnsi="Arial" w:cs="Arial"/>
                <w:color w:val="000000"/>
                <w:sz w:val="24"/>
                <w:szCs w:val="24"/>
              </w:rPr>
              <w:t xml:space="preserve">МКС </w:t>
            </w:r>
            <w:r w:rsidRPr="001348A6">
              <w:rPr>
                <w:rFonts w:ascii="Arial" w:hAnsi="Arial" w:cs="Arial"/>
                <w:sz w:val="24"/>
                <w:szCs w:val="24"/>
              </w:rPr>
              <w:t>27.080, 91.140.30 (</w:t>
            </w:r>
            <w:r w:rsidRPr="001348A6">
              <w:rPr>
                <w:rFonts w:ascii="Arial" w:hAnsi="Arial" w:cs="Arial"/>
                <w:sz w:val="24"/>
                <w:szCs w:val="24"/>
                <w:lang w:val="en-US"/>
              </w:rPr>
              <w:t>IDT</w:t>
            </w:r>
            <w:r w:rsidRPr="001348A6">
              <w:rPr>
                <w:rFonts w:ascii="Arial" w:hAnsi="Arial" w:cs="Arial"/>
                <w:sz w:val="24"/>
                <w:szCs w:val="24"/>
              </w:rPr>
              <w:t>)</w:t>
            </w:r>
          </w:p>
          <w:p w14:paraId="16299F8E" w14:textId="77777777" w:rsidR="00F6310A" w:rsidRPr="00B371D0" w:rsidRDefault="00F6310A" w:rsidP="00134717">
            <w:pPr>
              <w:pStyle w:val="42"/>
              <w:spacing w:before="0" w:after="0" w:line="240" w:lineRule="auto"/>
              <w:ind w:right="-2" w:firstLine="560"/>
              <w:jc w:val="both"/>
              <w:rPr>
                <w:rFonts w:ascii="Arial" w:hAnsi="Arial" w:cs="Arial"/>
                <w:color w:val="000000"/>
                <w:sz w:val="24"/>
                <w:szCs w:val="24"/>
              </w:rPr>
            </w:pPr>
          </w:p>
          <w:p w14:paraId="55DAC2DB" w14:textId="77777777" w:rsidR="00F6310A" w:rsidRPr="00B41FDF" w:rsidRDefault="00F6310A" w:rsidP="00134717">
            <w:pPr>
              <w:ind w:firstLine="560"/>
              <w:jc w:val="both"/>
              <w:rPr>
                <w:color w:val="000000"/>
              </w:rPr>
            </w:pPr>
            <w:r w:rsidRPr="00B371D0">
              <w:rPr>
                <w:b/>
                <w:color w:val="000000"/>
              </w:rPr>
              <w:t xml:space="preserve">Ключевые слова: </w:t>
            </w:r>
            <w:r w:rsidRPr="001348A6">
              <w:rPr>
                <w:color w:val="000000"/>
                <w:lang w:eastAsia="en-US"/>
              </w:rPr>
              <w:t>прибор,</w:t>
            </w:r>
            <w:r w:rsidRPr="001348A6">
              <w:rPr>
                <w:b/>
                <w:bCs/>
                <w:color w:val="000000"/>
                <w:lang w:eastAsia="en-US"/>
              </w:rPr>
              <w:t xml:space="preserve"> </w:t>
            </w:r>
            <w:r w:rsidR="0024714A">
              <w:rPr>
                <w:color w:val="000000"/>
                <w:lang w:eastAsia="en-US"/>
              </w:rPr>
              <w:t>горелка</w:t>
            </w:r>
            <w:r w:rsidRPr="001348A6">
              <w:rPr>
                <w:color w:val="000000"/>
                <w:lang w:eastAsia="en-US"/>
              </w:rPr>
              <w:t>,</w:t>
            </w:r>
            <w:r w:rsidRPr="001348A6">
              <w:rPr>
                <w:b/>
                <w:bCs/>
                <w:color w:val="000000"/>
                <w:lang w:eastAsia="en-US"/>
              </w:rPr>
              <w:t xml:space="preserve"> </w:t>
            </w:r>
            <w:r w:rsidRPr="001348A6">
              <w:rPr>
                <w:color w:val="000000"/>
                <w:lang w:eastAsia="en-US"/>
              </w:rPr>
              <w:t>сорбция,</w:t>
            </w:r>
            <w:r w:rsidRPr="001348A6">
              <w:rPr>
                <w:b/>
                <w:bCs/>
                <w:color w:val="000000"/>
                <w:lang w:eastAsia="en-US"/>
              </w:rPr>
              <w:t xml:space="preserve"> </w:t>
            </w:r>
            <w:r w:rsidRPr="001348A6">
              <w:rPr>
                <w:color w:val="000000"/>
                <w:lang w:eastAsia="en-US"/>
              </w:rPr>
              <w:t>теплоноситель,</w:t>
            </w:r>
            <w:r w:rsidRPr="001348A6">
              <w:rPr>
                <w:b/>
                <w:bCs/>
                <w:color w:val="000000"/>
                <w:lang w:eastAsia="en-US"/>
              </w:rPr>
              <w:t xml:space="preserve"> </w:t>
            </w:r>
            <w:r w:rsidRPr="001348A6">
              <w:rPr>
                <w:color w:val="000000"/>
                <w:lang w:eastAsia="en-US"/>
              </w:rPr>
              <w:t>датчик температуры,</w:t>
            </w:r>
            <w:r w:rsidRPr="001348A6">
              <w:rPr>
                <w:b/>
                <w:bCs/>
                <w:color w:val="000000"/>
                <w:lang w:eastAsia="en-US"/>
              </w:rPr>
              <w:t xml:space="preserve"> </w:t>
            </w:r>
            <w:r w:rsidRPr="001348A6">
              <w:rPr>
                <w:color w:val="000000"/>
                <w:lang w:eastAsia="en-US"/>
              </w:rPr>
              <w:t>относительная плотность газа,</w:t>
            </w:r>
            <w:r w:rsidRPr="001348A6">
              <w:rPr>
                <w:b/>
                <w:bCs/>
                <w:color w:val="000000"/>
                <w:lang w:eastAsia="en-US"/>
              </w:rPr>
              <w:t xml:space="preserve"> </w:t>
            </w:r>
            <w:r w:rsidRPr="001348A6">
              <w:rPr>
                <w:color w:val="000000"/>
                <w:lang w:eastAsia="en-US"/>
              </w:rPr>
              <w:t>номинальное состояние,</w:t>
            </w:r>
            <w:r w:rsidRPr="001348A6">
              <w:rPr>
                <w:b/>
                <w:bCs/>
                <w:color w:val="000000"/>
                <w:lang w:eastAsia="en-US"/>
              </w:rPr>
              <w:t xml:space="preserve"> </w:t>
            </w:r>
            <w:r w:rsidRPr="001348A6">
              <w:rPr>
                <w:color w:val="000000"/>
                <w:lang w:eastAsia="en-US"/>
              </w:rPr>
              <w:t>тепловая мощность газа,</w:t>
            </w:r>
            <w:r w:rsidRPr="001348A6">
              <w:rPr>
                <w:b/>
                <w:bCs/>
                <w:color w:val="000000"/>
                <w:lang w:eastAsia="en-US"/>
              </w:rPr>
              <w:t xml:space="preserve"> </w:t>
            </w:r>
            <w:r w:rsidRPr="001348A6">
              <w:rPr>
                <w:color w:val="000000"/>
                <w:lang w:eastAsia="en-US"/>
              </w:rPr>
              <w:t>холодильная система</w:t>
            </w:r>
          </w:p>
          <w:p w14:paraId="44723535" w14:textId="77777777" w:rsidR="00F6310A" w:rsidRPr="001348A6" w:rsidRDefault="00F6310A" w:rsidP="00134717">
            <w:pPr>
              <w:ind w:firstLine="560"/>
              <w:jc w:val="both"/>
            </w:pPr>
          </w:p>
        </w:tc>
      </w:tr>
    </w:tbl>
    <w:p w14:paraId="22337EE4" w14:textId="77777777" w:rsidR="00F6310A" w:rsidRDefault="00F6310A" w:rsidP="00F6310A">
      <w:pPr>
        <w:ind w:firstLine="567"/>
        <w:jc w:val="both"/>
        <w:rPr>
          <w:bCs/>
        </w:rPr>
      </w:pPr>
    </w:p>
    <w:p w14:paraId="2C97C161" w14:textId="77777777" w:rsidR="00F6310A" w:rsidRPr="00DD66ED" w:rsidRDefault="00F6310A" w:rsidP="00F6310A">
      <w:pPr>
        <w:ind w:firstLine="567"/>
        <w:jc w:val="both"/>
        <w:rPr>
          <w:bCs/>
        </w:rPr>
      </w:pPr>
    </w:p>
    <w:tbl>
      <w:tblPr>
        <w:tblW w:w="9570" w:type="dxa"/>
        <w:tblLayout w:type="fixed"/>
        <w:tblLook w:val="04A0" w:firstRow="1" w:lastRow="0" w:firstColumn="1" w:lastColumn="0" w:noHBand="0" w:noVBand="1"/>
      </w:tblPr>
      <w:tblGrid>
        <w:gridCol w:w="4784"/>
        <w:gridCol w:w="2551"/>
        <w:gridCol w:w="2235"/>
      </w:tblGrid>
      <w:tr w:rsidR="00F6310A" w:rsidRPr="001348A6" w14:paraId="3869C0EA" w14:textId="77777777" w:rsidTr="00134717">
        <w:tc>
          <w:tcPr>
            <w:tcW w:w="9570" w:type="dxa"/>
            <w:gridSpan w:val="3"/>
            <w:vAlign w:val="center"/>
          </w:tcPr>
          <w:p w14:paraId="54E263D4" w14:textId="77777777" w:rsidR="00F6310A" w:rsidRPr="001348A6" w:rsidRDefault="00F6310A" w:rsidP="00134717">
            <w:pPr>
              <w:jc w:val="both"/>
              <w:rPr>
                <w:b/>
                <w:bCs/>
                <w:lang w:eastAsia="es-ES_tradnl"/>
              </w:rPr>
            </w:pPr>
            <w:r w:rsidRPr="001348A6">
              <w:rPr>
                <w:b/>
                <w:bCs/>
                <w:lang w:eastAsia="es-ES_tradnl"/>
              </w:rPr>
              <w:t>РАЗРАБОТЧИК:</w:t>
            </w:r>
          </w:p>
          <w:p w14:paraId="0C1CA1B2" w14:textId="77777777" w:rsidR="00F6310A" w:rsidRPr="001348A6" w:rsidRDefault="00F6310A" w:rsidP="00134717">
            <w:pPr>
              <w:jc w:val="both"/>
              <w:rPr>
                <w:bCs/>
                <w:lang w:eastAsia="es-ES_tradnl"/>
              </w:rPr>
            </w:pPr>
            <w:r w:rsidRPr="001348A6">
              <w:rPr>
                <w:bCs/>
                <w:lang w:eastAsia="es-ES_tradnl"/>
              </w:rPr>
              <w:t xml:space="preserve">Республиканское государственное предприятие на праве хозяйственного ведения «Казахстанский институт стандартизации и </w:t>
            </w:r>
            <w:r w:rsidRPr="001348A6">
              <w:t>метрологии</w:t>
            </w:r>
            <w:r w:rsidRPr="001348A6">
              <w:rPr>
                <w:bCs/>
                <w:lang w:eastAsia="es-ES_tradnl"/>
              </w:rPr>
              <w:t xml:space="preserve">» Комитета технического регулирования и метрологии </w:t>
            </w:r>
            <w:r w:rsidRPr="001348A6">
              <w:t xml:space="preserve">Министерства торговли и интеграции </w:t>
            </w:r>
            <w:r w:rsidRPr="001348A6">
              <w:rPr>
                <w:bCs/>
                <w:lang w:eastAsia="es-ES_tradnl"/>
              </w:rPr>
              <w:t>Республики Казахстан</w:t>
            </w:r>
          </w:p>
          <w:p w14:paraId="4173EFCC" w14:textId="77777777" w:rsidR="00F6310A" w:rsidRPr="001348A6" w:rsidRDefault="00F6310A" w:rsidP="00134717">
            <w:pPr>
              <w:jc w:val="both"/>
              <w:rPr>
                <w:bCs/>
                <w:lang w:eastAsia="es-ES_tradnl"/>
              </w:rPr>
            </w:pPr>
          </w:p>
          <w:p w14:paraId="17C33F8D" w14:textId="77777777" w:rsidR="00F6310A" w:rsidRPr="00D154B1" w:rsidRDefault="00F6310A" w:rsidP="00134717">
            <w:pPr>
              <w:jc w:val="both"/>
              <w:rPr>
                <w:rFonts w:eastAsia="Arial Unicode MS"/>
                <w:b/>
                <w:bCs/>
                <w:lang w:eastAsia="en-US"/>
              </w:rPr>
            </w:pPr>
          </w:p>
        </w:tc>
      </w:tr>
      <w:tr w:rsidR="00F6310A" w:rsidRPr="001348A6" w14:paraId="51EE9F36" w14:textId="77777777" w:rsidTr="00134717">
        <w:tc>
          <w:tcPr>
            <w:tcW w:w="4784" w:type="dxa"/>
            <w:vAlign w:val="center"/>
            <w:hideMark/>
          </w:tcPr>
          <w:p w14:paraId="4C1AAFCB" w14:textId="77777777" w:rsidR="00F6310A" w:rsidRDefault="00F6310A" w:rsidP="00134717">
            <w:pPr>
              <w:rPr>
                <w:rFonts w:eastAsia="Arial Unicode MS"/>
                <w:b/>
                <w:bCs/>
                <w:lang w:eastAsia="en-US"/>
              </w:rPr>
            </w:pPr>
            <w:r w:rsidRPr="00D154B1">
              <w:rPr>
                <w:rFonts w:eastAsia="Arial Unicode MS"/>
                <w:b/>
                <w:bCs/>
                <w:lang w:eastAsia="en-US"/>
              </w:rPr>
              <w:t>Заместитель</w:t>
            </w:r>
          </w:p>
          <w:p w14:paraId="36D6CFF8" w14:textId="77777777" w:rsidR="00F6310A" w:rsidRPr="00D154B1" w:rsidRDefault="00F6310A" w:rsidP="00134717">
            <w:pPr>
              <w:rPr>
                <w:rFonts w:eastAsia="Arial Unicode MS"/>
                <w:b/>
                <w:bCs/>
                <w:lang w:eastAsia="en-US"/>
              </w:rPr>
            </w:pPr>
            <w:r w:rsidRPr="00D154B1">
              <w:rPr>
                <w:rFonts w:eastAsia="Arial Unicode MS"/>
                <w:b/>
                <w:bCs/>
                <w:lang w:eastAsia="en-US"/>
              </w:rPr>
              <w:t>Генерал</w:t>
            </w:r>
            <w:r>
              <w:rPr>
                <w:rFonts w:eastAsia="Arial Unicode MS"/>
                <w:b/>
                <w:bCs/>
                <w:lang w:eastAsia="en-US"/>
              </w:rPr>
              <w:t>ьного директора</w:t>
            </w:r>
          </w:p>
        </w:tc>
        <w:tc>
          <w:tcPr>
            <w:tcW w:w="2551" w:type="dxa"/>
            <w:vAlign w:val="center"/>
          </w:tcPr>
          <w:p w14:paraId="69F53309" w14:textId="77777777" w:rsidR="00F6310A" w:rsidRPr="00D154B1" w:rsidRDefault="00F6310A" w:rsidP="00134717">
            <w:pPr>
              <w:rPr>
                <w:rFonts w:eastAsia="Arial Unicode MS"/>
                <w:b/>
                <w:bCs/>
                <w:lang w:eastAsia="en-US"/>
              </w:rPr>
            </w:pPr>
          </w:p>
        </w:tc>
        <w:tc>
          <w:tcPr>
            <w:tcW w:w="2235" w:type="dxa"/>
            <w:vAlign w:val="bottom"/>
            <w:hideMark/>
          </w:tcPr>
          <w:p w14:paraId="7EB3C738" w14:textId="77777777" w:rsidR="00F6310A" w:rsidRPr="00D154B1" w:rsidRDefault="00F6310A" w:rsidP="00134717">
            <w:pPr>
              <w:rPr>
                <w:rFonts w:eastAsia="Arial Unicode MS"/>
                <w:b/>
                <w:bCs/>
                <w:lang w:eastAsia="en-US"/>
              </w:rPr>
            </w:pPr>
            <w:r>
              <w:rPr>
                <w:rFonts w:eastAsia="Arial Unicode MS"/>
                <w:b/>
                <w:bCs/>
                <w:lang w:eastAsia="en-US"/>
              </w:rPr>
              <w:t>И. Хамитов</w:t>
            </w:r>
          </w:p>
        </w:tc>
      </w:tr>
      <w:tr w:rsidR="00F6310A" w:rsidRPr="001348A6" w14:paraId="3CF32761" w14:textId="77777777" w:rsidTr="00134717">
        <w:trPr>
          <w:trHeight w:val="771"/>
        </w:trPr>
        <w:tc>
          <w:tcPr>
            <w:tcW w:w="4784" w:type="dxa"/>
            <w:vAlign w:val="bottom"/>
          </w:tcPr>
          <w:p w14:paraId="4A5EBBCD" w14:textId="77777777" w:rsidR="00F6310A" w:rsidRPr="00D154B1" w:rsidRDefault="00F6310A" w:rsidP="00134717">
            <w:pPr>
              <w:rPr>
                <w:rFonts w:eastAsia="Arial Unicode MS"/>
                <w:b/>
                <w:bCs/>
                <w:lang w:eastAsia="en-US"/>
              </w:rPr>
            </w:pPr>
            <w:r>
              <w:rPr>
                <w:rFonts w:eastAsia="Arial Unicode MS"/>
                <w:b/>
                <w:bCs/>
                <w:lang w:eastAsia="en-US"/>
              </w:rPr>
              <w:t>Руководитель</w:t>
            </w:r>
            <w:r w:rsidRPr="00D154B1">
              <w:rPr>
                <w:rFonts w:eastAsia="Arial Unicode MS"/>
                <w:b/>
                <w:bCs/>
                <w:lang w:eastAsia="en-US"/>
              </w:rPr>
              <w:t xml:space="preserve"> </w:t>
            </w:r>
            <w:r>
              <w:rPr>
                <w:rFonts w:eastAsia="Arial Unicode MS"/>
                <w:b/>
                <w:bCs/>
                <w:lang w:eastAsia="en-US"/>
              </w:rPr>
              <w:t>д</w:t>
            </w:r>
            <w:r w:rsidRPr="00D154B1">
              <w:rPr>
                <w:rFonts w:eastAsia="Arial Unicode MS"/>
                <w:b/>
                <w:bCs/>
                <w:lang w:eastAsia="en-US"/>
              </w:rPr>
              <w:t>епартамента</w:t>
            </w:r>
          </w:p>
          <w:p w14:paraId="2F577181" w14:textId="77777777" w:rsidR="00F6310A" w:rsidRPr="00D154B1" w:rsidRDefault="00F6310A" w:rsidP="00134717">
            <w:pPr>
              <w:rPr>
                <w:rFonts w:eastAsia="Arial Unicode MS"/>
                <w:b/>
                <w:bCs/>
                <w:lang w:eastAsia="en-US"/>
              </w:rPr>
            </w:pPr>
            <w:r>
              <w:rPr>
                <w:rFonts w:eastAsia="Arial Unicode MS"/>
                <w:b/>
                <w:bCs/>
                <w:lang w:eastAsia="en-US"/>
              </w:rPr>
              <w:t>разработки стандартов</w:t>
            </w:r>
          </w:p>
        </w:tc>
        <w:tc>
          <w:tcPr>
            <w:tcW w:w="2551" w:type="dxa"/>
            <w:vAlign w:val="center"/>
          </w:tcPr>
          <w:p w14:paraId="48AA2706" w14:textId="77777777" w:rsidR="00F6310A" w:rsidRPr="008E28A5" w:rsidRDefault="00F6310A" w:rsidP="00134717">
            <w:pPr>
              <w:rPr>
                <w:rFonts w:eastAsia="Arial Unicode MS"/>
                <w:b/>
                <w:bCs/>
                <w:lang w:eastAsia="en-US"/>
              </w:rPr>
            </w:pPr>
          </w:p>
        </w:tc>
        <w:tc>
          <w:tcPr>
            <w:tcW w:w="2235" w:type="dxa"/>
            <w:vAlign w:val="bottom"/>
            <w:hideMark/>
          </w:tcPr>
          <w:p w14:paraId="42A7DDC2" w14:textId="77777777" w:rsidR="00F6310A" w:rsidRPr="00D154B1" w:rsidRDefault="00F6310A" w:rsidP="00134717">
            <w:pPr>
              <w:rPr>
                <w:rFonts w:eastAsia="Arial Unicode MS"/>
                <w:b/>
                <w:bCs/>
                <w:lang w:eastAsia="en-US"/>
              </w:rPr>
            </w:pPr>
            <w:r>
              <w:rPr>
                <w:rFonts w:eastAsia="Arial Unicode MS"/>
                <w:b/>
                <w:bCs/>
                <w:lang w:eastAsia="en-US"/>
              </w:rPr>
              <w:t>А</w:t>
            </w:r>
            <w:r w:rsidRPr="00D154B1">
              <w:rPr>
                <w:rFonts w:eastAsia="Arial Unicode MS"/>
                <w:b/>
                <w:bCs/>
                <w:lang w:eastAsia="en-US"/>
              </w:rPr>
              <w:t xml:space="preserve">. </w:t>
            </w:r>
            <w:r>
              <w:rPr>
                <w:rFonts w:eastAsia="Arial Unicode MS"/>
                <w:b/>
                <w:bCs/>
                <w:lang w:eastAsia="en-US"/>
              </w:rPr>
              <w:t>Сопбеков</w:t>
            </w:r>
          </w:p>
        </w:tc>
      </w:tr>
      <w:tr w:rsidR="00F6310A" w:rsidRPr="001348A6" w14:paraId="1972F024" w14:textId="77777777" w:rsidTr="00134717">
        <w:trPr>
          <w:trHeight w:val="848"/>
        </w:trPr>
        <w:tc>
          <w:tcPr>
            <w:tcW w:w="4784" w:type="dxa"/>
            <w:vAlign w:val="bottom"/>
          </w:tcPr>
          <w:p w14:paraId="573A8E27" w14:textId="77777777" w:rsidR="00F6310A" w:rsidRDefault="00F6310A" w:rsidP="00134717">
            <w:pPr>
              <w:rPr>
                <w:rFonts w:eastAsia="Arial Unicode MS"/>
                <w:b/>
                <w:bCs/>
                <w:lang w:eastAsia="en-US"/>
              </w:rPr>
            </w:pPr>
            <w:r>
              <w:rPr>
                <w:rFonts w:eastAsia="Arial Unicode MS"/>
                <w:b/>
                <w:bCs/>
                <w:lang w:eastAsia="en-US"/>
              </w:rPr>
              <w:t>Главный специалист</w:t>
            </w:r>
          </w:p>
          <w:p w14:paraId="7C6C46CE" w14:textId="77777777" w:rsidR="00F6310A" w:rsidRPr="00D154B1" w:rsidRDefault="00F6310A" w:rsidP="00134717">
            <w:pPr>
              <w:rPr>
                <w:rFonts w:eastAsia="Arial Unicode MS"/>
                <w:b/>
                <w:bCs/>
                <w:lang w:eastAsia="en-US"/>
              </w:rPr>
            </w:pPr>
            <w:r>
              <w:rPr>
                <w:rFonts w:eastAsia="Arial Unicode MS"/>
                <w:b/>
                <w:bCs/>
                <w:lang w:eastAsia="en-US"/>
              </w:rPr>
              <w:t>Департамента разработки стандартов</w:t>
            </w:r>
          </w:p>
        </w:tc>
        <w:tc>
          <w:tcPr>
            <w:tcW w:w="2551" w:type="dxa"/>
            <w:vAlign w:val="center"/>
          </w:tcPr>
          <w:p w14:paraId="60E54877" w14:textId="77777777" w:rsidR="00F6310A" w:rsidRPr="00D154B1" w:rsidRDefault="00F6310A" w:rsidP="00134717">
            <w:pPr>
              <w:rPr>
                <w:rFonts w:eastAsia="Arial Unicode MS"/>
                <w:b/>
                <w:bCs/>
                <w:lang w:eastAsia="en-US"/>
              </w:rPr>
            </w:pPr>
          </w:p>
        </w:tc>
        <w:tc>
          <w:tcPr>
            <w:tcW w:w="2235" w:type="dxa"/>
            <w:vAlign w:val="bottom"/>
          </w:tcPr>
          <w:p w14:paraId="5719F258" w14:textId="77777777" w:rsidR="00F6310A" w:rsidRPr="00D154B1" w:rsidRDefault="00F6310A" w:rsidP="00134717">
            <w:pPr>
              <w:rPr>
                <w:rFonts w:eastAsia="Arial Unicode MS"/>
                <w:b/>
                <w:bCs/>
                <w:lang w:eastAsia="en-US"/>
              </w:rPr>
            </w:pPr>
            <w:r>
              <w:rPr>
                <w:rFonts w:eastAsia="Arial Unicode MS"/>
                <w:b/>
                <w:bCs/>
                <w:lang w:eastAsia="en-US"/>
              </w:rPr>
              <w:t>Г. Исмаилова</w:t>
            </w:r>
          </w:p>
        </w:tc>
      </w:tr>
    </w:tbl>
    <w:p w14:paraId="69734435" w14:textId="77777777" w:rsidR="00B25A62" w:rsidRPr="001D2312" w:rsidRDefault="00B25A62" w:rsidP="00CA0152">
      <w:pPr>
        <w:pStyle w:val="Style29"/>
        <w:widowControl/>
        <w:ind w:firstLine="720"/>
        <w:jc w:val="both"/>
        <w:rPr>
          <w:rStyle w:val="FontStyle90"/>
          <w:iCs/>
          <w:sz w:val="24"/>
          <w:szCs w:val="28"/>
          <w:lang w:eastAsia="en-US"/>
        </w:rPr>
      </w:pPr>
    </w:p>
    <w:sectPr w:rsidR="00B25A62" w:rsidRPr="001D2312" w:rsidSect="00863222">
      <w:headerReference w:type="default" r:id="rId63"/>
      <w:footerReference w:type="default" r:id="rId64"/>
      <w:headerReference w:type="first" r:id="rId65"/>
      <w:footerReference w:type="first" r:id="rId66"/>
      <w:pgSz w:w="11909" w:h="16834"/>
      <w:pgMar w:top="1418" w:right="1418" w:bottom="1418" w:left="1134" w:header="1021" w:footer="1021"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F1486" w14:textId="77777777" w:rsidR="00863222" w:rsidRDefault="00863222">
      <w:r>
        <w:separator/>
      </w:r>
    </w:p>
  </w:endnote>
  <w:endnote w:type="continuationSeparator" w:id="0">
    <w:p w14:paraId="53CBA394" w14:textId="77777777" w:rsidR="00863222" w:rsidRDefault="00863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E4C51" w14:textId="77777777" w:rsidR="00B23C5C" w:rsidRPr="008F0D14" w:rsidRDefault="00B23C5C" w:rsidP="00350546">
    <w:pPr>
      <w:pStyle w:val="a5"/>
      <w:jc w:val="right"/>
      <w:rPr>
        <w:rFonts w:ascii="Arial" w:hAnsi="Arial" w:cs="Arial"/>
        <w:lang w:val="kk-KZ"/>
      </w:rPr>
    </w:pPr>
    <w:r w:rsidRPr="00EF4C4D">
      <w:rPr>
        <w:rFonts w:ascii="Arial" w:hAnsi="Arial" w:cs="Arial"/>
      </w:rPr>
      <w:fldChar w:fldCharType="begin"/>
    </w:r>
    <w:r w:rsidRPr="00EF4C4D">
      <w:rPr>
        <w:rFonts w:ascii="Arial" w:hAnsi="Arial" w:cs="Arial"/>
      </w:rPr>
      <w:instrText>PAGE   \* MERGEFORMAT</w:instrText>
    </w:r>
    <w:r w:rsidRPr="00EF4C4D">
      <w:rPr>
        <w:rFonts w:ascii="Arial" w:hAnsi="Arial" w:cs="Arial"/>
      </w:rPr>
      <w:fldChar w:fldCharType="separate"/>
    </w:r>
    <w:r w:rsidR="003D7E9E">
      <w:rPr>
        <w:rFonts w:ascii="Arial" w:hAnsi="Arial" w:cs="Arial"/>
        <w:noProof/>
      </w:rPr>
      <w:t>64</w:t>
    </w:r>
    <w:r w:rsidRPr="00EF4C4D">
      <w:rP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633D3" w14:textId="77777777" w:rsidR="00B23C5C" w:rsidRPr="00EF4C4D" w:rsidRDefault="00B23C5C" w:rsidP="00FB65CD">
    <w:pPr>
      <w:pStyle w:val="a5"/>
      <w:rPr>
        <w:rFonts w:ascii="Arial" w:hAnsi="Arial" w:cs="Arial"/>
        <w:lang w:val="kk-KZ"/>
      </w:rPr>
    </w:pPr>
    <w:r w:rsidRPr="00EF4C4D">
      <w:rPr>
        <w:rFonts w:ascii="Arial" w:hAnsi="Arial" w:cs="Arial"/>
      </w:rPr>
      <w:fldChar w:fldCharType="begin"/>
    </w:r>
    <w:r w:rsidRPr="00EF4C4D">
      <w:rPr>
        <w:rFonts w:ascii="Arial" w:hAnsi="Arial" w:cs="Arial"/>
      </w:rPr>
      <w:instrText>PAGE   \* MERGEFORMAT</w:instrText>
    </w:r>
    <w:r w:rsidRPr="00EF4C4D">
      <w:rPr>
        <w:rFonts w:ascii="Arial" w:hAnsi="Arial" w:cs="Arial"/>
      </w:rPr>
      <w:fldChar w:fldCharType="separate"/>
    </w:r>
    <w:r w:rsidR="00863BE9">
      <w:rPr>
        <w:rFonts w:ascii="Arial" w:hAnsi="Arial" w:cs="Arial"/>
        <w:noProof/>
      </w:rPr>
      <w:t>V</w:t>
    </w:r>
    <w:r w:rsidRPr="00EF4C4D">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CFDC7" w14:textId="77777777" w:rsidR="00B23C5C" w:rsidRPr="00EF4C4D" w:rsidRDefault="00B23C5C" w:rsidP="00350546">
    <w:pPr>
      <w:pStyle w:val="a5"/>
      <w:jc w:val="right"/>
      <w:rPr>
        <w:rFonts w:ascii="Arial" w:hAnsi="Arial" w:cs="Arial"/>
        <w:lang w:val="kk-KZ"/>
      </w:rPr>
    </w:pPr>
    <w:r w:rsidRPr="00EF4C4D">
      <w:rPr>
        <w:rFonts w:ascii="Arial" w:hAnsi="Arial" w:cs="Arial"/>
      </w:rPr>
      <w:fldChar w:fldCharType="begin"/>
    </w:r>
    <w:r w:rsidRPr="00EF4C4D">
      <w:rPr>
        <w:rFonts w:ascii="Arial" w:hAnsi="Arial" w:cs="Arial"/>
      </w:rPr>
      <w:instrText>PAGE   \* MERGEFORMAT</w:instrText>
    </w:r>
    <w:r w:rsidRPr="00EF4C4D">
      <w:rPr>
        <w:rFonts w:ascii="Arial" w:hAnsi="Arial" w:cs="Arial"/>
      </w:rPr>
      <w:fldChar w:fldCharType="separate"/>
    </w:r>
    <w:r w:rsidR="003D7E9E">
      <w:rPr>
        <w:rFonts w:ascii="Arial" w:hAnsi="Arial" w:cs="Arial"/>
        <w:noProof/>
      </w:rPr>
      <w:t>63</w:t>
    </w:r>
    <w:r w:rsidRPr="00EF4C4D">
      <w:rPr>
        <w:rFonts w:ascii="Arial" w:hAnsi="Arial"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AA48A" w14:textId="77777777" w:rsidR="00B23C5C" w:rsidRDefault="00B23C5C" w:rsidP="00350546">
    <w:pPr>
      <w:pBdr>
        <w:bottom w:val="single" w:sz="12" w:space="1" w:color="auto"/>
      </w:pBdr>
      <w:ind w:left="20"/>
      <w:jc w:val="both"/>
      <w:outlineLvl w:val="2"/>
      <w:rPr>
        <w:rFonts w:eastAsia="Arial Unicode MS"/>
        <w:bCs/>
        <w:lang w:val="en-US"/>
      </w:rPr>
    </w:pPr>
  </w:p>
  <w:p w14:paraId="7A46EC77" w14:textId="77777777" w:rsidR="00B23C5C" w:rsidRPr="001348A6" w:rsidRDefault="00B23C5C" w:rsidP="00350546">
    <w:pPr>
      <w:pStyle w:val="a5"/>
      <w:tabs>
        <w:tab w:val="clear" w:pos="9355"/>
      </w:tabs>
      <w:jc w:val="right"/>
      <w:rPr>
        <w:rFonts w:ascii="Arial" w:hAnsi="Arial" w:cs="Arial"/>
      </w:rPr>
    </w:pPr>
    <w:r>
      <w:rPr>
        <w:rFonts w:ascii="Arial" w:eastAsia="Arial Unicode MS" w:hAnsi="Arial" w:cs="Arial"/>
        <w:bCs/>
      </w:rPr>
      <w:t>Проект, KZ, первая редакция</w:t>
    </w:r>
    <w:r>
      <w:rPr>
        <w:rFonts w:ascii="Arial" w:eastAsia="Arial Unicode MS" w:hAnsi="Arial" w:cs="Arial"/>
        <w:bCs/>
      </w:rPr>
      <w:tab/>
    </w:r>
    <w:r>
      <w:rPr>
        <w:rFonts w:ascii="Arial" w:eastAsia="Arial Unicode MS" w:hAnsi="Arial" w:cs="Arial"/>
        <w:bCs/>
      </w:rPr>
      <w:tab/>
    </w:r>
    <w:r>
      <w:rPr>
        <w:rFonts w:ascii="Arial" w:eastAsia="Arial Unicode MS" w:hAnsi="Arial" w:cs="Arial"/>
        <w:bCs/>
      </w:rPr>
      <w:tab/>
    </w:r>
    <w:r>
      <w:rPr>
        <w:rFonts w:ascii="Arial" w:eastAsia="Arial Unicode MS" w:hAnsi="Arial" w:cs="Arial"/>
        <w:bCs/>
      </w:rPr>
      <w:tab/>
    </w:r>
    <w:r>
      <w:rPr>
        <w:rFonts w:ascii="Arial" w:eastAsia="Arial Unicode MS" w:hAnsi="Arial" w:cs="Arial"/>
        <w:bCs/>
      </w:rPr>
      <w:tab/>
    </w:r>
    <w:r>
      <w:rPr>
        <w:rFonts w:ascii="Arial" w:eastAsia="Arial Unicode MS" w:hAnsi="Arial" w:cs="Arial"/>
        <w:bCs/>
      </w:rPr>
      <w:tab/>
    </w:r>
    <w:r>
      <w:rPr>
        <w:rFonts w:ascii="Arial" w:eastAsia="Arial Unicode MS" w:hAnsi="Arial" w:cs="Arial"/>
        <w:bCs/>
      </w:rPr>
      <w:tab/>
    </w:r>
    <w:r w:rsidRPr="001348A6">
      <w:rPr>
        <w:rFonts w:ascii="Arial" w:hAnsi="Arial" w:cs="Arial"/>
      </w:rPr>
      <w:fldChar w:fldCharType="begin"/>
    </w:r>
    <w:r w:rsidRPr="001348A6">
      <w:rPr>
        <w:rFonts w:ascii="Arial" w:hAnsi="Arial" w:cs="Arial"/>
      </w:rPr>
      <w:instrText>PAGE   \* MERGEFORMAT</w:instrText>
    </w:r>
    <w:r w:rsidRPr="001348A6">
      <w:rPr>
        <w:rFonts w:ascii="Arial" w:hAnsi="Arial" w:cs="Arial"/>
      </w:rPr>
      <w:fldChar w:fldCharType="separate"/>
    </w:r>
    <w:r w:rsidR="0024714A">
      <w:rPr>
        <w:rFonts w:ascii="Arial" w:hAnsi="Arial" w:cs="Arial"/>
        <w:noProof/>
      </w:rPr>
      <w:t>1</w:t>
    </w:r>
    <w:r w:rsidRPr="001348A6">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69EF0" w14:textId="77777777" w:rsidR="00863222" w:rsidRDefault="00863222">
      <w:r>
        <w:separator/>
      </w:r>
    </w:p>
  </w:footnote>
  <w:footnote w:type="continuationSeparator" w:id="0">
    <w:p w14:paraId="7A9EF949" w14:textId="77777777" w:rsidR="00863222" w:rsidRDefault="00863222">
      <w:r>
        <w:continuationSeparator/>
      </w:r>
    </w:p>
  </w:footnote>
  <w:footnote w:id="1">
    <w:p w14:paraId="56A7AEE9" w14:textId="77777777" w:rsidR="00B23C5C" w:rsidRDefault="00B23C5C" w:rsidP="00CD61B5">
      <w:pPr>
        <w:pStyle w:val="Style38"/>
        <w:widowControl/>
        <w:ind w:firstLine="720"/>
        <w:jc w:val="both"/>
      </w:pPr>
      <w:bookmarkStart w:id="20" w:name="bookmark22"/>
      <w:r w:rsidRPr="003075A9">
        <w:rPr>
          <w:rStyle w:val="FontStyle89"/>
          <w:sz w:val="20"/>
          <w:vertAlign w:val="superscript"/>
          <w:lang w:val="en-US" w:eastAsia="en-US"/>
        </w:rPr>
        <w:footnoteRef/>
      </w:r>
      <w:bookmarkEnd w:id="20"/>
      <w:r w:rsidRPr="003075A9">
        <w:rPr>
          <w:rStyle w:val="FontStyle89"/>
          <w:sz w:val="20"/>
          <w:lang w:eastAsia="en-US"/>
        </w:rPr>
        <w:t xml:space="preserve"> </w:t>
      </w:r>
      <w:r w:rsidRPr="003075A9">
        <w:rPr>
          <w:rStyle w:val="FontStyle85"/>
          <w:sz w:val="20"/>
          <w:lang w:eastAsia="en-US"/>
        </w:rPr>
        <w:t>Некоторые приборы можно использовать так, что с большой вероятностью они будут отключаться не реже одного раза в 24 ч, не имея специальной функции для этого.</w:t>
      </w:r>
    </w:p>
  </w:footnote>
  <w:footnote w:id="2">
    <w:p w14:paraId="16F1B2C1" w14:textId="461D00F8" w:rsidR="0042534F" w:rsidRPr="00E048FD" w:rsidRDefault="0042534F" w:rsidP="00E048FD">
      <w:pPr>
        <w:pStyle w:val="ab"/>
        <w:jc w:val="both"/>
      </w:pPr>
      <w:r>
        <w:rPr>
          <w:rStyle w:val="ad"/>
        </w:rPr>
        <w:footnoteRef/>
      </w:r>
      <w:r w:rsidR="00E048FD" w:rsidRPr="00325315">
        <w:rPr>
          <w:rStyle w:val="FontStyle85"/>
          <w:sz w:val="20"/>
          <w:szCs w:val="28"/>
          <w:vertAlign w:val="superscript"/>
          <w:lang w:eastAsia="en-US"/>
        </w:rPr>
        <w:t>)</w:t>
      </w:r>
      <w:r w:rsidR="00E048FD" w:rsidRPr="00325315">
        <w:rPr>
          <w:rStyle w:val="FontStyle85"/>
          <w:sz w:val="20"/>
          <w:szCs w:val="28"/>
          <w:lang w:eastAsia="en-US"/>
        </w:rPr>
        <w:t xml:space="preserve"> Если максимальная температура компонента была рассчитана на основании температуры окружающей среды, отличной от 25 °C, то эта температура окружающей среды используется вместо 25 °C (см. в формуле).</w:t>
      </w:r>
    </w:p>
  </w:footnote>
  <w:footnote w:id="3">
    <w:p w14:paraId="767833EF" w14:textId="0367B73A" w:rsidR="00C0169C" w:rsidRDefault="00C0169C" w:rsidP="00C0169C">
      <w:pPr>
        <w:pStyle w:val="ab"/>
        <w:jc w:val="both"/>
      </w:pPr>
      <w:r>
        <w:rPr>
          <w:rStyle w:val="ad"/>
        </w:rPr>
        <w:footnoteRef/>
      </w:r>
      <w:r w:rsidRPr="00C0169C">
        <w:rPr>
          <w:vertAlign w:val="superscript"/>
        </w:rPr>
        <w:t>)</w:t>
      </w:r>
      <w:r>
        <w:t xml:space="preserve"> </w:t>
      </w:r>
      <w:r>
        <w:rPr>
          <w:rStyle w:val="FontStyle89"/>
          <w:sz w:val="20"/>
          <w:lang w:eastAsia="en-US"/>
        </w:rPr>
        <w:t>Изготовит</w:t>
      </w:r>
      <w:r w:rsidRPr="00127CBE">
        <w:rPr>
          <w:rStyle w:val="FontStyle89"/>
          <w:sz w:val="20"/>
          <w:lang w:eastAsia="en-US"/>
        </w:rPr>
        <w:t xml:space="preserve">ель </w:t>
      </w:r>
      <w:r>
        <w:rPr>
          <w:rStyle w:val="FontStyle89"/>
          <w:sz w:val="20"/>
          <w:lang w:eastAsia="en-US"/>
        </w:rPr>
        <w:t>–</w:t>
      </w:r>
      <w:r w:rsidRPr="00127CBE">
        <w:rPr>
          <w:rStyle w:val="FontStyle89"/>
          <w:sz w:val="20"/>
          <w:lang w:eastAsia="en-US"/>
        </w:rPr>
        <w:t xml:space="preserve"> организация или компания, которая берет на себя ответственность за продукцию.</w:t>
      </w:r>
    </w:p>
  </w:footnote>
  <w:footnote w:id="4">
    <w:p w14:paraId="6AE80DF3" w14:textId="77777777" w:rsidR="00806F7F" w:rsidRPr="001F2A1E" w:rsidRDefault="00806F7F" w:rsidP="00806F7F">
      <w:pPr>
        <w:pStyle w:val="Style3"/>
        <w:widowControl/>
        <w:ind w:firstLine="720"/>
        <w:jc w:val="both"/>
        <w:rPr>
          <w:rStyle w:val="FontStyle85"/>
          <w:sz w:val="20"/>
          <w:szCs w:val="20"/>
          <w:lang w:eastAsia="en-US"/>
        </w:rPr>
      </w:pPr>
      <w:r>
        <w:rPr>
          <w:rStyle w:val="ad"/>
        </w:rPr>
        <w:footnoteRef/>
      </w:r>
      <w:r>
        <w:rPr>
          <w:vertAlign w:val="superscript"/>
        </w:rPr>
        <w:t>)</w:t>
      </w:r>
      <w:r>
        <w:t xml:space="preserve"> </w:t>
      </w:r>
      <w:r w:rsidRPr="001F2A1E">
        <w:rPr>
          <w:rStyle w:val="FontStyle85"/>
          <w:sz w:val="20"/>
          <w:szCs w:val="20"/>
          <w:lang w:eastAsia="en-US"/>
        </w:rPr>
        <w:t xml:space="preserve">Если для измерения объемного расхода используется мокрый счетчик, может потребоваться внести поправку на плотность газа, чтобы учитывать его влажность. В этом случае значение </w:t>
      </w:r>
      <w:r w:rsidRPr="001F2A1E">
        <w:rPr>
          <w:rStyle w:val="FontStyle85"/>
          <w:i/>
          <w:sz w:val="20"/>
          <w:szCs w:val="20"/>
          <w:lang w:val="en-US" w:eastAsia="en-US"/>
        </w:rPr>
        <w:t>d</w:t>
      </w:r>
      <w:r w:rsidRPr="001F2A1E">
        <w:rPr>
          <w:rStyle w:val="FontStyle85"/>
          <w:sz w:val="20"/>
          <w:szCs w:val="20"/>
          <w:lang w:eastAsia="en-US"/>
        </w:rPr>
        <w:t xml:space="preserve"> заменяется на </w:t>
      </w:r>
      <w:r w:rsidRPr="001F2A1E">
        <w:rPr>
          <w:rStyle w:val="FontStyle85"/>
          <w:i/>
          <w:sz w:val="20"/>
          <w:szCs w:val="20"/>
          <w:lang w:val="en-US" w:eastAsia="en-US"/>
        </w:rPr>
        <w:t>d</w:t>
      </w:r>
      <w:r w:rsidRPr="001F2A1E">
        <w:rPr>
          <w:rStyle w:val="FontStyle85"/>
          <w:sz w:val="20"/>
          <w:szCs w:val="20"/>
          <w:vertAlign w:val="subscript"/>
          <w:lang w:val="en-US" w:eastAsia="en-US"/>
        </w:rPr>
        <w:t>h</w:t>
      </w:r>
      <w:r w:rsidRPr="001F2A1E">
        <w:rPr>
          <w:rStyle w:val="FontStyle85"/>
          <w:sz w:val="20"/>
          <w:szCs w:val="20"/>
          <w:lang w:eastAsia="en-US"/>
        </w:rPr>
        <w:t>, определяемое по следующей формуле:</w:t>
      </w:r>
    </w:p>
    <w:p w14:paraId="636C1FE2" w14:textId="77777777" w:rsidR="00806F7F" w:rsidRPr="00F64D69" w:rsidRDefault="00000000" w:rsidP="00806F7F">
      <w:pPr>
        <w:pStyle w:val="Style3"/>
        <w:widowControl/>
        <w:ind w:firstLine="720"/>
        <w:jc w:val="both"/>
        <w:rPr>
          <w:rStyle w:val="FontStyle85"/>
          <w:sz w:val="20"/>
          <w:szCs w:val="20"/>
          <w:lang w:eastAsia="en-US"/>
        </w:rPr>
      </w:pPr>
      <m:oMath>
        <m:sSub>
          <m:sSubPr>
            <m:ctrlPr>
              <w:rPr>
                <w:rStyle w:val="FontStyle85"/>
                <w:rFonts w:ascii="Cambria Math" w:hAnsi="Cambria Math"/>
                <w:i/>
                <w:sz w:val="22"/>
                <w:szCs w:val="20"/>
                <w:lang w:eastAsia="en-US"/>
              </w:rPr>
            </m:ctrlPr>
          </m:sSubPr>
          <m:e>
            <m:r>
              <w:rPr>
                <w:rStyle w:val="FontStyle85"/>
                <w:rFonts w:ascii="Cambria Math" w:hAnsi="Cambria Math"/>
                <w:sz w:val="22"/>
                <w:szCs w:val="20"/>
                <w:lang w:val="en-US" w:eastAsia="en-US"/>
              </w:rPr>
              <m:t>d</m:t>
            </m:r>
          </m:e>
          <m:sub>
            <m:r>
              <m:rPr>
                <m:sty m:val="p"/>
              </m:rPr>
              <w:rPr>
                <w:rStyle w:val="FontStyle85"/>
                <w:rFonts w:ascii="Cambria Math" w:hAnsi="Cambria Math"/>
                <w:sz w:val="22"/>
                <w:szCs w:val="20"/>
                <w:lang w:eastAsia="en-US"/>
              </w:rPr>
              <m:t>h</m:t>
            </m:r>
          </m:sub>
        </m:sSub>
        <m:r>
          <w:rPr>
            <w:rStyle w:val="FontStyle85"/>
            <w:rFonts w:ascii="Cambria Math" w:hAnsi="Cambria Math"/>
            <w:sz w:val="22"/>
            <w:szCs w:val="20"/>
            <w:lang w:eastAsia="en-US"/>
          </w:rPr>
          <m:t>=</m:t>
        </m:r>
        <m:f>
          <m:fPr>
            <m:ctrlPr>
              <w:rPr>
                <w:rStyle w:val="FontStyle85"/>
                <w:rFonts w:ascii="Cambria Math" w:hAnsi="Cambria Math"/>
                <w:i/>
                <w:sz w:val="22"/>
                <w:szCs w:val="20"/>
                <w:lang w:eastAsia="en-US"/>
              </w:rPr>
            </m:ctrlPr>
          </m:fPr>
          <m:num>
            <m:r>
              <w:rPr>
                <w:rStyle w:val="FontStyle85"/>
                <w:rFonts w:ascii="Cambria Math" w:hAnsi="Cambria Math"/>
                <w:sz w:val="22"/>
                <w:szCs w:val="20"/>
                <w:lang w:eastAsia="en-US"/>
              </w:rPr>
              <m:t>d(</m:t>
            </m:r>
            <m:sSub>
              <m:sSubPr>
                <m:ctrlPr>
                  <w:rPr>
                    <w:rStyle w:val="FontStyle85"/>
                    <w:rFonts w:ascii="Cambria Math" w:hAnsi="Cambria Math"/>
                    <w:i/>
                    <w:sz w:val="22"/>
                    <w:szCs w:val="20"/>
                    <w:lang w:eastAsia="en-US"/>
                  </w:rPr>
                </m:ctrlPr>
              </m:sSubPr>
              <m:e>
                <m:r>
                  <w:rPr>
                    <w:rStyle w:val="FontStyle85"/>
                    <w:rFonts w:ascii="Cambria Math" w:hAnsi="Cambria Math"/>
                    <w:sz w:val="22"/>
                    <w:szCs w:val="20"/>
                    <w:lang w:eastAsia="en-US"/>
                  </w:rPr>
                  <m:t>p</m:t>
                </m:r>
              </m:e>
              <m:sub>
                <m:r>
                  <m:rPr>
                    <m:sty m:val="p"/>
                  </m:rPr>
                  <w:rPr>
                    <w:rStyle w:val="FontStyle85"/>
                    <w:rFonts w:ascii="Cambria Math" w:hAnsi="Cambria Math"/>
                    <w:sz w:val="22"/>
                    <w:szCs w:val="20"/>
                    <w:lang w:eastAsia="en-US"/>
                  </w:rPr>
                  <m:t>a</m:t>
                </m:r>
              </m:sub>
            </m:sSub>
            <m:r>
              <w:rPr>
                <w:rStyle w:val="FontStyle85"/>
                <w:rFonts w:ascii="Cambria Math" w:hAnsi="Cambria Math"/>
                <w:sz w:val="22"/>
                <w:szCs w:val="20"/>
                <w:lang w:eastAsia="en-US"/>
              </w:rPr>
              <m:t>+</m:t>
            </m:r>
            <m:sSub>
              <m:sSubPr>
                <m:ctrlPr>
                  <w:rPr>
                    <w:rStyle w:val="FontStyle85"/>
                    <w:rFonts w:ascii="Cambria Math" w:hAnsi="Cambria Math"/>
                    <w:i/>
                    <w:sz w:val="22"/>
                    <w:szCs w:val="20"/>
                    <w:lang w:eastAsia="en-US"/>
                  </w:rPr>
                </m:ctrlPr>
              </m:sSubPr>
              <m:e>
                <m:r>
                  <w:rPr>
                    <w:rStyle w:val="FontStyle85"/>
                    <w:rFonts w:ascii="Cambria Math" w:hAnsi="Cambria Math"/>
                    <w:sz w:val="22"/>
                    <w:szCs w:val="20"/>
                    <w:lang w:eastAsia="en-US"/>
                  </w:rPr>
                  <m:t>p</m:t>
                </m:r>
              </m:e>
              <m:sub>
                <m:r>
                  <m:rPr>
                    <m:sty m:val="p"/>
                  </m:rPr>
                  <w:rPr>
                    <w:rStyle w:val="FontStyle85"/>
                    <w:rFonts w:ascii="Cambria Math" w:hAnsi="Cambria Math"/>
                    <w:sz w:val="22"/>
                    <w:szCs w:val="20"/>
                    <w:lang w:eastAsia="en-US"/>
                  </w:rPr>
                  <m:t>g</m:t>
                </m:r>
              </m:sub>
            </m:sSub>
            <m:r>
              <w:rPr>
                <w:rStyle w:val="FontStyle85"/>
                <w:rFonts w:ascii="Cambria Math" w:hAnsi="Cambria Math"/>
                <w:sz w:val="22"/>
                <w:szCs w:val="20"/>
                <w:lang w:eastAsia="en-US"/>
              </w:rPr>
              <m:t>-</m:t>
            </m:r>
            <m:sSub>
              <m:sSubPr>
                <m:ctrlPr>
                  <w:rPr>
                    <w:rStyle w:val="FontStyle85"/>
                    <w:rFonts w:ascii="Cambria Math" w:hAnsi="Cambria Math"/>
                    <w:i/>
                    <w:sz w:val="22"/>
                    <w:szCs w:val="20"/>
                    <w:lang w:eastAsia="en-US"/>
                  </w:rPr>
                </m:ctrlPr>
              </m:sSubPr>
              <m:e>
                <m:r>
                  <w:rPr>
                    <w:rStyle w:val="FontStyle85"/>
                    <w:rFonts w:ascii="Cambria Math" w:hAnsi="Cambria Math"/>
                    <w:sz w:val="22"/>
                    <w:szCs w:val="20"/>
                    <w:lang w:eastAsia="en-US"/>
                  </w:rPr>
                  <m:t>p</m:t>
                </m:r>
              </m:e>
              <m:sub>
                <m:r>
                  <m:rPr>
                    <m:sty m:val="p"/>
                  </m:rPr>
                  <w:rPr>
                    <w:rStyle w:val="FontStyle85"/>
                    <w:rFonts w:ascii="Cambria Math" w:hAnsi="Cambria Math"/>
                    <w:sz w:val="22"/>
                    <w:szCs w:val="20"/>
                    <w:lang w:eastAsia="en-US"/>
                  </w:rPr>
                  <m:t>s</m:t>
                </m:r>
              </m:sub>
            </m:sSub>
            <m:r>
              <w:rPr>
                <w:rStyle w:val="FontStyle85"/>
                <w:rFonts w:ascii="Cambria Math" w:hAnsi="Cambria Math"/>
                <w:sz w:val="22"/>
                <w:szCs w:val="20"/>
                <w:lang w:eastAsia="en-US"/>
              </w:rPr>
              <m:t>)+0,6222</m:t>
            </m:r>
            <m:sSub>
              <m:sSubPr>
                <m:ctrlPr>
                  <w:rPr>
                    <w:rStyle w:val="FontStyle85"/>
                    <w:rFonts w:ascii="Cambria Math" w:hAnsi="Cambria Math"/>
                    <w:i/>
                    <w:sz w:val="22"/>
                    <w:szCs w:val="20"/>
                    <w:lang w:eastAsia="en-US"/>
                  </w:rPr>
                </m:ctrlPr>
              </m:sSubPr>
              <m:e>
                <m:r>
                  <w:rPr>
                    <w:rStyle w:val="FontStyle85"/>
                    <w:rFonts w:ascii="Cambria Math" w:hAnsi="Cambria Math"/>
                    <w:sz w:val="22"/>
                    <w:szCs w:val="20"/>
                    <w:lang w:eastAsia="en-US"/>
                  </w:rPr>
                  <m:t>p</m:t>
                </m:r>
              </m:e>
              <m:sub>
                <m:r>
                  <m:rPr>
                    <m:sty m:val="p"/>
                  </m:rPr>
                  <w:rPr>
                    <w:rStyle w:val="FontStyle85"/>
                    <w:rFonts w:ascii="Cambria Math" w:hAnsi="Cambria Math"/>
                    <w:sz w:val="22"/>
                    <w:szCs w:val="20"/>
                    <w:lang w:eastAsia="en-US"/>
                  </w:rPr>
                  <m:t>s</m:t>
                </m:r>
              </m:sub>
            </m:sSub>
          </m:num>
          <m:den>
            <m:sSub>
              <m:sSubPr>
                <m:ctrlPr>
                  <w:rPr>
                    <w:rStyle w:val="FontStyle85"/>
                    <w:rFonts w:ascii="Cambria Math" w:hAnsi="Cambria Math"/>
                    <w:i/>
                    <w:sz w:val="22"/>
                    <w:szCs w:val="20"/>
                    <w:lang w:eastAsia="en-US"/>
                  </w:rPr>
                </m:ctrlPr>
              </m:sSubPr>
              <m:e>
                <m:r>
                  <w:rPr>
                    <w:rStyle w:val="FontStyle85"/>
                    <w:rFonts w:ascii="Cambria Math" w:hAnsi="Cambria Math"/>
                    <w:sz w:val="22"/>
                    <w:szCs w:val="20"/>
                    <w:lang w:eastAsia="en-US"/>
                  </w:rPr>
                  <m:t>p</m:t>
                </m:r>
              </m:e>
              <m:sub>
                <m:r>
                  <m:rPr>
                    <m:sty m:val="p"/>
                  </m:rPr>
                  <w:rPr>
                    <w:rStyle w:val="FontStyle85"/>
                    <w:rFonts w:ascii="Cambria Math" w:hAnsi="Cambria Math"/>
                    <w:sz w:val="22"/>
                    <w:szCs w:val="20"/>
                    <w:lang w:eastAsia="en-US"/>
                  </w:rPr>
                  <m:t>a</m:t>
                </m:r>
              </m:sub>
            </m:sSub>
            <m:r>
              <w:rPr>
                <w:rStyle w:val="FontStyle85"/>
                <w:rFonts w:ascii="Cambria Math" w:hAnsi="Cambria Math"/>
                <w:sz w:val="22"/>
                <w:szCs w:val="20"/>
                <w:lang w:eastAsia="en-US"/>
              </w:rPr>
              <m:t>+</m:t>
            </m:r>
            <m:sSub>
              <m:sSubPr>
                <m:ctrlPr>
                  <w:rPr>
                    <w:rStyle w:val="FontStyle85"/>
                    <w:rFonts w:ascii="Cambria Math" w:hAnsi="Cambria Math"/>
                    <w:i/>
                    <w:sz w:val="22"/>
                    <w:szCs w:val="20"/>
                    <w:lang w:eastAsia="en-US"/>
                  </w:rPr>
                </m:ctrlPr>
              </m:sSubPr>
              <m:e>
                <m:r>
                  <w:rPr>
                    <w:rStyle w:val="FontStyle85"/>
                    <w:rFonts w:ascii="Cambria Math" w:hAnsi="Cambria Math"/>
                    <w:sz w:val="22"/>
                    <w:szCs w:val="20"/>
                    <w:lang w:eastAsia="en-US"/>
                  </w:rPr>
                  <m:t>p</m:t>
                </m:r>
              </m:e>
              <m:sub>
                <m:r>
                  <m:rPr>
                    <m:sty m:val="p"/>
                  </m:rPr>
                  <w:rPr>
                    <w:rStyle w:val="FontStyle85"/>
                    <w:rFonts w:ascii="Cambria Math" w:hAnsi="Cambria Math"/>
                    <w:sz w:val="22"/>
                    <w:szCs w:val="20"/>
                    <w:lang w:eastAsia="en-US"/>
                  </w:rPr>
                  <m:t>g</m:t>
                </m:r>
              </m:sub>
            </m:sSub>
          </m:den>
        </m:f>
      </m:oMath>
      <w:r w:rsidR="00806F7F">
        <w:rPr>
          <w:rStyle w:val="FontStyle85"/>
          <w:sz w:val="20"/>
          <w:szCs w:val="20"/>
          <w:lang w:eastAsia="en-US"/>
        </w:rPr>
        <w:t>,</w:t>
      </w:r>
    </w:p>
    <w:p w14:paraId="460FFDA3" w14:textId="2B9B8DE3" w:rsidR="00806F7F" w:rsidRPr="001F2A1E" w:rsidRDefault="00806F7F" w:rsidP="00806F7F">
      <w:pPr>
        <w:pStyle w:val="Style21"/>
        <w:widowControl/>
        <w:ind w:firstLine="720"/>
        <w:jc w:val="both"/>
        <w:rPr>
          <w:rStyle w:val="FontStyle89"/>
          <w:sz w:val="20"/>
          <w:szCs w:val="20"/>
          <w:lang w:eastAsia="en-US"/>
        </w:rPr>
      </w:pPr>
      <w:r w:rsidRPr="001F2A1E">
        <w:rPr>
          <w:rStyle w:val="FontStyle85"/>
          <w:sz w:val="20"/>
          <w:szCs w:val="20"/>
          <w:lang w:eastAsia="en-US"/>
        </w:rPr>
        <w:t xml:space="preserve">где </w:t>
      </w:r>
      <w:r w:rsidRPr="007E2B7C">
        <w:rPr>
          <w:rStyle w:val="FontStyle85"/>
          <w:i/>
          <w:sz w:val="20"/>
          <w:szCs w:val="20"/>
          <w:lang w:val="en-US" w:eastAsia="en-US"/>
        </w:rPr>
        <w:t>p</w:t>
      </w:r>
      <w:r w:rsidRPr="007E2B7C">
        <w:rPr>
          <w:rStyle w:val="FontStyle85"/>
          <w:sz w:val="20"/>
          <w:szCs w:val="20"/>
          <w:vertAlign w:val="subscript"/>
          <w:lang w:val="en-US" w:eastAsia="en-US"/>
        </w:rPr>
        <w:t>s</w:t>
      </w:r>
      <w:r w:rsidRPr="001F2A1E">
        <w:rPr>
          <w:rStyle w:val="FontStyle85"/>
          <w:sz w:val="20"/>
          <w:szCs w:val="20"/>
          <w:lang w:eastAsia="en-US"/>
        </w:rPr>
        <w:t xml:space="preserve"> </w:t>
      </w:r>
      <w:r>
        <w:rPr>
          <w:rStyle w:val="FontStyle85"/>
          <w:sz w:val="20"/>
          <w:szCs w:val="20"/>
          <w:lang w:eastAsia="en-US"/>
        </w:rPr>
        <w:t>–</w:t>
      </w:r>
      <w:r w:rsidRPr="001F2A1E">
        <w:rPr>
          <w:rStyle w:val="FontStyle85"/>
          <w:sz w:val="20"/>
          <w:szCs w:val="20"/>
          <w:lang w:eastAsia="en-US"/>
        </w:rPr>
        <w:t xml:space="preserve"> давление насыщенного пара воды при температуре при </w:t>
      </w:r>
      <w:r w:rsidRPr="001F2A1E">
        <w:rPr>
          <w:rStyle w:val="FontStyle85"/>
          <w:i/>
          <w:sz w:val="20"/>
          <w:szCs w:val="20"/>
          <w:lang w:val="en-US" w:eastAsia="en-US"/>
        </w:rPr>
        <w:t>t</w:t>
      </w:r>
      <w:r w:rsidRPr="001F2A1E">
        <w:rPr>
          <w:rStyle w:val="FontStyle85"/>
          <w:sz w:val="20"/>
          <w:szCs w:val="20"/>
          <w:vertAlign w:val="subscript"/>
          <w:lang w:val="en-US" w:eastAsia="en-US"/>
        </w:rPr>
        <w:t>g</w:t>
      </w:r>
      <w:r>
        <w:rPr>
          <w:rStyle w:val="FontStyle85"/>
          <w:sz w:val="20"/>
          <w:szCs w:val="20"/>
          <w:lang w:eastAsia="en-US"/>
        </w:rPr>
        <w:t xml:space="preserve"> в мбар.</w:t>
      </w:r>
    </w:p>
    <w:p w14:paraId="6C14A698" w14:textId="6E823C90" w:rsidR="00806F7F" w:rsidRDefault="00806F7F">
      <w:pPr>
        <w:pStyle w:val="ab"/>
      </w:pPr>
    </w:p>
  </w:footnote>
  <w:footnote w:id="5">
    <w:p w14:paraId="0BD515E7" w14:textId="61C5A712" w:rsidR="009D0FB9" w:rsidRDefault="009D0FB9">
      <w:pPr>
        <w:pStyle w:val="ab"/>
      </w:pPr>
      <w:r>
        <w:rPr>
          <w:rStyle w:val="ad"/>
        </w:rPr>
        <w:footnoteRef/>
      </w:r>
      <w:r w:rsidRPr="009D0FB9">
        <w:rPr>
          <w:vertAlign w:val="superscript"/>
        </w:rPr>
        <w:t>)</w:t>
      </w:r>
      <w:r>
        <w:t xml:space="preserve"> </w:t>
      </w:r>
      <w:r w:rsidRPr="00EC38E2">
        <w:rPr>
          <w:rStyle w:val="FontStyle85"/>
          <w:sz w:val="20"/>
          <w:szCs w:val="28"/>
          <w:lang w:eastAsia="en-US"/>
        </w:rPr>
        <w:t>Директива была заменена на Директиву 2009/125/EC.</w:t>
      </w:r>
    </w:p>
  </w:footnote>
  <w:footnote w:id="6">
    <w:p w14:paraId="33A2573D" w14:textId="5C3E9B71" w:rsidR="009D0FB9" w:rsidRDefault="009D0FB9">
      <w:pPr>
        <w:pStyle w:val="ab"/>
      </w:pPr>
      <w:r>
        <w:rPr>
          <w:rStyle w:val="ad"/>
        </w:rPr>
        <w:footnoteRef/>
      </w:r>
      <w:r>
        <w:rPr>
          <w:vertAlign w:val="superscript"/>
        </w:rPr>
        <w:t>)</w:t>
      </w:r>
      <w:r>
        <w:t xml:space="preserve"> </w:t>
      </w:r>
      <w:r w:rsidRPr="00F46F6E">
        <w:rPr>
          <w:rStyle w:val="FontStyle85"/>
          <w:sz w:val="20"/>
          <w:lang w:eastAsia="en-US"/>
        </w:rPr>
        <w:t>Директива была заменена на Директиву 2009/125/EC.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CFC18" w14:textId="77777777" w:rsidR="00B23C5C" w:rsidRPr="0044640E" w:rsidRDefault="00B23C5C" w:rsidP="00350546">
    <w:pPr>
      <w:pStyle w:val="a7"/>
      <w:jc w:val="right"/>
      <w:rPr>
        <w:rFonts w:ascii="Arial" w:hAnsi="Arial" w:cs="Arial"/>
        <w:b/>
      </w:rPr>
    </w:pPr>
    <w:r w:rsidRPr="00151085">
      <w:rPr>
        <w:rFonts w:ascii="Arial" w:hAnsi="Arial" w:cs="Arial"/>
        <w:b/>
      </w:rPr>
      <w:t xml:space="preserve">ГОСТ </w:t>
    </w:r>
    <w:r>
      <w:rPr>
        <w:rFonts w:ascii="Arial" w:hAnsi="Arial" w:cs="Arial"/>
        <w:b/>
        <w:lang w:val="en-US"/>
      </w:rPr>
      <w:t>EN</w:t>
    </w:r>
    <w:r>
      <w:rPr>
        <w:rFonts w:ascii="Arial" w:hAnsi="Arial" w:cs="Arial"/>
        <w:b/>
      </w:rPr>
      <w:t xml:space="preserve"> 12309-2</w:t>
    </w:r>
  </w:p>
  <w:p w14:paraId="642FF903" w14:textId="77777777" w:rsidR="00B23C5C" w:rsidRDefault="00B23C5C" w:rsidP="00350546">
    <w:pPr>
      <w:pStyle w:val="a7"/>
      <w:jc w:val="right"/>
      <w:rPr>
        <w:rFonts w:ascii="Arial" w:hAnsi="Arial" w:cs="Arial"/>
        <w:i/>
      </w:rPr>
    </w:pPr>
    <w:r w:rsidRPr="00C05631">
      <w:rPr>
        <w:rFonts w:ascii="Arial" w:hAnsi="Arial" w:cs="Arial"/>
        <w:i/>
      </w:rPr>
      <w:t>(</w:t>
    </w:r>
    <w:r>
      <w:rPr>
        <w:rFonts w:ascii="Arial" w:hAnsi="Arial" w:cs="Arial"/>
        <w:i/>
      </w:rPr>
      <w:t>п</w:t>
    </w:r>
    <w:r w:rsidRPr="00957B61">
      <w:rPr>
        <w:rFonts w:ascii="Arial" w:hAnsi="Arial" w:cs="Arial"/>
        <w:i/>
      </w:rPr>
      <w:t xml:space="preserve">роект, </w:t>
    </w:r>
    <w:r w:rsidRPr="00957B61">
      <w:rPr>
        <w:rFonts w:ascii="Arial" w:hAnsi="Arial" w:cs="Arial"/>
        <w:i/>
        <w:lang w:val="en-US"/>
      </w:rPr>
      <w:t>KZ</w:t>
    </w:r>
    <w:r w:rsidRPr="00957B61">
      <w:rPr>
        <w:rFonts w:ascii="Arial" w:hAnsi="Arial" w:cs="Arial"/>
        <w:i/>
      </w:rPr>
      <w:t xml:space="preserve">, </w:t>
    </w:r>
    <w:r>
      <w:rPr>
        <w:rFonts w:ascii="Arial" w:hAnsi="Arial" w:cs="Arial"/>
        <w:i/>
      </w:rPr>
      <w:t xml:space="preserve">первая </w:t>
    </w:r>
    <w:r w:rsidRPr="00957B61">
      <w:rPr>
        <w:rFonts w:ascii="Arial" w:hAnsi="Arial" w:cs="Arial"/>
        <w:i/>
      </w:rPr>
      <w:t>редакция</w:t>
    </w:r>
    <w:r w:rsidRPr="00C05631">
      <w:rPr>
        <w:rFonts w:ascii="Arial" w:hAnsi="Arial" w:cs="Arial"/>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9623E" w14:textId="77777777" w:rsidR="00B23C5C" w:rsidRPr="0044640E" w:rsidRDefault="00B23C5C" w:rsidP="00350546">
    <w:pPr>
      <w:pStyle w:val="a7"/>
      <w:rPr>
        <w:rFonts w:ascii="Arial" w:hAnsi="Arial" w:cs="Arial"/>
        <w:b/>
      </w:rPr>
    </w:pPr>
    <w:r w:rsidRPr="00151085">
      <w:rPr>
        <w:rFonts w:ascii="Arial" w:hAnsi="Arial" w:cs="Arial"/>
        <w:b/>
      </w:rPr>
      <w:t xml:space="preserve">ГОСТ </w:t>
    </w:r>
    <w:r>
      <w:rPr>
        <w:rFonts w:ascii="Arial" w:hAnsi="Arial" w:cs="Arial"/>
        <w:b/>
        <w:lang w:val="en-US"/>
      </w:rPr>
      <w:t>EN</w:t>
    </w:r>
    <w:r w:rsidRPr="0044640E">
      <w:rPr>
        <w:rFonts w:ascii="Arial" w:hAnsi="Arial" w:cs="Arial"/>
        <w:b/>
      </w:rPr>
      <w:t xml:space="preserve"> </w:t>
    </w:r>
    <w:r>
      <w:rPr>
        <w:rFonts w:ascii="Arial" w:hAnsi="Arial" w:cs="Arial"/>
        <w:b/>
      </w:rPr>
      <w:t>12309-2</w:t>
    </w:r>
  </w:p>
  <w:p w14:paraId="59CABD63" w14:textId="77777777" w:rsidR="00B23C5C" w:rsidRPr="008F20EC" w:rsidRDefault="00B23C5C" w:rsidP="00350546">
    <w:pPr>
      <w:pStyle w:val="a7"/>
      <w:rPr>
        <w:rFonts w:ascii="Arial" w:hAnsi="Arial" w:cs="Arial"/>
        <w:i/>
      </w:rPr>
    </w:pPr>
    <w:r>
      <w:rPr>
        <w:rFonts w:ascii="Arial" w:hAnsi="Arial" w:cs="Arial"/>
        <w:i/>
      </w:rPr>
      <w:t xml:space="preserve">(проект, KZ, первая </w:t>
    </w:r>
    <w:r w:rsidRPr="00C05631">
      <w:rPr>
        <w:rFonts w:ascii="Arial" w:hAnsi="Arial" w:cs="Arial"/>
        <w:i/>
      </w:rPr>
      <w:t>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E6D51" w14:textId="77777777" w:rsidR="00B23C5C" w:rsidRPr="0044640E" w:rsidRDefault="00B23C5C" w:rsidP="00233D72">
    <w:pPr>
      <w:pStyle w:val="a7"/>
      <w:jc w:val="right"/>
      <w:rPr>
        <w:rFonts w:ascii="Arial" w:hAnsi="Arial" w:cs="Arial"/>
        <w:b/>
      </w:rPr>
    </w:pPr>
    <w:r w:rsidRPr="00151085">
      <w:rPr>
        <w:rFonts w:ascii="Arial" w:hAnsi="Arial" w:cs="Arial"/>
        <w:b/>
      </w:rPr>
      <w:t xml:space="preserve">ГОСТ </w:t>
    </w:r>
    <w:r>
      <w:rPr>
        <w:rFonts w:ascii="Arial" w:hAnsi="Arial" w:cs="Arial"/>
        <w:b/>
        <w:lang w:val="en-US"/>
      </w:rPr>
      <w:t>EN</w:t>
    </w:r>
    <w:r w:rsidRPr="0044640E">
      <w:rPr>
        <w:rFonts w:ascii="Arial" w:hAnsi="Arial" w:cs="Arial"/>
        <w:b/>
      </w:rPr>
      <w:t xml:space="preserve"> </w:t>
    </w:r>
    <w:r>
      <w:rPr>
        <w:rFonts w:ascii="Arial" w:hAnsi="Arial" w:cs="Arial"/>
        <w:b/>
      </w:rPr>
      <w:t>12309-2</w:t>
    </w:r>
  </w:p>
  <w:p w14:paraId="0C04B60A" w14:textId="77777777" w:rsidR="00B23C5C" w:rsidRPr="008F20EC" w:rsidRDefault="00B23C5C" w:rsidP="00233D72">
    <w:pPr>
      <w:pStyle w:val="a7"/>
      <w:jc w:val="right"/>
      <w:rPr>
        <w:rFonts w:ascii="Arial" w:hAnsi="Arial" w:cs="Arial"/>
        <w:i/>
      </w:rPr>
    </w:pPr>
    <w:r>
      <w:rPr>
        <w:rFonts w:ascii="Arial" w:hAnsi="Arial" w:cs="Arial"/>
        <w:i/>
      </w:rPr>
      <w:t xml:space="preserve">(проект, KZ, первая </w:t>
    </w:r>
    <w:r w:rsidRPr="00C05631">
      <w:rPr>
        <w:rFonts w:ascii="Arial" w:hAnsi="Arial" w:cs="Arial"/>
        <w:i/>
      </w:rPr>
      <w:t>редакция)</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95CE0" w14:textId="77777777" w:rsidR="00B23C5C" w:rsidRPr="0044640E" w:rsidRDefault="00B23C5C" w:rsidP="00350546">
    <w:pPr>
      <w:pStyle w:val="a7"/>
      <w:jc w:val="right"/>
      <w:rPr>
        <w:rFonts w:ascii="Arial" w:hAnsi="Arial" w:cs="Arial"/>
        <w:b/>
      </w:rPr>
    </w:pPr>
    <w:r w:rsidRPr="00151085">
      <w:rPr>
        <w:rFonts w:ascii="Arial" w:hAnsi="Arial" w:cs="Arial"/>
        <w:b/>
      </w:rPr>
      <w:t xml:space="preserve">ГОСТ </w:t>
    </w:r>
    <w:r>
      <w:rPr>
        <w:rFonts w:ascii="Arial" w:hAnsi="Arial" w:cs="Arial"/>
        <w:b/>
        <w:lang w:val="en-US"/>
      </w:rPr>
      <w:t>EN</w:t>
    </w:r>
    <w:r w:rsidRPr="0044640E">
      <w:rPr>
        <w:rFonts w:ascii="Arial" w:hAnsi="Arial" w:cs="Arial"/>
        <w:b/>
      </w:rPr>
      <w:t xml:space="preserve"> </w:t>
    </w:r>
    <w:r>
      <w:rPr>
        <w:rFonts w:ascii="Arial" w:hAnsi="Arial" w:cs="Arial"/>
        <w:b/>
      </w:rPr>
      <w:t>12309-2</w:t>
    </w:r>
  </w:p>
  <w:p w14:paraId="322CA9A9" w14:textId="77777777" w:rsidR="00B23C5C" w:rsidRDefault="00B23C5C" w:rsidP="00350546">
    <w:pPr>
      <w:pStyle w:val="a7"/>
      <w:jc w:val="right"/>
    </w:pPr>
    <w:r>
      <w:rPr>
        <w:rFonts w:ascii="Arial" w:hAnsi="Arial" w:cs="Arial"/>
        <w:i/>
      </w:rPr>
      <w:t xml:space="preserve">(проект, KZ, первая </w:t>
    </w:r>
    <w:r w:rsidRPr="00C05631">
      <w:rPr>
        <w:rFonts w:ascii="Arial" w:hAnsi="Arial" w:cs="Arial"/>
        <w:i/>
      </w:rPr>
      <w:t>редакция)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A62"/>
    <w:rsid w:val="000014F8"/>
    <w:rsid w:val="0001008F"/>
    <w:rsid w:val="000111B5"/>
    <w:rsid w:val="00013884"/>
    <w:rsid w:val="0002116F"/>
    <w:rsid w:val="0002125D"/>
    <w:rsid w:val="000227DA"/>
    <w:rsid w:val="00025D7E"/>
    <w:rsid w:val="000275BD"/>
    <w:rsid w:val="00033DFC"/>
    <w:rsid w:val="00036885"/>
    <w:rsid w:val="00040B84"/>
    <w:rsid w:val="00043B83"/>
    <w:rsid w:val="00043CE7"/>
    <w:rsid w:val="00045D29"/>
    <w:rsid w:val="000505A7"/>
    <w:rsid w:val="00060EB1"/>
    <w:rsid w:val="000619A8"/>
    <w:rsid w:val="0007028B"/>
    <w:rsid w:val="0007446D"/>
    <w:rsid w:val="000802E8"/>
    <w:rsid w:val="00080896"/>
    <w:rsid w:val="00082AA8"/>
    <w:rsid w:val="000843DF"/>
    <w:rsid w:val="00084740"/>
    <w:rsid w:val="000858F8"/>
    <w:rsid w:val="0008792B"/>
    <w:rsid w:val="0009441B"/>
    <w:rsid w:val="000A1126"/>
    <w:rsid w:val="000A11C8"/>
    <w:rsid w:val="000A1FA3"/>
    <w:rsid w:val="000A28B9"/>
    <w:rsid w:val="000B368B"/>
    <w:rsid w:val="000C077B"/>
    <w:rsid w:val="000C0F27"/>
    <w:rsid w:val="000C25EF"/>
    <w:rsid w:val="000C3910"/>
    <w:rsid w:val="000E6FFD"/>
    <w:rsid w:val="000F4157"/>
    <w:rsid w:val="000F73F8"/>
    <w:rsid w:val="00104AC2"/>
    <w:rsid w:val="00107F6B"/>
    <w:rsid w:val="0011314F"/>
    <w:rsid w:val="00113EA1"/>
    <w:rsid w:val="0011568C"/>
    <w:rsid w:val="001163A4"/>
    <w:rsid w:val="001201C3"/>
    <w:rsid w:val="00124590"/>
    <w:rsid w:val="00127CBE"/>
    <w:rsid w:val="0013309F"/>
    <w:rsid w:val="001335B4"/>
    <w:rsid w:val="00134717"/>
    <w:rsid w:val="001348A6"/>
    <w:rsid w:val="00136112"/>
    <w:rsid w:val="001420E3"/>
    <w:rsid w:val="00142105"/>
    <w:rsid w:val="00142FEA"/>
    <w:rsid w:val="0014396E"/>
    <w:rsid w:val="00144131"/>
    <w:rsid w:val="00147693"/>
    <w:rsid w:val="00151085"/>
    <w:rsid w:val="00151984"/>
    <w:rsid w:val="001638FA"/>
    <w:rsid w:val="00167629"/>
    <w:rsid w:val="00172C75"/>
    <w:rsid w:val="00176D9A"/>
    <w:rsid w:val="00180B46"/>
    <w:rsid w:val="00184DA5"/>
    <w:rsid w:val="00187977"/>
    <w:rsid w:val="001A2472"/>
    <w:rsid w:val="001B1E9E"/>
    <w:rsid w:val="001B302F"/>
    <w:rsid w:val="001B45C1"/>
    <w:rsid w:val="001B6BC3"/>
    <w:rsid w:val="001C1C1F"/>
    <w:rsid w:val="001D2312"/>
    <w:rsid w:val="001D300A"/>
    <w:rsid w:val="001E12E6"/>
    <w:rsid w:val="001E59C6"/>
    <w:rsid w:val="001E7616"/>
    <w:rsid w:val="001F2A1E"/>
    <w:rsid w:val="002049B2"/>
    <w:rsid w:val="00212663"/>
    <w:rsid w:val="00213366"/>
    <w:rsid w:val="00223C11"/>
    <w:rsid w:val="00233D72"/>
    <w:rsid w:val="00234A26"/>
    <w:rsid w:val="00235A40"/>
    <w:rsid w:val="00235ECC"/>
    <w:rsid w:val="00243F89"/>
    <w:rsid w:val="00245EB7"/>
    <w:rsid w:val="0024714A"/>
    <w:rsid w:val="00247F34"/>
    <w:rsid w:val="00256AD6"/>
    <w:rsid w:val="0025707A"/>
    <w:rsid w:val="0026156F"/>
    <w:rsid w:val="002632AF"/>
    <w:rsid w:val="002735FF"/>
    <w:rsid w:val="00273D6F"/>
    <w:rsid w:val="002803C5"/>
    <w:rsid w:val="0028323D"/>
    <w:rsid w:val="0028354C"/>
    <w:rsid w:val="0029358C"/>
    <w:rsid w:val="00295953"/>
    <w:rsid w:val="0029598D"/>
    <w:rsid w:val="002A1500"/>
    <w:rsid w:val="002B1482"/>
    <w:rsid w:val="002B7722"/>
    <w:rsid w:val="002B7AC2"/>
    <w:rsid w:val="002C3830"/>
    <w:rsid w:val="002C3E5C"/>
    <w:rsid w:val="002C773E"/>
    <w:rsid w:val="002E7D4F"/>
    <w:rsid w:val="002F2E75"/>
    <w:rsid w:val="002F427D"/>
    <w:rsid w:val="00300A6A"/>
    <w:rsid w:val="003060AA"/>
    <w:rsid w:val="003075A9"/>
    <w:rsid w:val="00307D0D"/>
    <w:rsid w:val="00310EE4"/>
    <w:rsid w:val="00313095"/>
    <w:rsid w:val="00321D89"/>
    <w:rsid w:val="00325315"/>
    <w:rsid w:val="00327B65"/>
    <w:rsid w:val="0033173E"/>
    <w:rsid w:val="0033759E"/>
    <w:rsid w:val="0034064A"/>
    <w:rsid w:val="00344507"/>
    <w:rsid w:val="0034613E"/>
    <w:rsid w:val="00350546"/>
    <w:rsid w:val="00353E7F"/>
    <w:rsid w:val="00361370"/>
    <w:rsid w:val="003625EB"/>
    <w:rsid w:val="003631C9"/>
    <w:rsid w:val="0036405A"/>
    <w:rsid w:val="003646DD"/>
    <w:rsid w:val="0037132F"/>
    <w:rsid w:val="003769CA"/>
    <w:rsid w:val="00381C34"/>
    <w:rsid w:val="0038746E"/>
    <w:rsid w:val="003949E2"/>
    <w:rsid w:val="003A74BB"/>
    <w:rsid w:val="003B2074"/>
    <w:rsid w:val="003C21CF"/>
    <w:rsid w:val="003D459B"/>
    <w:rsid w:val="003D4AA6"/>
    <w:rsid w:val="003D6500"/>
    <w:rsid w:val="003D792D"/>
    <w:rsid w:val="003D7E9E"/>
    <w:rsid w:val="003E1464"/>
    <w:rsid w:val="003E458C"/>
    <w:rsid w:val="003E543D"/>
    <w:rsid w:val="003E5846"/>
    <w:rsid w:val="003F2D76"/>
    <w:rsid w:val="003F4697"/>
    <w:rsid w:val="003F5F4E"/>
    <w:rsid w:val="004055A5"/>
    <w:rsid w:val="0041428D"/>
    <w:rsid w:val="004207D2"/>
    <w:rsid w:val="004214D9"/>
    <w:rsid w:val="00425248"/>
    <w:rsid w:val="0042534F"/>
    <w:rsid w:val="00440999"/>
    <w:rsid w:val="004426D5"/>
    <w:rsid w:val="00444244"/>
    <w:rsid w:val="0044640E"/>
    <w:rsid w:val="004742CC"/>
    <w:rsid w:val="0047711B"/>
    <w:rsid w:val="00481798"/>
    <w:rsid w:val="00482E48"/>
    <w:rsid w:val="004852CC"/>
    <w:rsid w:val="004869E2"/>
    <w:rsid w:val="00494EF9"/>
    <w:rsid w:val="0049561A"/>
    <w:rsid w:val="004A3284"/>
    <w:rsid w:val="004A3965"/>
    <w:rsid w:val="004A4F3A"/>
    <w:rsid w:val="004B370E"/>
    <w:rsid w:val="004B6FD6"/>
    <w:rsid w:val="004D0C46"/>
    <w:rsid w:val="004D7623"/>
    <w:rsid w:val="004E022F"/>
    <w:rsid w:val="004E12FC"/>
    <w:rsid w:val="004E383B"/>
    <w:rsid w:val="004E5AFB"/>
    <w:rsid w:val="004F0D8E"/>
    <w:rsid w:val="004F6C6A"/>
    <w:rsid w:val="00502C85"/>
    <w:rsid w:val="00505CD3"/>
    <w:rsid w:val="00513589"/>
    <w:rsid w:val="00536F7A"/>
    <w:rsid w:val="005449B1"/>
    <w:rsid w:val="00545D12"/>
    <w:rsid w:val="00552B4E"/>
    <w:rsid w:val="005565B8"/>
    <w:rsid w:val="00563523"/>
    <w:rsid w:val="005676BE"/>
    <w:rsid w:val="005808B8"/>
    <w:rsid w:val="00582E60"/>
    <w:rsid w:val="00592B94"/>
    <w:rsid w:val="00593906"/>
    <w:rsid w:val="00595177"/>
    <w:rsid w:val="00595C41"/>
    <w:rsid w:val="005967BB"/>
    <w:rsid w:val="005A4105"/>
    <w:rsid w:val="005A4B14"/>
    <w:rsid w:val="005A6C37"/>
    <w:rsid w:val="005B0093"/>
    <w:rsid w:val="005B4C10"/>
    <w:rsid w:val="005C54F4"/>
    <w:rsid w:val="005D4A08"/>
    <w:rsid w:val="005D636C"/>
    <w:rsid w:val="005E0336"/>
    <w:rsid w:val="005E18FF"/>
    <w:rsid w:val="005E4D84"/>
    <w:rsid w:val="005F2B98"/>
    <w:rsid w:val="005F2FC1"/>
    <w:rsid w:val="005F5C97"/>
    <w:rsid w:val="005F7593"/>
    <w:rsid w:val="00602DE6"/>
    <w:rsid w:val="00603316"/>
    <w:rsid w:val="00615DE2"/>
    <w:rsid w:val="00622834"/>
    <w:rsid w:val="00641225"/>
    <w:rsid w:val="0064497B"/>
    <w:rsid w:val="006474BE"/>
    <w:rsid w:val="00650681"/>
    <w:rsid w:val="00656F29"/>
    <w:rsid w:val="006724EE"/>
    <w:rsid w:val="00674FB1"/>
    <w:rsid w:val="0067564B"/>
    <w:rsid w:val="00683654"/>
    <w:rsid w:val="00683E1C"/>
    <w:rsid w:val="00684AEE"/>
    <w:rsid w:val="00692637"/>
    <w:rsid w:val="006960D4"/>
    <w:rsid w:val="006A178D"/>
    <w:rsid w:val="006B159D"/>
    <w:rsid w:val="006B3768"/>
    <w:rsid w:val="006B5E16"/>
    <w:rsid w:val="006D1F27"/>
    <w:rsid w:val="006D2ABC"/>
    <w:rsid w:val="006D39E6"/>
    <w:rsid w:val="006D6B06"/>
    <w:rsid w:val="006F2C40"/>
    <w:rsid w:val="006F57EC"/>
    <w:rsid w:val="007013C9"/>
    <w:rsid w:val="00703D9F"/>
    <w:rsid w:val="00711962"/>
    <w:rsid w:val="00712270"/>
    <w:rsid w:val="0071242F"/>
    <w:rsid w:val="00715799"/>
    <w:rsid w:val="00716223"/>
    <w:rsid w:val="00743A4F"/>
    <w:rsid w:val="00744A0A"/>
    <w:rsid w:val="00747804"/>
    <w:rsid w:val="0075440B"/>
    <w:rsid w:val="00755359"/>
    <w:rsid w:val="00775B90"/>
    <w:rsid w:val="00780A82"/>
    <w:rsid w:val="0078220B"/>
    <w:rsid w:val="00785FEE"/>
    <w:rsid w:val="00796EDA"/>
    <w:rsid w:val="007A4EC2"/>
    <w:rsid w:val="007A6806"/>
    <w:rsid w:val="007B14BC"/>
    <w:rsid w:val="007D4A06"/>
    <w:rsid w:val="007D7034"/>
    <w:rsid w:val="007E1688"/>
    <w:rsid w:val="007E2B7C"/>
    <w:rsid w:val="007E43D7"/>
    <w:rsid w:val="007E4D4B"/>
    <w:rsid w:val="00806229"/>
    <w:rsid w:val="00806F7F"/>
    <w:rsid w:val="00811D08"/>
    <w:rsid w:val="0081635A"/>
    <w:rsid w:val="00824AEC"/>
    <w:rsid w:val="008471CD"/>
    <w:rsid w:val="0085306C"/>
    <w:rsid w:val="00863222"/>
    <w:rsid w:val="00863BE9"/>
    <w:rsid w:val="008670B8"/>
    <w:rsid w:val="0087201F"/>
    <w:rsid w:val="00876181"/>
    <w:rsid w:val="00882DCB"/>
    <w:rsid w:val="008860C9"/>
    <w:rsid w:val="00895A0C"/>
    <w:rsid w:val="00895FFD"/>
    <w:rsid w:val="008A19A2"/>
    <w:rsid w:val="008A60FB"/>
    <w:rsid w:val="008A7F7D"/>
    <w:rsid w:val="008C0514"/>
    <w:rsid w:val="008D0A1B"/>
    <w:rsid w:val="008D151F"/>
    <w:rsid w:val="008D7362"/>
    <w:rsid w:val="008E02CB"/>
    <w:rsid w:val="008E28A5"/>
    <w:rsid w:val="008E7C0A"/>
    <w:rsid w:val="008F0D14"/>
    <w:rsid w:val="008F20EC"/>
    <w:rsid w:val="00902496"/>
    <w:rsid w:val="009047A8"/>
    <w:rsid w:val="00911517"/>
    <w:rsid w:val="00917E9C"/>
    <w:rsid w:val="00924D23"/>
    <w:rsid w:val="00926624"/>
    <w:rsid w:val="00930DBA"/>
    <w:rsid w:val="0093157A"/>
    <w:rsid w:val="00934252"/>
    <w:rsid w:val="00935397"/>
    <w:rsid w:val="00936E24"/>
    <w:rsid w:val="009579C5"/>
    <w:rsid w:val="00957B61"/>
    <w:rsid w:val="00960800"/>
    <w:rsid w:val="0097622A"/>
    <w:rsid w:val="00981539"/>
    <w:rsid w:val="009823BF"/>
    <w:rsid w:val="00987C5E"/>
    <w:rsid w:val="00991BB5"/>
    <w:rsid w:val="00994972"/>
    <w:rsid w:val="009B0DD4"/>
    <w:rsid w:val="009B12BF"/>
    <w:rsid w:val="009B5D5A"/>
    <w:rsid w:val="009C2919"/>
    <w:rsid w:val="009C58F2"/>
    <w:rsid w:val="009D0FB9"/>
    <w:rsid w:val="009D4996"/>
    <w:rsid w:val="009F006E"/>
    <w:rsid w:val="009F1645"/>
    <w:rsid w:val="009F5E8C"/>
    <w:rsid w:val="00A00ADE"/>
    <w:rsid w:val="00A0350C"/>
    <w:rsid w:val="00A04878"/>
    <w:rsid w:val="00A1016F"/>
    <w:rsid w:val="00A10D7D"/>
    <w:rsid w:val="00A15144"/>
    <w:rsid w:val="00A1532E"/>
    <w:rsid w:val="00A15B6F"/>
    <w:rsid w:val="00A24F40"/>
    <w:rsid w:val="00A277A9"/>
    <w:rsid w:val="00A27D46"/>
    <w:rsid w:val="00A30376"/>
    <w:rsid w:val="00A336E8"/>
    <w:rsid w:val="00A36970"/>
    <w:rsid w:val="00A40BF9"/>
    <w:rsid w:val="00A40CA2"/>
    <w:rsid w:val="00A464D1"/>
    <w:rsid w:val="00A518D1"/>
    <w:rsid w:val="00A55593"/>
    <w:rsid w:val="00A608F4"/>
    <w:rsid w:val="00A66ED7"/>
    <w:rsid w:val="00A7322B"/>
    <w:rsid w:val="00A73AEA"/>
    <w:rsid w:val="00A80D7F"/>
    <w:rsid w:val="00A847A9"/>
    <w:rsid w:val="00A84804"/>
    <w:rsid w:val="00A9680F"/>
    <w:rsid w:val="00AA3897"/>
    <w:rsid w:val="00AB345B"/>
    <w:rsid w:val="00AC417E"/>
    <w:rsid w:val="00AD6368"/>
    <w:rsid w:val="00AD65A1"/>
    <w:rsid w:val="00AF06B3"/>
    <w:rsid w:val="00AF0844"/>
    <w:rsid w:val="00B00E88"/>
    <w:rsid w:val="00B02B56"/>
    <w:rsid w:val="00B11A19"/>
    <w:rsid w:val="00B20E61"/>
    <w:rsid w:val="00B23C5C"/>
    <w:rsid w:val="00B25A62"/>
    <w:rsid w:val="00B344D3"/>
    <w:rsid w:val="00B371D0"/>
    <w:rsid w:val="00B37C6E"/>
    <w:rsid w:val="00B4033F"/>
    <w:rsid w:val="00B41FDF"/>
    <w:rsid w:val="00B5298F"/>
    <w:rsid w:val="00B54D67"/>
    <w:rsid w:val="00B57712"/>
    <w:rsid w:val="00B602EB"/>
    <w:rsid w:val="00B7470A"/>
    <w:rsid w:val="00B765ED"/>
    <w:rsid w:val="00B85E62"/>
    <w:rsid w:val="00B90102"/>
    <w:rsid w:val="00B94E76"/>
    <w:rsid w:val="00BA50B0"/>
    <w:rsid w:val="00BB359D"/>
    <w:rsid w:val="00BB664F"/>
    <w:rsid w:val="00BC28BE"/>
    <w:rsid w:val="00BC315B"/>
    <w:rsid w:val="00BC5922"/>
    <w:rsid w:val="00BD7C58"/>
    <w:rsid w:val="00BE0A76"/>
    <w:rsid w:val="00BE2B7F"/>
    <w:rsid w:val="00BF097C"/>
    <w:rsid w:val="00BF23C2"/>
    <w:rsid w:val="00C0169C"/>
    <w:rsid w:val="00C01D93"/>
    <w:rsid w:val="00C045E5"/>
    <w:rsid w:val="00C05631"/>
    <w:rsid w:val="00C074B7"/>
    <w:rsid w:val="00C11F2E"/>
    <w:rsid w:val="00C339D3"/>
    <w:rsid w:val="00C41E6D"/>
    <w:rsid w:val="00C45878"/>
    <w:rsid w:val="00C57B75"/>
    <w:rsid w:val="00C613F1"/>
    <w:rsid w:val="00C64E10"/>
    <w:rsid w:val="00C662CD"/>
    <w:rsid w:val="00C80537"/>
    <w:rsid w:val="00C835F5"/>
    <w:rsid w:val="00C87AD0"/>
    <w:rsid w:val="00C952B7"/>
    <w:rsid w:val="00C97DDF"/>
    <w:rsid w:val="00CA0152"/>
    <w:rsid w:val="00CA33A2"/>
    <w:rsid w:val="00CA454E"/>
    <w:rsid w:val="00CB2EA8"/>
    <w:rsid w:val="00CB592C"/>
    <w:rsid w:val="00CC25DE"/>
    <w:rsid w:val="00CC4B23"/>
    <w:rsid w:val="00CD61B5"/>
    <w:rsid w:val="00CD6E30"/>
    <w:rsid w:val="00CE1D32"/>
    <w:rsid w:val="00CE2948"/>
    <w:rsid w:val="00CF44AF"/>
    <w:rsid w:val="00D00380"/>
    <w:rsid w:val="00D035FF"/>
    <w:rsid w:val="00D05DC5"/>
    <w:rsid w:val="00D07357"/>
    <w:rsid w:val="00D1002F"/>
    <w:rsid w:val="00D154B1"/>
    <w:rsid w:val="00D221BB"/>
    <w:rsid w:val="00D47EF0"/>
    <w:rsid w:val="00D5233D"/>
    <w:rsid w:val="00D52673"/>
    <w:rsid w:val="00D56786"/>
    <w:rsid w:val="00D572BE"/>
    <w:rsid w:val="00D603C4"/>
    <w:rsid w:val="00D65115"/>
    <w:rsid w:val="00D81B60"/>
    <w:rsid w:val="00D82234"/>
    <w:rsid w:val="00D950BA"/>
    <w:rsid w:val="00D960DE"/>
    <w:rsid w:val="00D97A47"/>
    <w:rsid w:val="00DA0354"/>
    <w:rsid w:val="00DA0543"/>
    <w:rsid w:val="00DA3473"/>
    <w:rsid w:val="00DA3AB5"/>
    <w:rsid w:val="00DA415C"/>
    <w:rsid w:val="00DA4DF3"/>
    <w:rsid w:val="00DA5129"/>
    <w:rsid w:val="00DA550A"/>
    <w:rsid w:val="00DA7438"/>
    <w:rsid w:val="00DB3797"/>
    <w:rsid w:val="00DB4B17"/>
    <w:rsid w:val="00DC2584"/>
    <w:rsid w:val="00DC6FB8"/>
    <w:rsid w:val="00DC7AF2"/>
    <w:rsid w:val="00DD1ABE"/>
    <w:rsid w:val="00DD236F"/>
    <w:rsid w:val="00DD429F"/>
    <w:rsid w:val="00DD66ED"/>
    <w:rsid w:val="00DF09FC"/>
    <w:rsid w:val="00DF155E"/>
    <w:rsid w:val="00DF25BB"/>
    <w:rsid w:val="00DF5463"/>
    <w:rsid w:val="00E00B6A"/>
    <w:rsid w:val="00E048FD"/>
    <w:rsid w:val="00E15283"/>
    <w:rsid w:val="00E1613F"/>
    <w:rsid w:val="00E226CC"/>
    <w:rsid w:val="00E258D1"/>
    <w:rsid w:val="00E26B6B"/>
    <w:rsid w:val="00E36277"/>
    <w:rsid w:val="00E45079"/>
    <w:rsid w:val="00E46676"/>
    <w:rsid w:val="00E47465"/>
    <w:rsid w:val="00E50A8B"/>
    <w:rsid w:val="00E519AC"/>
    <w:rsid w:val="00E54D1B"/>
    <w:rsid w:val="00E56D44"/>
    <w:rsid w:val="00E81440"/>
    <w:rsid w:val="00E81491"/>
    <w:rsid w:val="00E81A51"/>
    <w:rsid w:val="00E829A0"/>
    <w:rsid w:val="00E8701E"/>
    <w:rsid w:val="00E91585"/>
    <w:rsid w:val="00E96E9A"/>
    <w:rsid w:val="00E97B7E"/>
    <w:rsid w:val="00EA1571"/>
    <w:rsid w:val="00EA1A70"/>
    <w:rsid w:val="00EA40C5"/>
    <w:rsid w:val="00EA5852"/>
    <w:rsid w:val="00EB779E"/>
    <w:rsid w:val="00EC1AA4"/>
    <w:rsid w:val="00EC38E2"/>
    <w:rsid w:val="00EC65F1"/>
    <w:rsid w:val="00ED25D2"/>
    <w:rsid w:val="00ED3A49"/>
    <w:rsid w:val="00ED3E56"/>
    <w:rsid w:val="00ED6F58"/>
    <w:rsid w:val="00EE6BA1"/>
    <w:rsid w:val="00EF0474"/>
    <w:rsid w:val="00EF16C7"/>
    <w:rsid w:val="00EF4C4D"/>
    <w:rsid w:val="00EF55D3"/>
    <w:rsid w:val="00F139D4"/>
    <w:rsid w:val="00F144D8"/>
    <w:rsid w:val="00F1658B"/>
    <w:rsid w:val="00F17AFC"/>
    <w:rsid w:val="00F17CA7"/>
    <w:rsid w:val="00F37D8C"/>
    <w:rsid w:val="00F4033F"/>
    <w:rsid w:val="00F46F6E"/>
    <w:rsid w:val="00F473C2"/>
    <w:rsid w:val="00F473D1"/>
    <w:rsid w:val="00F514B4"/>
    <w:rsid w:val="00F55071"/>
    <w:rsid w:val="00F6310A"/>
    <w:rsid w:val="00F64D69"/>
    <w:rsid w:val="00F672AD"/>
    <w:rsid w:val="00F74721"/>
    <w:rsid w:val="00F754C6"/>
    <w:rsid w:val="00F80D93"/>
    <w:rsid w:val="00F83FED"/>
    <w:rsid w:val="00FA1DD6"/>
    <w:rsid w:val="00FA6700"/>
    <w:rsid w:val="00FB0E9B"/>
    <w:rsid w:val="00FB57DE"/>
    <w:rsid w:val="00FB65CD"/>
    <w:rsid w:val="00FD58A4"/>
    <w:rsid w:val="00FE0744"/>
    <w:rsid w:val="00FF3AC1"/>
    <w:rsid w:val="00FF421F"/>
    <w:rsid w:val="00FF4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050591"/>
  <w14:defaultImageDpi w14:val="0"/>
  <w15:docId w15:val="{1BAD759C-DC6D-425E-B45D-C308008C8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uiPriority="0"/>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Hyperlink" w:semiHidden="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pPr>
    <w:rPr>
      <w:rFonts w:hAnsi="Arial" w:cs="Arial"/>
      <w:sz w:val="24"/>
      <w:szCs w:val="24"/>
    </w:rPr>
  </w:style>
  <w:style w:type="paragraph" w:styleId="4">
    <w:name w:val="heading 4"/>
    <w:basedOn w:val="a"/>
    <w:next w:val="a"/>
    <w:link w:val="40"/>
    <w:uiPriority w:val="9"/>
    <w:qFormat/>
    <w:rsid w:val="00F6310A"/>
    <w:pPr>
      <w:keepNext/>
      <w:widowControl/>
      <w:autoSpaceDE/>
      <w:autoSpaceDN/>
      <w:adjustRightInd/>
      <w:spacing w:before="240" w:after="60"/>
      <w:outlineLvl w:val="3"/>
    </w:pPr>
    <w:rPr>
      <w:rFonts w:ascii="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locked/>
    <w:rsid w:val="00F6310A"/>
    <w:rPr>
      <w:rFonts w:ascii="Times New Roman" w:hAnsi="Times New Roman"/>
      <w:b/>
      <w:sz w:val="28"/>
    </w:rPr>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style>
  <w:style w:type="paragraph" w:customStyle="1" w:styleId="Style37">
    <w:name w:val="Style37"/>
    <w:basedOn w:val="a"/>
    <w:uiPriority w:val="99"/>
  </w:style>
  <w:style w:type="paragraph" w:customStyle="1" w:styleId="Style38">
    <w:name w:val="Style38"/>
    <w:basedOn w:val="a"/>
    <w:uiPriority w:val="99"/>
  </w:style>
  <w:style w:type="paragraph" w:customStyle="1" w:styleId="Style39">
    <w:name w:val="Style39"/>
    <w:basedOn w:val="a"/>
    <w:uiPriority w:val="99"/>
  </w:style>
  <w:style w:type="paragraph" w:customStyle="1" w:styleId="Style40">
    <w:name w:val="Style40"/>
    <w:basedOn w:val="a"/>
    <w:uiPriority w:val="99"/>
  </w:style>
  <w:style w:type="paragraph" w:customStyle="1" w:styleId="Style41">
    <w:name w:val="Style41"/>
    <w:basedOn w:val="a"/>
    <w:uiPriority w:val="99"/>
  </w:style>
  <w:style w:type="paragraph" w:customStyle="1" w:styleId="Style42">
    <w:name w:val="Style42"/>
    <w:basedOn w:val="a"/>
    <w:uiPriority w:val="99"/>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style>
  <w:style w:type="paragraph" w:customStyle="1" w:styleId="Style46">
    <w:name w:val="Style46"/>
    <w:basedOn w:val="a"/>
    <w:uiPriority w:val="99"/>
  </w:style>
  <w:style w:type="paragraph" w:customStyle="1" w:styleId="Style47">
    <w:name w:val="Style47"/>
    <w:basedOn w:val="a"/>
    <w:uiPriority w:val="99"/>
  </w:style>
  <w:style w:type="paragraph" w:customStyle="1" w:styleId="Style48">
    <w:name w:val="Style48"/>
    <w:basedOn w:val="a"/>
    <w:uiPriority w:val="99"/>
  </w:style>
  <w:style w:type="paragraph" w:customStyle="1" w:styleId="Style49">
    <w:name w:val="Style49"/>
    <w:basedOn w:val="a"/>
    <w:uiPriority w:val="99"/>
  </w:style>
  <w:style w:type="paragraph" w:customStyle="1" w:styleId="Style50">
    <w:name w:val="Style50"/>
    <w:basedOn w:val="a"/>
    <w:uiPriority w:val="99"/>
  </w:style>
  <w:style w:type="paragraph" w:customStyle="1" w:styleId="Style51">
    <w:name w:val="Style51"/>
    <w:basedOn w:val="a"/>
    <w:uiPriority w:val="99"/>
  </w:style>
  <w:style w:type="paragraph" w:customStyle="1" w:styleId="Style52">
    <w:name w:val="Style52"/>
    <w:basedOn w:val="a"/>
    <w:uiPriority w:val="99"/>
  </w:style>
  <w:style w:type="paragraph" w:customStyle="1" w:styleId="Style53">
    <w:name w:val="Style53"/>
    <w:basedOn w:val="a"/>
    <w:uiPriority w:val="99"/>
  </w:style>
  <w:style w:type="paragraph" w:customStyle="1" w:styleId="Style54">
    <w:name w:val="Style54"/>
    <w:basedOn w:val="a"/>
    <w:uiPriority w:val="99"/>
  </w:style>
  <w:style w:type="paragraph" w:customStyle="1" w:styleId="Style55">
    <w:name w:val="Style55"/>
    <w:basedOn w:val="a"/>
    <w:uiPriority w:val="99"/>
  </w:style>
  <w:style w:type="paragraph" w:customStyle="1" w:styleId="Style56">
    <w:name w:val="Style56"/>
    <w:basedOn w:val="a"/>
    <w:uiPriority w:val="99"/>
  </w:style>
  <w:style w:type="paragraph" w:customStyle="1" w:styleId="Style57">
    <w:name w:val="Style57"/>
    <w:basedOn w:val="a"/>
    <w:uiPriority w:val="99"/>
  </w:style>
  <w:style w:type="paragraph" w:customStyle="1" w:styleId="Style58">
    <w:name w:val="Style58"/>
    <w:basedOn w:val="a"/>
    <w:uiPriority w:val="99"/>
  </w:style>
  <w:style w:type="paragraph" w:customStyle="1" w:styleId="Style59">
    <w:name w:val="Style59"/>
    <w:basedOn w:val="a"/>
    <w:uiPriority w:val="99"/>
  </w:style>
  <w:style w:type="paragraph" w:customStyle="1" w:styleId="Style60">
    <w:name w:val="Style60"/>
    <w:basedOn w:val="a"/>
    <w:uiPriority w:val="99"/>
  </w:style>
  <w:style w:type="character" w:customStyle="1" w:styleId="FontStyle62">
    <w:name w:val="Font Style62"/>
    <w:uiPriority w:val="99"/>
    <w:rPr>
      <w:rFonts w:ascii="Arial" w:hAnsi="Arial"/>
      <w:b/>
      <w:color w:val="000000"/>
      <w:spacing w:val="-10"/>
      <w:sz w:val="32"/>
    </w:rPr>
  </w:style>
  <w:style w:type="character" w:customStyle="1" w:styleId="FontStyle63">
    <w:name w:val="Font Style63"/>
    <w:uiPriority w:val="99"/>
    <w:rPr>
      <w:rFonts w:ascii="Arial" w:hAnsi="Arial"/>
      <w:color w:val="000000"/>
      <w:spacing w:val="-20"/>
      <w:sz w:val="32"/>
    </w:rPr>
  </w:style>
  <w:style w:type="character" w:customStyle="1" w:styleId="FontStyle64">
    <w:name w:val="Font Style64"/>
    <w:uiPriority w:val="99"/>
    <w:rPr>
      <w:rFonts w:ascii="Arial" w:hAnsi="Arial"/>
      <w:color w:val="000000"/>
      <w:sz w:val="26"/>
    </w:rPr>
  </w:style>
  <w:style w:type="character" w:customStyle="1" w:styleId="FontStyle65">
    <w:name w:val="Font Style65"/>
    <w:uiPriority w:val="99"/>
    <w:rPr>
      <w:rFonts w:ascii="Arial" w:hAnsi="Arial"/>
      <w:b/>
      <w:color w:val="000000"/>
      <w:sz w:val="16"/>
    </w:rPr>
  </w:style>
  <w:style w:type="character" w:customStyle="1" w:styleId="FontStyle66">
    <w:name w:val="Font Style66"/>
    <w:uiPriority w:val="99"/>
    <w:rPr>
      <w:rFonts w:ascii="Arial" w:hAnsi="Arial"/>
      <w:smallCaps/>
      <w:color w:val="000000"/>
      <w:sz w:val="18"/>
    </w:rPr>
  </w:style>
  <w:style w:type="character" w:customStyle="1" w:styleId="FontStyle67">
    <w:name w:val="Font Style67"/>
    <w:uiPriority w:val="99"/>
    <w:rPr>
      <w:rFonts w:ascii="Times New Roman" w:hAnsi="Times New Roman"/>
      <w:b/>
      <w:i/>
      <w:color w:val="000000"/>
      <w:spacing w:val="20"/>
      <w:sz w:val="22"/>
    </w:rPr>
  </w:style>
  <w:style w:type="character" w:customStyle="1" w:styleId="FontStyle68">
    <w:name w:val="Font Style68"/>
    <w:uiPriority w:val="99"/>
    <w:rPr>
      <w:rFonts w:ascii="Arial" w:hAnsi="Arial"/>
      <w:smallCaps/>
      <w:color w:val="000000"/>
      <w:sz w:val="16"/>
    </w:rPr>
  </w:style>
  <w:style w:type="character" w:customStyle="1" w:styleId="FontStyle69">
    <w:name w:val="Font Style69"/>
    <w:uiPriority w:val="99"/>
    <w:rPr>
      <w:rFonts w:ascii="Times New Roman" w:hAnsi="Times New Roman"/>
      <w:smallCaps/>
      <w:color w:val="000000"/>
      <w:sz w:val="22"/>
    </w:rPr>
  </w:style>
  <w:style w:type="character" w:customStyle="1" w:styleId="FontStyle70">
    <w:name w:val="Font Style70"/>
    <w:uiPriority w:val="99"/>
    <w:rPr>
      <w:rFonts w:ascii="Arial" w:hAnsi="Arial"/>
      <w:smallCaps/>
      <w:color w:val="000000"/>
      <w:sz w:val="16"/>
    </w:rPr>
  </w:style>
  <w:style w:type="character" w:customStyle="1" w:styleId="FontStyle71">
    <w:name w:val="Font Style71"/>
    <w:uiPriority w:val="99"/>
    <w:rPr>
      <w:rFonts w:ascii="Times New Roman" w:hAnsi="Times New Roman"/>
      <w:i/>
      <w:color w:val="000000"/>
      <w:spacing w:val="40"/>
      <w:sz w:val="22"/>
    </w:rPr>
  </w:style>
  <w:style w:type="character" w:customStyle="1" w:styleId="FontStyle72">
    <w:name w:val="Font Style72"/>
    <w:uiPriority w:val="99"/>
    <w:rPr>
      <w:rFonts w:ascii="Times New Roman" w:hAnsi="Times New Roman"/>
      <w:b/>
      <w:color w:val="000000"/>
      <w:spacing w:val="-10"/>
      <w:sz w:val="20"/>
    </w:rPr>
  </w:style>
  <w:style w:type="character" w:customStyle="1" w:styleId="FontStyle73">
    <w:name w:val="Font Style73"/>
    <w:uiPriority w:val="99"/>
    <w:rPr>
      <w:rFonts w:ascii="Arial" w:hAnsi="Arial"/>
      <w:color w:val="000000"/>
      <w:sz w:val="12"/>
    </w:rPr>
  </w:style>
  <w:style w:type="character" w:customStyle="1" w:styleId="FontStyle74">
    <w:name w:val="Font Style74"/>
    <w:uiPriority w:val="99"/>
    <w:rPr>
      <w:rFonts w:ascii="Arial" w:hAnsi="Arial"/>
      <w:b/>
      <w:color w:val="000000"/>
      <w:sz w:val="20"/>
    </w:rPr>
  </w:style>
  <w:style w:type="character" w:customStyle="1" w:styleId="FontStyle75">
    <w:name w:val="Font Style75"/>
    <w:uiPriority w:val="99"/>
    <w:rPr>
      <w:rFonts w:ascii="Arial" w:hAnsi="Arial"/>
      <w:color w:val="000000"/>
      <w:sz w:val="16"/>
    </w:rPr>
  </w:style>
  <w:style w:type="character" w:customStyle="1" w:styleId="FontStyle76">
    <w:name w:val="Font Style76"/>
    <w:uiPriority w:val="99"/>
    <w:rPr>
      <w:rFonts w:ascii="Arial" w:hAnsi="Arial"/>
      <w:b/>
      <w:color w:val="000000"/>
      <w:sz w:val="16"/>
    </w:rPr>
  </w:style>
  <w:style w:type="character" w:customStyle="1" w:styleId="FontStyle77">
    <w:name w:val="Font Style77"/>
    <w:uiPriority w:val="99"/>
    <w:rPr>
      <w:rFonts w:ascii="Arial" w:hAnsi="Arial"/>
      <w:i/>
      <w:color w:val="000000"/>
      <w:sz w:val="16"/>
    </w:rPr>
  </w:style>
  <w:style w:type="character" w:customStyle="1" w:styleId="FontStyle78">
    <w:name w:val="Font Style78"/>
    <w:uiPriority w:val="99"/>
    <w:rPr>
      <w:rFonts w:ascii="Arial" w:hAnsi="Arial"/>
      <w:color w:val="000000"/>
      <w:sz w:val="10"/>
    </w:rPr>
  </w:style>
  <w:style w:type="character" w:customStyle="1" w:styleId="FontStyle79">
    <w:name w:val="Font Style79"/>
    <w:uiPriority w:val="99"/>
    <w:rPr>
      <w:rFonts w:ascii="Arial" w:hAnsi="Arial"/>
      <w:color w:val="000000"/>
      <w:sz w:val="12"/>
    </w:rPr>
  </w:style>
  <w:style w:type="character" w:customStyle="1" w:styleId="FontStyle80">
    <w:name w:val="Font Style80"/>
    <w:uiPriority w:val="99"/>
    <w:rPr>
      <w:rFonts w:ascii="Arial" w:hAnsi="Arial"/>
      <w:b/>
      <w:color w:val="000000"/>
      <w:sz w:val="12"/>
    </w:rPr>
  </w:style>
  <w:style w:type="character" w:customStyle="1" w:styleId="FontStyle81">
    <w:name w:val="Font Style81"/>
    <w:uiPriority w:val="99"/>
    <w:rPr>
      <w:rFonts w:ascii="Arial" w:hAnsi="Arial"/>
      <w:color w:val="000000"/>
      <w:sz w:val="16"/>
    </w:rPr>
  </w:style>
  <w:style w:type="character" w:customStyle="1" w:styleId="FontStyle82">
    <w:name w:val="Font Style82"/>
    <w:uiPriority w:val="99"/>
    <w:rPr>
      <w:rFonts w:ascii="Times New Roman" w:hAnsi="Times New Roman"/>
      <w:color w:val="000000"/>
      <w:sz w:val="20"/>
    </w:rPr>
  </w:style>
  <w:style w:type="character" w:customStyle="1" w:styleId="FontStyle83">
    <w:name w:val="Font Style83"/>
    <w:uiPriority w:val="99"/>
    <w:rPr>
      <w:rFonts w:ascii="Times New Roman" w:hAnsi="Times New Roman"/>
      <w:i/>
      <w:color w:val="000000"/>
      <w:sz w:val="18"/>
    </w:rPr>
  </w:style>
  <w:style w:type="character" w:customStyle="1" w:styleId="FontStyle84">
    <w:name w:val="Font Style84"/>
    <w:uiPriority w:val="99"/>
    <w:rPr>
      <w:rFonts w:ascii="Times New Roman" w:hAnsi="Times New Roman"/>
      <w:i/>
      <w:color w:val="000000"/>
      <w:sz w:val="18"/>
    </w:rPr>
  </w:style>
  <w:style w:type="character" w:customStyle="1" w:styleId="FontStyle85">
    <w:name w:val="Font Style85"/>
    <w:uiPriority w:val="99"/>
    <w:rPr>
      <w:rFonts w:ascii="Arial" w:hAnsi="Arial"/>
      <w:color w:val="000000"/>
      <w:sz w:val="16"/>
    </w:rPr>
  </w:style>
  <w:style w:type="character" w:customStyle="1" w:styleId="FontStyle86">
    <w:name w:val="Font Style86"/>
    <w:uiPriority w:val="99"/>
    <w:rPr>
      <w:rFonts w:ascii="Book Antiqua" w:hAnsi="Book Antiqua"/>
      <w:color w:val="000000"/>
      <w:sz w:val="28"/>
    </w:rPr>
  </w:style>
  <w:style w:type="character" w:customStyle="1" w:styleId="FontStyle87">
    <w:name w:val="Font Style87"/>
    <w:uiPriority w:val="99"/>
    <w:rPr>
      <w:rFonts w:ascii="Arial" w:hAnsi="Arial"/>
      <w:b/>
      <w:color w:val="000000"/>
      <w:sz w:val="16"/>
    </w:rPr>
  </w:style>
  <w:style w:type="character" w:customStyle="1" w:styleId="FontStyle88">
    <w:name w:val="Font Style88"/>
    <w:uiPriority w:val="99"/>
    <w:rPr>
      <w:rFonts w:ascii="Arial" w:hAnsi="Arial"/>
      <w:b/>
      <w:color w:val="000000"/>
      <w:sz w:val="26"/>
    </w:rPr>
  </w:style>
  <w:style w:type="character" w:customStyle="1" w:styleId="FontStyle89">
    <w:name w:val="Font Style89"/>
    <w:uiPriority w:val="99"/>
    <w:rPr>
      <w:rFonts w:ascii="Arial" w:hAnsi="Arial"/>
      <w:color w:val="000000"/>
      <w:sz w:val="16"/>
    </w:rPr>
  </w:style>
  <w:style w:type="character" w:customStyle="1" w:styleId="FontStyle90">
    <w:name w:val="Font Style90"/>
    <w:uiPriority w:val="99"/>
    <w:rPr>
      <w:rFonts w:ascii="Arial" w:hAnsi="Arial"/>
      <w:i/>
      <w:color w:val="000000"/>
      <w:sz w:val="16"/>
    </w:rPr>
  </w:style>
  <w:style w:type="character" w:styleId="a3">
    <w:name w:val="Hyperlink"/>
    <w:basedOn w:val="a0"/>
    <w:uiPriority w:val="99"/>
    <w:rPr>
      <w:color w:val="0066CC"/>
      <w:u w:val="single"/>
    </w:rPr>
  </w:style>
  <w:style w:type="table" w:styleId="a4">
    <w:name w:val="Table Grid"/>
    <w:basedOn w:val="a1"/>
    <w:uiPriority w:val="59"/>
    <w:rsid w:val="00BF23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4"/>
    <w:uiPriority w:val="59"/>
    <w:rsid w:val="00247F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7">
    <w:name w:val="Font Style147"/>
    <w:uiPriority w:val="99"/>
    <w:rsid w:val="00F6310A"/>
    <w:rPr>
      <w:rFonts w:ascii="Arial" w:hAnsi="Arial"/>
      <w:b/>
      <w:color w:val="000000"/>
      <w:sz w:val="22"/>
    </w:rPr>
  </w:style>
  <w:style w:type="character" w:customStyle="1" w:styleId="FontStyle151">
    <w:name w:val="Font Style151"/>
    <w:uiPriority w:val="99"/>
    <w:rsid w:val="00F6310A"/>
    <w:rPr>
      <w:rFonts w:ascii="Arial" w:hAnsi="Arial"/>
      <w:color w:val="000000"/>
      <w:sz w:val="18"/>
    </w:rPr>
  </w:style>
  <w:style w:type="paragraph" w:styleId="a5">
    <w:name w:val="footer"/>
    <w:basedOn w:val="a"/>
    <w:link w:val="a6"/>
    <w:uiPriority w:val="99"/>
    <w:rsid w:val="00F6310A"/>
    <w:pPr>
      <w:widowControl/>
      <w:tabs>
        <w:tab w:val="center" w:pos="4677"/>
        <w:tab w:val="right" w:pos="9355"/>
      </w:tabs>
      <w:autoSpaceDE/>
      <w:autoSpaceDN/>
      <w:adjustRightInd/>
    </w:pPr>
    <w:rPr>
      <w:rFonts w:ascii="Times New Roman" w:hAnsi="Times New Roman" w:cs="Times New Roman"/>
    </w:rPr>
  </w:style>
  <w:style w:type="character" w:customStyle="1" w:styleId="a6">
    <w:name w:val="Нижний колонтитул Знак"/>
    <w:basedOn w:val="a0"/>
    <w:link w:val="a5"/>
    <w:uiPriority w:val="99"/>
    <w:locked/>
    <w:rsid w:val="00F6310A"/>
    <w:rPr>
      <w:rFonts w:ascii="Times New Roman" w:hAnsi="Times New Roman"/>
      <w:sz w:val="24"/>
    </w:rPr>
  </w:style>
  <w:style w:type="paragraph" w:styleId="a7">
    <w:name w:val="header"/>
    <w:basedOn w:val="a"/>
    <w:link w:val="a8"/>
    <w:uiPriority w:val="99"/>
    <w:rsid w:val="00F6310A"/>
    <w:pPr>
      <w:widowControl/>
      <w:tabs>
        <w:tab w:val="center" w:pos="4677"/>
        <w:tab w:val="right" w:pos="9355"/>
      </w:tabs>
      <w:autoSpaceDE/>
      <w:autoSpaceDN/>
      <w:adjustRightInd/>
    </w:pPr>
    <w:rPr>
      <w:rFonts w:ascii="Times New Roman" w:hAnsi="Times New Roman" w:cs="Times New Roman"/>
    </w:rPr>
  </w:style>
  <w:style w:type="character" w:customStyle="1" w:styleId="a8">
    <w:name w:val="Верхний колонтитул Знак"/>
    <w:basedOn w:val="a0"/>
    <w:link w:val="a7"/>
    <w:uiPriority w:val="99"/>
    <w:locked/>
    <w:rsid w:val="00F6310A"/>
    <w:rPr>
      <w:rFonts w:ascii="Times New Roman" w:hAnsi="Times New Roman"/>
      <w:sz w:val="24"/>
    </w:rPr>
  </w:style>
  <w:style w:type="character" w:customStyle="1" w:styleId="3">
    <w:name w:val="Основной текст (3)_"/>
    <w:link w:val="30"/>
    <w:locked/>
    <w:rsid w:val="00F6310A"/>
    <w:rPr>
      <w:rFonts w:hAnsi="Arial"/>
      <w:i/>
      <w:sz w:val="19"/>
      <w:shd w:val="clear" w:color="auto" w:fill="FFFFFF"/>
    </w:rPr>
  </w:style>
  <w:style w:type="paragraph" w:customStyle="1" w:styleId="30">
    <w:name w:val="Основной текст (3)"/>
    <w:basedOn w:val="a"/>
    <w:link w:val="3"/>
    <w:rsid w:val="00F6310A"/>
    <w:pPr>
      <w:widowControl/>
      <w:shd w:val="clear" w:color="auto" w:fill="FFFFFF"/>
      <w:autoSpaceDE/>
      <w:autoSpaceDN/>
      <w:adjustRightInd/>
      <w:spacing w:before="780" w:after="120" w:line="240" w:lineRule="atLeast"/>
    </w:pPr>
    <w:rPr>
      <w:i/>
      <w:iCs/>
      <w:sz w:val="19"/>
      <w:szCs w:val="19"/>
    </w:rPr>
  </w:style>
  <w:style w:type="paragraph" w:customStyle="1" w:styleId="42">
    <w:name w:val="Основной текст4"/>
    <w:basedOn w:val="a"/>
    <w:rsid w:val="00F6310A"/>
    <w:pPr>
      <w:shd w:val="clear" w:color="000000" w:fill="FFFFFF"/>
      <w:autoSpaceDE/>
      <w:autoSpaceDN/>
      <w:adjustRightInd/>
      <w:spacing w:before="300" w:after="1680" w:line="240" w:lineRule="atLeast"/>
      <w:ind w:hanging="1220"/>
      <w:jc w:val="center"/>
    </w:pPr>
    <w:rPr>
      <w:rFonts w:ascii="Times New Roman" w:hAnsi="Times New Roman" w:cs="Times New Roman"/>
      <w:b/>
      <w:sz w:val="26"/>
      <w:szCs w:val="26"/>
    </w:rPr>
  </w:style>
  <w:style w:type="character" w:customStyle="1" w:styleId="FontStyle97">
    <w:name w:val="Font Style97"/>
    <w:uiPriority w:val="99"/>
    <w:rsid w:val="003F5F4E"/>
    <w:rPr>
      <w:rFonts w:ascii="Times New Roman" w:hAnsi="Times New Roman"/>
      <w:b/>
      <w:i/>
      <w:color w:val="000000"/>
      <w:sz w:val="16"/>
    </w:rPr>
  </w:style>
  <w:style w:type="character" w:styleId="a9">
    <w:name w:val="Placeholder Text"/>
    <w:basedOn w:val="a0"/>
    <w:uiPriority w:val="99"/>
    <w:semiHidden/>
    <w:rsid w:val="00935397"/>
    <w:rPr>
      <w:color w:val="808080"/>
    </w:rPr>
  </w:style>
  <w:style w:type="paragraph" w:styleId="aa">
    <w:name w:val="No Spacing"/>
    <w:uiPriority w:val="1"/>
    <w:qFormat/>
    <w:rsid w:val="00E47465"/>
    <w:rPr>
      <w:rFonts w:asciiTheme="minorHAnsi" w:eastAsiaTheme="minorEastAsia" w:hAnsiTheme="minorHAnsi" w:cstheme="minorBidi"/>
      <w:sz w:val="22"/>
      <w:szCs w:val="22"/>
    </w:rPr>
  </w:style>
  <w:style w:type="paragraph" w:styleId="ab">
    <w:name w:val="footnote text"/>
    <w:basedOn w:val="a"/>
    <w:link w:val="ac"/>
    <w:uiPriority w:val="99"/>
    <w:rsid w:val="0042534F"/>
    <w:rPr>
      <w:sz w:val="20"/>
      <w:szCs w:val="20"/>
    </w:rPr>
  </w:style>
  <w:style w:type="character" w:customStyle="1" w:styleId="ac">
    <w:name w:val="Текст сноски Знак"/>
    <w:basedOn w:val="a0"/>
    <w:link w:val="ab"/>
    <w:uiPriority w:val="99"/>
    <w:rsid w:val="0042534F"/>
    <w:rPr>
      <w:rFonts w:hAnsi="Arial" w:cs="Arial"/>
    </w:rPr>
  </w:style>
  <w:style w:type="character" w:styleId="ad">
    <w:name w:val="footnote reference"/>
    <w:basedOn w:val="a0"/>
    <w:uiPriority w:val="99"/>
    <w:rsid w:val="004253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png"/><Relationship Id="rId63" Type="http://schemas.openxmlformats.org/officeDocument/2006/relationships/header" Target="header3.xml"/><Relationship Id="rId68"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footer" Target="footer2.xml"/><Relationship Id="rId29" Type="http://schemas.openxmlformats.org/officeDocument/2006/relationships/image" Target="media/image14.png"/><Relationship Id="rId11" Type="http://schemas.openxmlformats.org/officeDocument/2006/relationships/hyperlink" Target="file:///C:\Users\acer\Downloads\stand\&#1070;&#1083;&#1077;%20&#1085;&#1072;%20&#1087;&#1077;&#1088;&#1077;&#1074;&#1086;&#1076;\EN%2012309-12023_e.docx"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image" Target="media/image43.png"/><Relationship Id="rId66" Type="http://schemas.openxmlformats.org/officeDocument/2006/relationships/footer" Target="footer4.xml"/><Relationship Id="rId5" Type="http://schemas.openxmlformats.org/officeDocument/2006/relationships/footnotes" Target="footnotes.xml"/><Relationship Id="rId61" Type="http://schemas.openxmlformats.org/officeDocument/2006/relationships/image" Target="media/image46.png"/><Relationship Id="rId19" Type="http://schemas.openxmlformats.org/officeDocument/2006/relationships/image" Target="media/image4.png"/><Relationship Id="rId14" Type="http://schemas.openxmlformats.org/officeDocument/2006/relationships/header" Target="header2.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56" Type="http://schemas.openxmlformats.org/officeDocument/2006/relationships/image" Target="media/image41.png"/><Relationship Id="rId64" Type="http://schemas.openxmlformats.org/officeDocument/2006/relationships/footer" Target="footer3.xml"/><Relationship Id="rId8" Type="http://schemas.openxmlformats.org/officeDocument/2006/relationships/hyperlink" Target="file:///C:\Users\acer\Downloads\stand\&#1070;&#1083;&#1077;%20&#1085;&#1072;%20&#1087;&#1077;&#1088;&#1077;&#1074;&#1086;&#1076;\EN%2012309-12023_e.docx" TargetMode="External"/><Relationship Id="rId51" Type="http://schemas.openxmlformats.org/officeDocument/2006/relationships/image" Target="media/image36.png"/><Relationship Id="rId3" Type="http://schemas.openxmlformats.org/officeDocument/2006/relationships/settings" Target="settings.xml"/><Relationship Id="rId12" Type="http://schemas.openxmlformats.org/officeDocument/2006/relationships/hyperlink" Target="file:///C:\Users\acer\Downloads\stand\&#1070;&#1083;&#1077;%20&#1085;&#1072;%20&#1087;&#1077;&#1088;&#1077;&#1074;&#1086;&#1076;\EN%2012309-12023_e.docx"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59" Type="http://schemas.openxmlformats.org/officeDocument/2006/relationships/image" Target="media/image44.png"/><Relationship Id="rId67" Type="http://schemas.openxmlformats.org/officeDocument/2006/relationships/fontTable" Target="fontTable.xml"/><Relationship Id="rId20" Type="http://schemas.openxmlformats.org/officeDocument/2006/relationships/image" Target="media/image5.png"/><Relationship Id="rId41" Type="http://schemas.openxmlformats.org/officeDocument/2006/relationships/image" Target="media/image26.png"/><Relationship Id="rId54" Type="http://schemas.openxmlformats.org/officeDocument/2006/relationships/image" Target="media/image39.png"/><Relationship Id="rId62" Type="http://schemas.openxmlformats.org/officeDocument/2006/relationships/image" Target="media/image47.png"/><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footer" Target="footer1.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image" Target="media/image34.png"/><Relationship Id="rId57" Type="http://schemas.openxmlformats.org/officeDocument/2006/relationships/image" Target="media/image42.png"/><Relationship Id="rId10" Type="http://schemas.openxmlformats.org/officeDocument/2006/relationships/hyperlink" Target="file:///C:\Users\acer\Downloads\stand\&#1070;&#1083;&#1077;%20&#1085;&#1072;%20&#1087;&#1077;&#1088;&#1077;&#1074;&#1086;&#1076;\EN%2012309-12023_e.docx" TargetMode="External"/><Relationship Id="rId31" Type="http://schemas.openxmlformats.org/officeDocument/2006/relationships/image" Target="media/image16.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image" Target="media/image45.png"/><Relationship Id="rId65"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file:///C:\Users\acer\Downloads\stand\&#1070;&#1083;&#1077;%20&#1085;&#1072;%20&#1087;&#1077;&#1088;&#1077;&#1074;&#1086;&#1076;\EN%2012309-12023_e.docx" TargetMode="External"/><Relationship Id="rId13" Type="http://schemas.openxmlformats.org/officeDocument/2006/relationships/header" Target="header1.xml"/><Relationship Id="rId18" Type="http://schemas.openxmlformats.org/officeDocument/2006/relationships/image" Target="media/image3.png"/><Relationship Id="rId39" Type="http://schemas.openxmlformats.org/officeDocument/2006/relationships/image" Target="media/image2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D3B3A-0447-40BD-AAB9-4ABF2742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8</Pages>
  <Words>31665</Words>
  <Characters>180495</Characters>
  <Application>Microsoft Office Word</Application>
  <DocSecurity>0</DocSecurity>
  <Lines>1504</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SOUBISE</dc:creator>
  <cp:keywords/>
  <dc:description/>
  <cp:lastModifiedBy>Galiya Ismailova</cp:lastModifiedBy>
  <cp:revision>65</cp:revision>
  <dcterms:created xsi:type="dcterms:W3CDTF">2024-04-02T04:01:00Z</dcterms:created>
  <dcterms:modified xsi:type="dcterms:W3CDTF">2024-04-16T07:28:00Z</dcterms:modified>
</cp:coreProperties>
</file>